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ED24" w14:textId="4607A9E6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UMOWA Nr </w:t>
      </w:r>
      <w:r w:rsidR="007811C2" w:rsidRPr="00B92554">
        <w:rPr>
          <w:rFonts w:asciiTheme="minorHAnsi" w:hAnsiTheme="minorHAnsi" w:cstheme="minorHAnsi"/>
          <w:sz w:val="22"/>
          <w:szCs w:val="22"/>
        </w:rPr>
        <w:t>FL</w:t>
      </w:r>
      <w:r w:rsidR="00681648" w:rsidRPr="00B92554">
        <w:rPr>
          <w:rFonts w:asciiTheme="minorHAnsi" w:hAnsiTheme="minorHAnsi" w:cstheme="minorHAnsi"/>
          <w:sz w:val="22"/>
          <w:szCs w:val="22"/>
        </w:rPr>
        <w:t>.251.</w:t>
      </w:r>
      <w:r w:rsidR="00BD2768" w:rsidRPr="00B92554">
        <w:rPr>
          <w:rFonts w:asciiTheme="minorHAnsi" w:hAnsiTheme="minorHAnsi" w:cstheme="minorHAnsi"/>
          <w:sz w:val="22"/>
          <w:szCs w:val="22"/>
        </w:rPr>
        <w:t>309</w:t>
      </w:r>
      <w:r w:rsidR="00681648" w:rsidRPr="00B92554">
        <w:rPr>
          <w:rFonts w:asciiTheme="minorHAnsi" w:hAnsiTheme="minorHAnsi" w:cstheme="minorHAnsi"/>
          <w:sz w:val="22"/>
          <w:szCs w:val="22"/>
        </w:rPr>
        <w:t>.</w:t>
      </w:r>
      <w:r w:rsidR="00BD2768" w:rsidRPr="00B92554">
        <w:rPr>
          <w:rFonts w:asciiTheme="minorHAnsi" w:hAnsiTheme="minorHAnsi" w:cstheme="minorHAnsi"/>
          <w:sz w:val="22"/>
          <w:szCs w:val="22"/>
        </w:rPr>
        <w:t>202</w:t>
      </w:r>
      <w:r w:rsidR="00B92554" w:rsidRPr="00B92554">
        <w:rPr>
          <w:rFonts w:asciiTheme="minorHAnsi" w:hAnsiTheme="minorHAnsi" w:cstheme="minorHAnsi"/>
          <w:sz w:val="22"/>
          <w:szCs w:val="22"/>
        </w:rPr>
        <w:t>6</w:t>
      </w:r>
      <w:r w:rsidR="00AC7568" w:rsidRPr="00B92554">
        <w:rPr>
          <w:rFonts w:asciiTheme="minorHAnsi" w:hAnsiTheme="minorHAnsi" w:cstheme="minorHAnsi"/>
          <w:sz w:val="22"/>
          <w:szCs w:val="22"/>
        </w:rPr>
        <w:t xml:space="preserve">. </w:t>
      </w:r>
      <w:r w:rsidR="007811C2" w:rsidRPr="00B92554">
        <w:rPr>
          <w:rFonts w:asciiTheme="minorHAnsi" w:hAnsiTheme="minorHAnsi" w:cstheme="minorHAnsi"/>
          <w:sz w:val="22"/>
          <w:szCs w:val="22"/>
        </w:rPr>
        <w:t>MR</w:t>
      </w:r>
    </w:p>
    <w:p w14:paraId="2F7C4DF4" w14:textId="77777777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4EC7553E" w14:textId="77777777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01E0FED" w14:textId="77777777" w:rsidR="00C24336" w:rsidRPr="00B92554" w:rsidRDefault="00C24336" w:rsidP="00C24336">
      <w:p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zawarta w Warszawie w dniu .................., pomiędzy:</w:t>
      </w:r>
    </w:p>
    <w:p w14:paraId="2C55E039" w14:textId="77777777" w:rsidR="00C24336" w:rsidRPr="00B92554" w:rsidRDefault="00C24336" w:rsidP="00C24336">
      <w:pPr>
        <w:rPr>
          <w:rFonts w:asciiTheme="minorHAnsi" w:hAnsiTheme="minorHAnsi" w:cstheme="minorHAnsi"/>
          <w:sz w:val="22"/>
          <w:szCs w:val="22"/>
        </w:rPr>
      </w:pPr>
    </w:p>
    <w:p w14:paraId="7587BE79" w14:textId="4D567EB1" w:rsidR="007811C2" w:rsidRPr="00B92554" w:rsidRDefault="007811C2" w:rsidP="007811C2">
      <w:pPr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Pr="00B92554">
        <w:rPr>
          <w:rFonts w:asciiTheme="minorHAnsi" w:hAnsiTheme="minorHAnsi" w:cstheme="minorHAnsi"/>
          <w:sz w:val="22"/>
          <w:szCs w:val="22"/>
        </w:rPr>
        <w:t xml:space="preserve"> I</w:t>
      </w:r>
      <w:r w:rsidRPr="00B92554">
        <w:rPr>
          <w:rFonts w:asciiTheme="minorHAnsi" w:hAnsiTheme="minorHAnsi" w:cstheme="minorHAnsi"/>
          <w:b/>
          <w:sz w:val="22"/>
          <w:szCs w:val="22"/>
        </w:rPr>
        <w:t>nstytutem Chemii Przemysłowej imienia Profesora Ignacego Mościckiego</w:t>
      </w:r>
      <w:r w:rsidRPr="00B92554">
        <w:rPr>
          <w:rFonts w:asciiTheme="minorHAnsi" w:hAnsiTheme="minorHAnsi" w:cstheme="minorHAnsi"/>
          <w:sz w:val="22"/>
          <w:szCs w:val="22"/>
        </w:rPr>
        <w:t xml:space="preserve"> z siedzibą w Warszawie ul. Rydygiera 8, 01-793 Warszawa, wpisanym do Krajowego Rejestru Sądowego przez Sąd Rejonowy dla m. st. Warszawy w Warszawie, XIV Wydział Gospodarczy Krajowego Rejestru Sądowego pod numerem 0000857893, NIP:</w:t>
      </w:r>
      <w:r w:rsidRPr="00B92554">
        <w:rPr>
          <w:rFonts w:asciiTheme="minorHAnsi" w:hAnsiTheme="minorHAnsi" w:cstheme="minorHAnsi"/>
          <w:spacing w:val="-10"/>
          <w:sz w:val="22"/>
          <w:szCs w:val="22"/>
        </w:rPr>
        <w:t xml:space="preserve"> 525 283 61 14, </w:t>
      </w:r>
      <w:r w:rsidR="00681648" w:rsidRPr="00B92554">
        <w:rPr>
          <w:rFonts w:asciiTheme="minorHAnsi" w:eastAsia="Arial" w:hAnsiTheme="minorHAnsi" w:cstheme="minorHAnsi"/>
          <w:sz w:val="22"/>
          <w:szCs w:val="22"/>
        </w:rPr>
        <w:t>posiadającym status dużego przedsiębiorcy w rozumieniu ustawy o przeciwdziałaniu nadmiernym opóźnieniom w transakcjach handlowych</w:t>
      </w:r>
      <w:r w:rsidR="00681648" w:rsidRPr="00B92554">
        <w:rPr>
          <w:rFonts w:asciiTheme="minorHAnsi" w:hAnsiTheme="minorHAnsi" w:cstheme="minorHAnsi"/>
          <w:sz w:val="22"/>
          <w:szCs w:val="22"/>
        </w:rPr>
        <w:t xml:space="preserve">, </w:t>
      </w:r>
      <w:r w:rsidRPr="00B92554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3A32B01" w14:textId="77777777" w:rsidR="007811C2" w:rsidRPr="00B92554" w:rsidRDefault="007811C2" w:rsidP="007811C2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55B5B9BA" w14:textId="24F5B6FC" w:rsidR="007811C2" w:rsidRPr="00B92554" w:rsidRDefault="007811C2" w:rsidP="007811C2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dr inż.  </w:t>
      </w:r>
      <w:r w:rsidR="00BD2768" w:rsidRPr="00B92554">
        <w:rPr>
          <w:rFonts w:asciiTheme="minorHAnsi" w:hAnsiTheme="minorHAnsi" w:cstheme="minorHAnsi"/>
          <w:sz w:val="22"/>
          <w:szCs w:val="22"/>
        </w:rPr>
        <w:t xml:space="preserve">Ewę </w:t>
      </w:r>
      <w:proofErr w:type="spellStart"/>
      <w:r w:rsidR="00BD2768" w:rsidRPr="00B92554">
        <w:rPr>
          <w:rFonts w:asciiTheme="minorHAnsi" w:hAnsiTheme="minorHAnsi" w:cstheme="minorHAnsi"/>
          <w:sz w:val="22"/>
          <w:szCs w:val="22"/>
        </w:rPr>
        <w:t>Śmigierę</w:t>
      </w:r>
      <w:proofErr w:type="spellEnd"/>
      <w:r w:rsidRPr="00B92554">
        <w:rPr>
          <w:rFonts w:asciiTheme="minorHAnsi" w:hAnsiTheme="minorHAnsi" w:cstheme="minorHAnsi"/>
          <w:sz w:val="22"/>
          <w:szCs w:val="22"/>
        </w:rPr>
        <w:t xml:space="preserve"> – Dyrektora Instytutu</w:t>
      </w:r>
    </w:p>
    <w:p w14:paraId="37A2F1DB" w14:textId="77777777" w:rsidR="007811C2" w:rsidRPr="00B92554" w:rsidRDefault="007811C2" w:rsidP="007811C2">
      <w:pPr>
        <w:pStyle w:val="Tekstpodstawowy"/>
        <w:rPr>
          <w:rFonts w:asciiTheme="minorHAnsi" w:hAnsiTheme="minorHAnsi" w:cstheme="minorHAnsi"/>
          <w:b w:val="0"/>
          <w:sz w:val="22"/>
          <w:szCs w:val="22"/>
        </w:rPr>
      </w:pPr>
    </w:p>
    <w:p w14:paraId="01253DDF" w14:textId="77777777" w:rsidR="007811C2" w:rsidRPr="00B92554" w:rsidRDefault="001D315B" w:rsidP="007811C2">
      <w:pPr>
        <w:rPr>
          <w:rFonts w:asciiTheme="minorHAnsi" w:hAnsiTheme="minorHAnsi" w:cstheme="minorHAnsi"/>
          <w:spacing w:val="-6"/>
          <w:sz w:val="22"/>
          <w:szCs w:val="22"/>
        </w:rPr>
      </w:pPr>
      <w:r w:rsidRPr="00B92554">
        <w:rPr>
          <w:rFonts w:asciiTheme="minorHAnsi" w:hAnsiTheme="minorHAnsi" w:cstheme="minorHAnsi"/>
          <w:spacing w:val="-6"/>
          <w:sz w:val="22"/>
          <w:szCs w:val="22"/>
        </w:rPr>
        <w:t>zwanym dalej „Zamawiającym”,  „Łukasiewicz-</w:t>
      </w:r>
      <w:proofErr w:type="spellStart"/>
      <w:r w:rsidRPr="00B92554">
        <w:rPr>
          <w:rFonts w:asciiTheme="minorHAnsi" w:hAnsiTheme="minorHAnsi" w:cstheme="minorHAnsi"/>
          <w:spacing w:val="-6"/>
          <w:sz w:val="22"/>
          <w:szCs w:val="22"/>
        </w:rPr>
        <w:t>IChP</w:t>
      </w:r>
      <w:proofErr w:type="spellEnd"/>
      <w:r w:rsidRPr="00B92554">
        <w:rPr>
          <w:rFonts w:asciiTheme="minorHAnsi" w:hAnsiTheme="minorHAnsi" w:cstheme="minorHAnsi"/>
          <w:spacing w:val="-6"/>
          <w:sz w:val="22"/>
          <w:szCs w:val="22"/>
        </w:rPr>
        <w:t>” lub „Administratorem”</w:t>
      </w:r>
    </w:p>
    <w:p w14:paraId="0CC3494A" w14:textId="77777777" w:rsidR="00C24336" w:rsidRPr="00B92554" w:rsidRDefault="00C24336" w:rsidP="00C24336">
      <w:pPr>
        <w:rPr>
          <w:rFonts w:asciiTheme="minorHAnsi" w:hAnsiTheme="minorHAnsi" w:cstheme="minorHAnsi"/>
          <w:spacing w:val="-9"/>
          <w:sz w:val="22"/>
          <w:szCs w:val="22"/>
        </w:rPr>
      </w:pPr>
    </w:p>
    <w:p w14:paraId="3ADF54FB" w14:textId="77777777" w:rsidR="007811C2" w:rsidRPr="00B92554" w:rsidRDefault="007811C2" w:rsidP="00C24336">
      <w:pPr>
        <w:rPr>
          <w:rFonts w:asciiTheme="minorHAnsi" w:hAnsiTheme="minorHAnsi" w:cstheme="minorHAnsi"/>
          <w:spacing w:val="-9"/>
          <w:sz w:val="22"/>
          <w:szCs w:val="22"/>
        </w:rPr>
      </w:pPr>
      <w:r w:rsidRPr="00B92554">
        <w:rPr>
          <w:rFonts w:asciiTheme="minorHAnsi" w:hAnsiTheme="minorHAnsi" w:cstheme="minorHAnsi"/>
          <w:spacing w:val="-9"/>
          <w:sz w:val="22"/>
          <w:szCs w:val="22"/>
        </w:rPr>
        <w:t xml:space="preserve">a </w:t>
      </w:r>
    </w:p>
    <w:p w14:paraId="24CBEFE6" w14:textId="77777777" w:rsidR="007811C2" w:rsidRPr="00B92554" w:rsidRDefault="007811C2" w:rsidP="00C24336">
      <w:pPr>
        <w:rPr>
          <w:rFonts w:asciiTheme="minorHAnsi" w:hAnsiTheme="minorHAnsi" w:cstheme="minorHAnsi"/>
          <w:spacing w:val="-9"/>
          <w:sz w:val="22"/>
          <w:szCs w:val="22"/>
        </w:rPr>
      </w:pPr>
    </w:p>
    <w:p w14:paraId="713571E3" w14:textId="0F18A5BF" w:rsidR="00FF471D" w:rsidRPr="00B92554" w:rsidRDefault="00B92554" w:rsidP="00FF471D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0678231"/>
      <w:r w:rsidRPr="00B92554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</w:t>
      </w:r>
    </w:p>
    <w:p w14:paraId="79E8D21C" w14:textId="77777777" w:rsidR="00884BCB" w:rsidRPr="00B92554" w:rsidRDefault="00884BCB" w:rsidP="00C24336">
      <w:pPr>
        <w:rPr>
          <w:rFonts w:asciiTheme="minorHAnsi" w:hAnsiTheme="minorHAnsi" w:cstheme="minorHAnsi"/>
          <w:sz w:val="22"/>
          <w:szCs w:val="22"/>
          <w:lang w:eastAsia="en-US"/>
        </w:rPr>
      </w:pPr>
    </w:p>
    <w:p w14:paraId="5DF1104E" w14:textId="198F7C35" w:rsidR="00884BCB" w:rsidRPr="00B92554" w:rsidRDefault="00B92554" w:rsidP="00C24336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9255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…………………………………………………………………….</w:t>
      </w:r>
    </w:p>
    <w:p w14:paraId="629E5DA3" w14:textId="77777777" w:rsidR="00C24336" w:rsidRPr="00B92554" w:rsidRDefault="00C24336" w:rsidP="00C24336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5A6CCB2F" w14:textId="77777777" w:rsidR="00884BCB" w:rsidRPr="00B92554" w:rsidRDefault="00884BCB" w:rsidP="00C24336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bookmarkEnd w:id="0"/>
    <w:p w14:paraId="707B1658" w14:textId="77777777" w:rsidR="00C24336" w:rsidRPr="00B92554" w:rsidRDefault="00C24336" w:rsidP="00C24336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pacing w:val="-12"/>
          <w:sz w:val="22"/>
          <w:szCs w:val="22"/>
        </w:rPr>
        <w:t>zwaną dalej „</w:t>
      </w:r>
      <w:r w:rsidRPr="00B92554">
        <w:rPr>
          <w:rFonts w:asciiTheme="minorHAnsi" w:hAnsiTheme="minorHAnsi" w:cstheme="minorHAnsi"/>
          <w:spacing w:val="-12"/>
          <w:sz w:val="22"/>
          <w:szCs w:val="22"/>
        </w:rPr>
        <w:t>Wykonawcą”</w:t>
      </w:r>
      <w:r w:rsidRPr="00B92554">
        <w:rPr>
          <w:rFonts w:asciiTheme="minorHAnsi" w:hAnsiTheme="minorHAnsi" w:cstheme="minorHAnsi"/>
          <w:b w:val="0"/>
          <w:spacing w:val="-12"/>
          <w:sz w:val="22"/>
          <w:szCs w:val="22"/>
        </w:rPr>
        <w:t>,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3D152FE5" w14:textId="77777777" w:rsidR="00C24336" w:rsidRPr="00B92554" w:rsidRDefault="00C24336" w:rsidP="00C24336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0DB3CD4" w14:textId="77777777" w:rsidR="00C24336" w:rsidRPr="00B92554" w:rsidRDefault="00C24336" w:rsidP="00C24336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>a łącznie zwanymi dalej również „Stronami” lub każda z osobna „Stroną”  niniejszej umowy, zwanej dalej „Umową”.</w:t>
      </w:r>
    </w:p>
    <w:p w14:paraId="25B98CA6" w14:textId="77777777" w:rsidR="00C24336" w:rsidRPr="00B92554" w:rsidRDefault="00C24336" w:rsidP="00C24336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A558B0E" w14:textId="77777777" w:rsidR="00D10544" w:rsidRPr="00B92554" w:rsidRDefault="00D10544" w:rsidP="00C24336">
      <w:pPr>
        <w:pStyle w:val="Tekstpodstawowy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EC46E41" w14:textId="77777777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§ 1 Przedmiot Umowy i warunki realizacji</w:t>
      </w:r>
    </w:p>
    <w:p w14:paraId="70C6891B" w14:textId="77777777" w:rsidR="00C24336" w:rsidRPr="00155D3E" w:rsidRDefault="00C24336" w:rsidP="00C24336">
      <w:pPr>
        <w:pStyle w:val="Tekstpodstawowy"/>
        <w:rPr>
          <w:rFonts w:asciiTheme="minorHAnsi" w:hAnsiTheme="minorHAnsi" w:cstheme="minorHAnsi"/>
          <w:sz w:val="10"/>
          <w:szCs w:val="10"/>
        </w:rPr>
      </w:pPr>
    </w:p>
    <w:p w14:paraId="0B86B451" w14:textId="77777777" w:rsidR="00C24336" w:rsidRPr="00B92554" w:rsidRDefault="00C24336" w:rsidP="00C24336">
      <w:pPr>
        <w:pStyle w:val="Tekstpodstawowy"/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>1.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ab/>
        <w:t>Przedmiotem zamówienia jest usługa rezerwacji i zakupu biletów lotniczych na trasach krajowych i międzynarodowych, w klasie ekonomicznej oraz zakup polis ubezpieczeniowych dla delegowanych za granicę pracowników Zamawiającego. Zakres zamówienia obejmuje:</w:t>
      </w:r>
    </w:p>
    <w:p w14:paraId="49C0434B" w14:textId="77777777" w:rsidR="00C24336" w:rsidRPr="00155D3E" w:rsidRDefault="00C24336" w:rsidP="00C24336">
      <w:pPr>
        <w:pStyle w:val="Tekstpodstawowy"/>
        <w:ind w:left="284"/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6FE2731A" w14:textId="77777777" w:rsidR="00C24336" w:rsidRPr="00B92554" w:rsidRDefault="00C24336" w:rsidP="00C24336">
      <w:pPr>
        <w:pStyle w:val="Tekstpodstawowy"/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>rezerwację, dokonywanie zmian rezerwacji oraz sprzedaż najbardziej korzystnych cenowo  biletów lotniczych z uwzględnieniem wszelkich upustów, zniżek i promocji udzielanych przez przewoźnika,</w:t>
      </w:r>
    </w:p>
    <w:p w14:paraId="5D66AAFF" w14:textId="77777777" w:rsidR="00C24336" w:rsidRPr="00155D3E" w:rsidRDefault="00C24336" w:rsidP="00C24336">
      <w:pPr>
        <w:pStyle w:val="Tekstpodstawowy"/>
        <w:tabs>
          <w:tab w:val="left" w:pos="567"/>
        </w:tabs>
        <w:ind w:left="360"/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46BAF0E6" w14:textId="77777777" w:rsidR="00C24336" w:rsidRPr="00B92554" w:rsidRDefault="00C24336" w:rsidP="00C24336">
      <w:pPr>
        <w:pStyle w:val="Tekstpodstawowy"/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>optymalizację trasy przelotu, połączeń itp.,</w:t>
      </w:r>
    </w:p>
    <w:p w14:paraId="0CB86F7D" w14:textId="77777777" w:rsidR="00C24336" w:rsidRPr="00B92554" w:rsidRDefault="00C24336" w:rsidP="00C24336">
      <w:pPr>
        <w:pStyle w:val="Tekstpodstawowy"/>
        <w:tabs>
          <w:tab w:val="left" w:pos="567"/>
        </w:tabs>
        <w:ind w:left="36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A99D046" w14:textId="64471FFF" w:rsidR="00C24336" w:rsidRPr="00B92554" w:rsidRDefault="00C24336" w:rsidP="00C24336">
      <w:pPr>
        <w:pStyle w:val="Tekstpodstawowy"/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  dostarczanie biletów do siedziby Zamawiającego drogą elektroniczną, a jeśli nie ma takiej możliwości - w formie papierowej,</w:t>
      </w:r>
    </w:p>
    <w:p w14:paraId="17A36DB4" w14:textId="77777777" w:rsidR="00681648" w:rsidRPr="00155D3E" w:rsidRDefault="00681648" w:rsidP="00681648">
      <w:pPr>
        <w:pStyle w:val="Tekstpodstawowy"/>
        <w:tabs>
          <w:tab w:val="left" w:pos="567"/>
        </w:tabs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552EBEDE" w14:textId="4495BA80" w:rsidR="00681648" w:rsidRPr="00B92554" w:rsidRDefault="00155D3E" w:rsidP="00681648">
      <w:pPr>
        <w:pStyle w:val="Tekstpodstawowy"/>
        <w:numPr>
          <w:ilvl w:val="0"/>
          <w:numId w:val="1"/>
        </w:numPr>
        <w:tabs>
          <w:tab w:val="left" w:pos="567"/>
        </w:tabs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  <w:r w:rsidR="00681648" w:rsidRPr="00B92554">
        <w:rPr>
          <w:rFonts w:asciiTheme="minorHAnsi" w:hAnsiTheme="minorHAnsi" w:cstheme="minorHAnsi"/>
          <w:b w:val="0"/>
          <w:sz w:val="22"/>
          <w:szCs w:val="22"/>
        </w:rPr>
        <w:t xml:space="preserve">bilety lotnicze wystawione w GDS muszą być wysyłane z adresu email tego systemu, czyli z domeny właściciela systemu GDS oraz zawierać wszystkie składniki cenotwórcze. Niedozwolonym jest odręczne wpisywanie cen biletów. </w:t>
      </w:r>
    </w:p>
    <w:p w14:paraId="19D7DA4F" w14:textId="77777777" w:rsidR="00C24336" w:rsidRPr="00155D3E" w:rsidRDefault="00C24336" w:rsidP="00C24336">
      <w:pPr>
        <w:pStyle w:val="Tekstpodstawowy"/>
        <w:tabs>
          <w:tab w:val="left" w:pos="567"/>
        </w:tabs>
        <w:ind w:left="360"/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08DECA1E" w14:textId="77777777" w:rsidR="00C24336" w:rsidRPr="00B92554" w:rsidRDefault="00C24336" w:rsidP="00C24336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zakup i dostarczanie polis ubezpieczeniowych dla pracowników Zamawiającego udających się w delegacje zagraniczne.</w:t>
      </w:r>
    </w:p>
    <w:p w14:paraId="65FC83F7" w14:textId="77777777" w:rsidR="00C24336" w:rsidRPr="00155D3E" w:rsidRDefault="00C24336" w:rsidP="00C24336">
      <w:pPr>
        <w:rPr>
          <w:rFonts w:asciiTheme="minorHAnsi" w:hAnsiTheme="minorHAnsi" w:cstheme="minorHAnsi"/>
          <w:sz w:val="10"/>
          <w:szCs w:val="10"/>
        </w:rPr>
      </w:pPr>
    </w:p>
    <w:p w14:paraId="235F74DF" w14:textId="77777777" w:rsidR="00C24336" w:rsidRPr="00B92554" w:rsidRDefault="00C24336" w:rsidP="00C24336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eastAsia="Calibri" w:hAnsiTheme="minorHAnsi" w:cstheme="minorHAnsi"/>
          <w:sz w:val="22"/>
          <w:szCs w:val="22"/>
        </w:rPr>
        <w:t>2.</w:t>
      </w:r>
      <w:r w:rsidRPr="00B92554">
        <w:rPr>
          <w:rFonts w:asciiTheme="minorHAnsi" w:eastAsia="Calibri" w:hAnsiTheme="minorHAnsi" w:cstheme="minorHAnsi"/>
          <w:sz w:val="22"/>
          <w:szCs w:val="22"/>
        </w:rPr>
        <w:tab/>
      </w:r>
      <w:r w:rsidRPr="00B92554">
        <w:rPr>
          <w:rFonts w:asciiTheme="minorHAnsi" w:hAnsiTheme="minorHAnsi" w:cstheme="minorHAnsi"/>
          <w:sz w:val="22"/>
          <w:szCs w:val="22"/>
        </w:rPr>
        <w:t>Wykonawca zobowiązuje się do zapewnienia rezerwacji, sprzedaży i dostawy biletów w pasażerskim transporcie lotniczym we wszystkich kierunkach, zgodnie z rzeczywistymi potrzebami Zamawiającego.</w:t>
      </w:r>
    </w:p>
    <w:p w14:paraId="20135632" w14:textId="77777777" w:rsidR="00C24336" w:rsidRPr="00B92554" w:rsidRDefault="00C24336" w:rsidP="00C24336">
      <w:pPr>
        <w:pStyle w:val="Tekstpodstawowy"/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4AFE9E89" w14:textId="3F209ADD" w:rsidR="00FF471D" w:rsidRPr="00B92554" w:rsidRDefault="00C24336" w:rsidP="00FF471D">
      <w:pPr>
        <w:pStyle w:val="Akapitzlist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="00FF471D" w:rsidRPr="00B92554">
        <w:rPr>
          <w:rFonts w:asciiTheme="minorHAnsi" w:hAnsiTheme="minorHAnsi" w:cstheme="minorHAnsi"/>
          <w:sz w:val="22"/>
          <w:szCs w:val="22"/>
        </w:rPr>
        <w:t>Po złożeniu zamówienia przez Zamawiającego drogą elektroniczną z określeniem warunków podróży, w tym m.in. czasu rozpoczęcia i zakończenia podróży,  Wykonawca zobowiązuje się do przedstawienia Zamawiającemu optymalnej realizacji połączeń wieloetapowych i najkrótszych połączeń na danej trasie.</w:t>
      </w:r>
    </w:p>
    <w:p w14:paraId="13A3D344" w14:textId="77777777" w:rsidR="00C24336" w:rsidRPr="00155D3E" w:rsidRDefault="00C24336" w:rsidP="00C2433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0EEC955F" w14:textId="77777777" w:rsidR="00C24336" w:rsidRPr="00B92554" w:rsidRDefault="00C24336" w:rsidP="00C2433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4.</w:t>
      </w:r>
      <w:r w:rsidRPr="00B92554">
        <w:rPr>
          <w:rFonts w:asciiTheme="minorHAnsi" w:hAnsiTheme="minorHAnsi" w:cstheme="minorHAnsi"/>
          <w:sz w:val="22"/>
          <w:szCs w:val="22"/>
        </w:rPr>
        <w:tab/>
        <w:t>Wykonawca z chwilą dokonania rezerwacji przekaże Zamawiającemu drogą elektroniczną jej potwierdzenie zawierające ostateczną datę wykupu biletu na warunkach określonych w rezerwacji (przede wszystkim zachowanie określonej w rezerwacji ceny biletu lotniczego).</w:t>
      </w:r>
    </w:p>
    <w:p w14:paraId="252B23CC" w14:textId="77777777" w:rsidR="00C24336" w:rsidRPr="00155D3E" w:rsidRDefault="00C24336" w:rsidP="00C24336">
      <w:pPr>
        <w:ind w:left="360"/>
        <w:rPr>
          <w:rFonts w:asciiTheme="minorHAnsi" w:hAnsiTheme="minorHAnsi" w:cstheme="minorHAnsi"/>
          <w:sz w:val="10"/>
          <w:szCs w:val="10"/>
        </w:rPr>
      </w:pPr>
    </w:p>
    <w:p w14:paraId="03090B20" w14:textId="77777777" w:rsidR="00C24336" w:rsidRPr="00B92554" w:rsidRDefault="00C24336" w:rsidP="00C2433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5.</w:t>
      </w:r>
      <w:r w:rsidRPr="00B92554">
        <w:rPr>
          <w:rFonts w:asciiTheme="minorHAnsi" w:hAnsiTheme="minorHAnsi" w:cstheme="minorHAnsi"/>
          <w:sz w:val="22"/>
          <w:szCs w:val="22"/>
        </w:rPr>
        <w:tab/>
        <w:t xml:space="preserve"> Wykonawca dostarczy bilety elektroniczne na określone przez Zamawiającego adresy poczty elektronicznej niezwłocznie, tj. nie później niż w ciągu </w:t>
      </w:r>
      <w:r w:rsidRPr="00B92554">
        <w:rPr>
          <w:rFonts w:asciiTheme="minorHAnsi" w:hAnsiTheme="minorHAnsi" w:cstheme="minorHAnsi"/>
          <w:b/>
          <w:bCs/>
          <w:sz w:val="22"/>
          <w:szCs w:val="22"/>
        </w:rPr>
        <w:t xml:space="preserve">1 godziny </w:t>
      </w:r>
      <w:r w:rsidRPr="00B92554">
        <w:rPr>
          <w:rFonts w:asciiTheme="minorHAnsi" w:hAnsiTheme="minorHAnsi" w:cstheme="minorHAnsi"/>
          <w:sz w:val="22"/>
          <w:szCs w:val="22"/>
        </w:rPr>
        <w:t>od momentu przekazania do Wykonawcy wniosku o wystawienie biletu drogą elektroniczną.</w:t>
      </w:r>
    </w:p>
    <w:p w14:paraId="0CFC7F14" w14:textId="77777777" w:rsidR="00C24336" w:rsidRPr="00155D3E" w:rsidRDefault="00C24336" w:rsidP="00C24336">
      <w:pPr>
        <w:ind w:left="567" w:hanging="283"/>
        <w:rPr>
          <w:rFonts w:asciiTheme="minorHAnsi" w:hAnsiTheme="minorHAnsi" w:cstheme="minorHAnsi"/>
          <w:sz w:val="10"/>
          <w:szCs w:val="10"/>
        </w:rPr>
      </w:pPr>
    </w:p>
    <w:p w14:paraId="4DA3DB70" w14:textId="77777777" w:rsidR="00C24336" w:rsidRPr="00B92554" w:rsidRDefault="007811C2" w:rsidP="007811C2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6.  </w:t>
      </w:r>
      <w:r w:rsidR="00C24336" w:rsidRPr="00B92554">
        <w:rPr>
          <w:rFonts w:asciiTheme="minorHAnsi" w:hAnsiTheme="minorHAnsi" w:cstheme="minorHAnsi"/>
          <w:sz w:val="22"/>
          <w:szCs w:val="22"/>
        </w:rPr>
        <w:t>Wykonawca zobowiązuje się do przypominania drogą elektroniczną o zbliżających się terminach wykupu biletów przy dokonanych wcześniej rezerwacjach – najpóźniej na 24 godziny przed odlotem.</w:t>
      </w:r>
    </w:p>
    <w:p w14:paraId="222638DD" w14:textId="77777777" w:rsidR="00C24336" w:rsidRPr="00B92554" w:rsidRDefault="00C24336" w:rsidP="00C24336">
      <w:pPr>
        <w:pStyle w:val="Akapitzlist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14:paraId="2F603108" w14:textId="77777777" w:rsidR="00C24336" w:rsidRPr="00B92554" w:rsidRDefault="00C24336" w:rsidP="00C2433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7. Wykonawca zobowiązany jest do przejęcia obowiązków dotyczących składania ewentualnych </w:t>
      </w:r>
      <w:proofErr w:type="spellStart"/>
      <w:r w:rsidRPr="00B92554">
        <w:rPr>
          <w:rFonts w:asciiTheme="minorHAnsi" w:hAnsiTheme="minorHAnsi" w:cstheme="minorHAnsi"/>
          <w:sz w:val="22"/>
          <w:szCs w:val="22"/>
        </w:rPr>
        <w:t>odwołań</w:t>
      </w:r>
      <w:proofErr w:type="spellEnd"/>
      <w:r w:rsidRPr="00B92554">
        <w:rPr>
          <w:rFonts w:asciiTheme="minorHAnsi" w:hAnsiTheme="minorHAnsi" w:cstheme="minorHAnsi"/>
          <w:sz w:val="22"/>
          <w:szCs w:val="22"/>
        </w:rPr>
        <w:t xml:space="preserve"> i reklamacji do przewoźnika, a zwłaszcza do reprezentowania Zamawiającego w sprawach reklamacyjnych dotyczących przewozów realizowanych na podstawie rezerwacji i zakupów dokonywanych u Wykonawcy, w szczególności w przypadku zwrotu biletów niewykorzystanych z winy przewoźnika lub ze względów losowych.</w:t>
      </w:r>
    </w:p>
    <w:p w14:paraId="1845C2F8" w14:textId="77777777" w:rsidR="00C24336" w:rsidRPr="00155D3E" w:rsidRDefault="00C24336" w:rsidP="00C24336">
      <w:pPr>
        <w:pStyle w:val="Default"/>
        <w:ind w:left="720"/>
        <w:jc w:val="both"/>
        <w:rPr>
          <w:rFonts w:asciiTheme="minorHAnsi" w:hAnsiTheme="minorHAnsi" w:cstheme="minorHAnsi"/>
          <w:sz w:val="10"/>
          <w:szCs w:val="10"/>
        </w:rPr>
      </w:pPr>
    </w:p>
    <w:p w14:paraId="1D82E5F2" w14:textId="13D6A1C5" w:rsidR="00286D46" w:rsidRPr="00B92554" w:rsidRDefault="00C24336" w:rsidP="00286D46">
      <w:pPr>
        <w:pStyle w:val="Akapitzli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8</w:t>
      </w:r>
      <w:r w:rsidR="00286D46" w:rsidRPr="00B92554">
        <w:rPr>
          <w:rFonts w:asciiTheme="minorHAnsi" w:hAnsiTheme="minorHAnsi" w:cstheme="minorHAnsi"/>
          <w:sz w:val="22"/>
          <w:szCs w:val="22"/>
        </w:rPr>
        <w:t>. W przypadku zmian w terminarzu połączeń u wybranego przewoźnika, Wykonawca zapewni przelot pasażerskimi liniami lotniczymi w terminie jak najbardziej zbliżonym do pierwotnego terminu przelotu.</w:t>
      </w:r>
    </w:p>
    <w:p w14:paraId="3351C814" w14:textId="60E1EC5F" w:rsidR="00C24336" w:rsidRPr="00155D3E" w:rsidRDefault="00C24336" w:rsidP="00C24336">
      <w:pPr>
        <w:pStyle w:val="Default"/>
        <w:spacing w:after="13"/>
        <w:jc w:val="both"/>
        <w:rPr>
          <w:rFonts w:asciiTheme="minorHAnsi" w:hAnsiTheme="minorHAnsi" w:cstheme="minorHAnsi"/>
          <w:sz w:val="10"/>
          <w:szCs w:val="10"/>
        </w:rPr>
      </w:pPr>
    </w:p>
    <w:p w14:paraId="637576B0" w14:textId="77777777" w:rsidR="00C24336" w:rsidRPr="00B92554" w:rsidRDefault="00C24336" w:rsidP="00C2433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9. Wykonawca zapewni Zamawiającemu możliwość zmiany rezerwacji terminu przelotu, zmiany uczestników przelotu oraz rezygnację z przelotu - zgłoszonych przez Zamawiającego z co najmniej 24 godzinnym wyprzedzeniem przed godziną odlotu z danego lotniska. Jeżeli zmiana trasy i rezerwacji wiązać się będzie z koniecznością rekalkulacji ceny biletu, Zamawiający zobowiązuje się do wyrównania ewentualnej różnicy w cenie biletu.</w:t>
      </w:r>
    </w:p>
    <w:p w14:paraId="2C572C75" w14:textId="77777777" w:rsidR="00C24336" w:rsidRPr="00155D3E" w:rsidRDefault="00C24336" w:rsidP="00C24336">
      <w:pPr>
        <w:pStyle w:val="Default"/>
        <w:spacing w:after="13"/>
        <w:jc w:val="both"/>
        <w:rPr>
          <w:rFonts w:asciiTheme="minorHAnsi" w:hAnsiTheme="minorHAnsi" w:cstheme="minorHAnsi"/>
          <w:sz w:val="10"/>
          <w:szCs w:val="10"/>
        </w:rPr>
      </w:pPr>
    </w:p>
    <w:p w14:paraId="27515B46" w14:textId="77777777" w:rsidR="00C24336" w:rsidRPr="00B92554" w:rsidRDefault="00C24336" w:rsidP="00C2433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10.</w:t>
      </w:r>
      <w:r w:rsidRPr="00B92554">
        <w:rPr>
          <w:rFonts w:asciiTheme="minorHAnsi" w:hAnsiTheme="minorHAnsi" w:cstheme="minorHAnsi"/>
          <w:sz w:val="22"/>
          <w:szCs w:val="22"/>
        </w:rPr>
        <w:tab/>
        <w:t>Wykonawca nie będzie pobierał żadnych opłat manipulacyjnych (poza wynikającymi z taryfy przewoźnika) z tytułu zmian dotyczących trasy, terminu lub osób podróżujących, zgłoszonych przez Zamawiającego.</w:t>
      </w:r>
    </w:p>
    <w:p w14:paraId="77274CF1" w14:textId="77777777" w:rsidR="00C24336" w:rsidRPr="00155D3E" w:rsidRDefault="00C24336" w:rsidP="00C24336">
      <w:pPr>
        <w:pStyle w:val="Akapitzlist"/>
        <w:jc w:val="both"/>
        <w:rPr>
          <w:rFonts w:asciiTheme="minorHAnsi" w:hAnsiTheme="minorHAnsi" w:cstheme="minorHAnsi"/>
          <w:sz w:val="10"/>
          <w:szCs w:val="10"/>
        </w:rPr>
      </w:pPr>
    </w:p>
    <w:p w14:paraId="39BFA273" w14:textId="77777777" w:rsidR="00C24336" w:rsidRPr="00B92554" w:rsidRDefault="00C24336" w:rsidP="00C24336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11. Wykonawca określa cenę biletu na dzień złożenia przez Zamawiającego rezerwacji. W razie stwierdzenia przez Zamawiającego możliwości zakupu biletu tańszego o co najmniej 10% od biletu proponowanego przez Wykonawcę, Zamawiający może żądać wystawienia biletu tańszego. Zamawiający ma prawo weryfikacji ceny biletu kupowanego w stosunku do jednostkowej ceny biletu zgłoszonej przez Wykonawcę w przedstawionej ofercie.</w:t>
      </w:r>
    </w:p>
    <w:p w14:paraId="07C7FB02" w14:textId="77777777" w:rsidR="00C24336" w:rsidRPr="00155D3E" w:rsidRDefault="00C24336" w:rsidP="00C24336">
      <w:pPr>
        <w:pStyle w:val="Default"/>
        <w:spacing w:after="13"/>
        <w:jc w:val="both"/>
        <w:rPr>
          <w:rFonts w:asciiTheme="minorHAnsi" w:hAnsiTheme="minorHAnsi" w:cstheme="minorHAnsi"/>
          <w:sz w:val="10"/>
          <w:szCs w:val="10"/>
        </w:rPr>
      </w:pPr>
    </w:p>
    <w:p w14:paraId="1DF53E6A" w14:textId="77777777" w:rsidR="00C24336" w:rsidRPr="00B92554" w:rsidRDefault="00C24336" w:rsidP="00C24336">
      <w:p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12. Wykonawca zobowiązuje się do dostarczenia wyłącznie biletów przewoźników stowarzyszonych w IATA.</w:t>
      </w:r>
    </w:p>
    <w:p w14:paraId="6468354F" w14:textId="77777777" w:rsidR="00C24336" w:rsidRPr="00155D3E" w:rsidRDefault="00C24336" w:rsidP="00C24336">
      <w:pPr>
        <w:autoSpaceDE w:val="0"/>
        <w:autoSpaceDN w:val="0"/>
        <w:adjustRightInd w:val="0"/>
        <w:ind w:left="426"/>
        <w:rPr>
          <w:rFonts w:asciiTheme="minorHAnsi" w:eastAsia="Calibri" w:hAnsiTheme="minorHAnsi" w:cstheme="minorHAnsi"/>
          <w:sz w:val="10"/>
          <w:szCs w:val="10"/>
        </w:rPr>
      </w:pPr>
    </w:p>
    <w:p w14:paraId="0CD1F883" w14:textId="77777777" w:rsidR="00C24336" w:rsidRPr="00B92554" w:rsidRDefault="00C24336" w:rsidP="00C24336">
      <w:p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eastAsia="Calibri" w:hAnsiTheme="minorHAnsi" w:cstheme="minorHAnsi"/>
          <w:sz w:val="22"/>
          <w:szCs w:val="22"/>
        </w:rPr>
        <w:t xml:space="preserve">13.  </w:t>
      </w:r>
      <w:r w:rsidRPr="00B92554">
        <w:rPr>
          <w:rFonts w:asciiTheme="minorHAnsi" w:hAnsiTheme="minorHAnsi" w:cstheme="minorHAnsi"/>
          <w:sz w:val="22"/>
          <w:szCs w:val="22"/>
        </w:rPr>
        <w:t>Wykonawca na żądanie Zamawiającego jest zobowiązany, nie częściej niż raz na kwartał, do sporządzania i przedstawiania Zamawiającemu raportu z tytułu wykonania  Umowy. Raport powinien zawierać następujące informacje: imię i nazwisko pasażera, trasę przelotu, daty wylotu i powrotu, cenę jednostkową biletu do zapłacenia oraz zastosowany upust cenowy.</w:t>
      </w:r>
    </w:p>
    <w:p w14:paraId="6E3760C6" w14:textId="77777777" w:rsidR="00C24336" w:rsidRPr="00B92554" w:rsidRDefault="00C24336" w:rsidP="00C24336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5A71E64D" w14:textId="77777777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§ 2 Termin realizacji</w:t>
      </w:r>
    </w:p>
    <w:p w14:paraId="48990BD8" w14:textId="6B2F68B7" w:rsidR="00C24336" w:rsidRPr="00B92554" w:rsidRDefault="00C24336" w:rsidP="00155D3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Umowa będzie realizowana sukcesywnie, od dnia jej podpisania przez obydwie Strony przez okres 12 miesięcy lub do czasu wyczerpania kwoty, o której jest mowa</w:t>
      </w:r>
      <w:r w:rsidR="00155D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</w:t>
      </w:r>
      <w:r w:rsidRPr="00B92554">
        <w:rPr>
          <w:rFonts w:asciiTheme="minorHAnsi" w:hAnsiTheme="minorHAnsi" w:cstheme="minorHAnsi"/>
          <w:sz w:val="22"/>
          <w:szCs w:val="22"/>
        </w:rPr>
        <w:t>§3  Umowy, w zależności od tego, które z w/w zdarzeń nastąpi wcześniej.</w:t>
      </w:r>
    </w:p>
    <w:p w14:paraId="32682D7E" w14:textId="77777777" w:rsidR="00C24336" w:rsidRPr="00B92554" w:rsidRDefault="00C24336" w:rsidP="00C2433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B661D3A" w14:textId="77777777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lastRenderedPageBreak/>
        <w:t>§ 3 Wynagrodzenie</w:t>
      </w:r>
    </w:p>
    <w:p w14:paraId="577BFD94" w14:textId="77777777" w:rsidR="00C24336" w:rsidRPr="00B92554" w:rsidRDefault="00C24336" w:rsidP="00C24336">
      <w:pPr>
        <w:rPr>
          <w:rFonts w:asciiTheme="minorHAnsi" w:eastAsia="Calibri" w:hAnsiTheme="minorHAnsi" w:cstheme="minorHAnsi"/>
          <w:sz w:val="22"/>
          <w:szCs w:val="22"/>
        </w:rPr>
      </w:pPr>
    </w:p>
    <w:p w14:paraId="4ABC09DB" w14:textId="4039CF10" w:rsidR="00C24336" w:rsidRPr="00B92554" w:rsidRDefault="00C24336" w:rsidP="00C2433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92554">
        <w:rPr>
          <w:rFonts w:asciiTheme="minorHAnsi" w:eastAsia="Calibri" w:hAnsiTheme="minorHAnsi" w:cstheme="minorHAnsi"/>
          <w:sz w:val="22"/>
          <w:szCs w:val="22"/>
        </w:rPr>
        <w:t xml:space="preserve">Z tytułu realizacji  Umowy  Wykonawcy przysługuje wynagrodzenie za faktycznie sprzedane bilety z zastrzeżeniem, że wynagrodzenie to nie może przekroczyć kwoty </w:t>
      </w:r>
      <w:r w:rsidR="006E1218">
        <w:rPr>
          <w:rFonts w:asciiTheme="minorHAnsi" w:eastAsia="Calibri" w:hAnsiTheme="minorHAnsi" w:cstheme="minorHAnsi"/>
          <w:sz w:val="22"/>
          <w:szCs w:val="22"/>
        </w:rPr>
        <w:t>90 000</w:t>
      </w:r>
      <w:r w:rsidRPr="00B92554">
        <w:rPr>
          <w:rFonts w:asciiTheme="minorHAnsi" w:eastAsia="Calibri" w:hAnsiTheme="minorHAnsi" w:cstheme="minorHAnsi"/>
          <w:sz w:val="22"/>
          <w:szCs w:val="22"/>
        </w:rPr>
        <w:t xml:space="preserve"> złotych </w:t>
      </w:r>
      <w:r w:rsidR="006E1218">
        <w:rPr>
          <w:rFonts w:asciiTheme="minorHAnsi" w:eastAsia="Calibri" w:hAnsiTheme="minorHAnsi" w:cstheme="minorHAnsi"/>
          <w:sz w:val="22"/>
          <w:szCs w:val="22"/>
        </w:rPr>
        <w:t>netto</w:t>
      </w:r>
      <w:r w:rsidRPr="00B92554">
        <w:rPr>
          <w:rFonts w:asciiTheme="minorHAnsi" w:eastAsia="Calibri" w:hAnsiTheme="minorHAnsi" w:cstheme="minorHAnsi"/>
          <w:sz w:val="22"/>
          <w:szCs w:val="22"/>
        </w:rPr>
        <w:t xml:space="preserve"> (słownie: </w:t>
      </w:r>
      <w:r w:rsidR="006E1218">
        <w:rPr>
          <w:rFonts w:asciiTheme="minorHAnsi" w:eastAsia="Calibri" w:hAnsiTheme="minorHAnsi" w:cstheme="minorHAnsi"/>
          <w:sz w:val="22"/>
          <w:szCs w:val="22"/>
        </w:rPr>
        <w:t>dziewięćdziesiąt złotych</w:t>
      </w:r>
      <w:r w:rsidRPr="00B92554">
        <w:rPr>
          <w:rFonts w:asciiTheme="minorHAnsi" w:eastAsia="Calibri" w:hAnsiTheme="minorHAnsi" w:cstheme="minorHAnsi"/>
          <w:sz w:val="22"/>
          <w:szCs w:val="22"/>
        </w:rPr>
        <w:t>). Umowa automatycznie wygasa w przypadku wyczerpania środków, o których mowa w niniejszym ustępie.</w:t>
      </w:r>
    </w:p>
    <w:p w14:paraId="2AD2F066" w14:textId="77777777" w:rsidR="007811C2" w:rsidRPr="006E1218" w:rsidRDefault="007811C2" w:rsidP="007811C2">
      <w:pPr>
        <w:autoSpaceDE w:val="0"/>
        <w:autoSpaceDN w:val="0"/>
        <w:adjustRightInd w:val="0"/>
        <w:ind w:left="426"/>
        <w:jc w:val="both"/>
        <w:rPr>
          <w:rFonts w:asciiTheme="minorHAnsi" w:eastAsia="Calibri" w:hAnsiTheme="minorHAnsi" w:cstheme="minorHAnsi"/>
          <w:sz w:val="10"/>
          <w:szCs w:val="10"/>
        </w:rPr>
      </w:pPr>
    </w:p>
    <w:p w14:paraId="795D4AB9" w14:textId="77777777" w:rsidR="00C24336" w:rsidRPr="00B92554" w:rsidRDefault="00C24336" w:rsidP="00C2433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92554">
        <w:rPr>
          <w:rFonts w:asciiTheme="minorHAnsi" w:eastAsia="Calibri" w:hAnsiTheme="minorHAnsi" w:cstheme="minorHAnsi"/>
          <w:sz w:val="22"/>
          <w:szCs w:val="22"/>
        </w:rPr>
        <w:t>Wynagrodzenie za każdy wydany bilet musi zawierać wszystkie koszty Wykonawcy związane ze sprzedażą biletów, w tym m.in. opłaty lotniskowe, koszty związane z wystawieniem i dostarczeniem biletu do siedziby Zamawiającego, powtarzaniem czynności rezerwacji, zmianą rezerwacji, odwołaniem rezerwacji, dokonaniem zmian trasy, terminu oraz osób podróżujących, wymianą biletu, odprawą.</w:t>
      </w:r>
    </w:p>
    <w:p w14:paraId="0B089AF7" w14:textId="77777777" w:rsidR="00C24336" w:rsidRPr="006E1218" w:rsidRDefault="00C24336" w:rsidP="00C24336">
      <w:pPr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sz w:val="10"/>
          <w:szCs w:val="10"/>
        </w:rPr>
      </w:pPr>
    </w:p>
    <w:p w14:paraId="642D9DAA" w14:textId="77777777" w:rsidR="00C24336" w:rsidRPr="00B92554" w:rsidRDefault="00C24336" w:rsidP="00C2433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sz w:val="22"/>
          <w:szCs w:val="22"/>
        </w:rPr>
        <w:t xml:space="preserve">Wynagrodzenie, o którym mowa w ust. 1 i </w:t>
      </w:r>
      <w:r w:rsidR="007811C2" w:rsidRPr="00B92554">
        <w:rPr>
          <w:rFonts w:asciiTheme="minorHAnsi" w:eastAsia="Calibri" w:hAnsiTheme="minorHAnsi" w:cstheme="minorHAnsi"/>
          <w:sz w:val="22"/>
          <w:szCs w:val="22"/>
        </w:rPr>
        <w:t xml:space="preserve">2 </w:t>
      </w:r>
      <w:r w:rsidRPr="00B92554">
        <w:rPr>
          <w:rFonts w:asciiTheme="minorHAnsi" w:eastAsia="Calibri" w:hAnsiTheme="minorHAnsi" w:cstheme="minorHAnsi"/>
          <w:sz w:val="22"/>
          <w:szCs w:val="22"/>
        </w:rPr>
        <w:t>nie obejmuje kosztów reklamacji zgłoszonych Wykonawcy przez Zamawiającego, które wynikły ze zdarzeń nie leżących po stronie Zamawiającego. Koszty takich reklamacji w całości ponosi Wykonawca.</w:t>
      </w:r>
    </w:p>
    <w:p w14:paraId="45067BD8" w14:textId="77777777" w:rsidR="00C24336" w:rsidRPr="006E1218" w:rsidRDefault="00C24336" w:rsidP="00C24336">
      <w:pPr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24C9D554" w14:textId="77777777" w:rsidR="00C24336" w:rsidRPr="00B92554" w:rsidRDefault="00C24336" w:rsidP="00C24336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W przypadku zgłoszenia reklamacji po uregulowaniu wynagrodzenia przez Zamawiającego, Wykonawca zobowiązuje się do dokonania korekty wynagrodzenia na podstawie faktury korygującej. Korekta faktury odnosi się do postępowania reklamacyjnego zaistniałego po wykonaniu usługi i uregulowaniu z tego tytułu płatności. Wykonawca nie ponosi kosztów reklamacji wynikłych ze zdarzeń leżących po stronie Zamawiającego.</w:t>
      </w:r>
    </w:p>
    <w:p w14:paraId="6E09B268" w14:textId="77777777" w:rsidR="00C24336" w:rsidRPr="006E1218" w:rsidRDefault="00C24336" w:rsidP="00C24336">
      <w:pPr>
        <w:pStyle w:val="Akapitzlist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050E3725" w14:textId="77777777" w:rsidR="00C24336" w:rsidRPr="00B92554" w:rsidRDefault="00C24336" w:rsidP="00C24336">
      <w:pPr>
        <w:numPr>
          <w:ilvl w:val="0"/>
          <w:numId w:val="2"/>
        </w:numPr>
        <w:autoSpaceDE w:val="0"/>
        <w:autoSpaceDN w:val="0"/>
        <w:adjustRightInd w:val="0"/>
        <w:ind w:left="360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Wykonawcy nie przysługuje  roszczenie o wykonanie Umowy na wszystkie przeloty/przejazdy wyszczególnione w opisie przedmiotu zamówienia tak pod względem ilościowym jak i wartościowym. </w:t>
      </w:r>
    </w:p>
    <w:p w14:paraId="0D66478F" w14:textId="77777777" w:rsidR="00C24336" w:rsidRPr="00B92554" w:rsidRDefault="00C24336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27D3E682" w14:textId="77777777" w:rsidR="00C24336" w:rsidRPr="00B92554" w:rsidRDefault="00C24336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§ 4 Zapłata wynagrodzenia</w:t>
      </w:r>
    </w:p>
    <w:p w14:paraId="62B2480C" w14:textId="538B39F9" w:rsidR="00284DC8" w:rsidRPr="00B92554" w:rsidRDefault="00284DC8" w:rsidP="00284DC8">
      <w:pPr>
        <w:autoSpaceDE w:val="0"/>
        <w:autoSpaceDN w:val="0"/>
        <w:adjustRightInd w:val="0"/>
        <w:ind w:left="142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1.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Należność za każdy wydany bilet uregulowana będzie przez Zamawiającego przelewem na wskazane w fakturze konto Wykonawcy w terminie 14 dni od dnia otrzymania prawidłowo wystawionej faktury.</w:t>
      </w:r>
    </w:p>
    <w:p w14:paraId="6C82D983" w14:textId="77777777" w:rsidR="00284DC8" w:rsidRPr="006E1218" w:rsidRDefault="00284DC8" w:rsidP="00284DC8">
      <w:p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72DF58AB" w14:textId="7EDB4C9C" w:rsidR="00284DC8" w:rsidRDefault="00284DC8" w:rsidP="00284DC8">
      <w:pPr>
        <w:autoSpaceDE w:val="0"/>
        <w:autoSpaceDN w:val="0"/>
        <w:adjustRightInd w:val="0"/>
        <w:ind w:left="142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Wysokość opłaty za wystawienie jednego biletu lotniczego </w:t>
      </w:r>
      <w:r w:rsidR="006E121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krajowego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wynosi ……………. złotych (słownie </w:t>
      </w:r>
      <w:r w:rsidR="006E1218">
        <w:rPr>
          <w:rFonts w:asciiTheme="minorHAnsi" w:eastAsia="Calibri" w:hAnsiTheme="minorHAnsi" w:cstheme="minorHAnsi"/>
          <w:color w:val="000000"/>
          <w:sz w:val="22"/>
          <w:szCs w:val="22"/>
        </w:rPr>
        <w:t>………………………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) netto.</w:t>
      </w:r>
    </w:p>
    <w:p w14:paraId="7666F77F" w14:textId="2B151659" w:rsidR="006E1218" w:rsidRDefault="006E1218" w:rsidP="006E1218">
      <w:pPr>
        <w:autoSpaceDE w:val="0"/>
        <w:autoSpaceDN w:val="0"/>
        <w:adjustRightInd w:val="0"/>
        <w:ind w:left="142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   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Wysokość opłaty za wystawienie jednego biletu lotniczego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międzynarodowego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wynosi ……………. złotych (słownie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………………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) netto.</w:t>
      </w:r>
    </w:p>
    <w:p w14:paraId="7D598F7A" w14:textId="77777777" w:rsidR="00284DC8" w:rsidRPr="006E1218" w:rsidRDefault="00284DC8" w:rsidP="00284DC8">
      <w:pPr>
        <w:pStyle w:val="Akapitzlist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6FE24928" w14:textId="63EDC815" w:rsidR="00284DC8" w:rsidRPr="00B92554" w:rsidRDefault="00284DC8" w:rsidP="00284DC8">
      <w:pPr>
        <w:autoSpaceDE w:val="0"/>
        <w:autoSpaceDN w:val="0"/>
        <w:adjustRightInd w:val="0"/>
        <w:ind w:left="142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3.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Upust od ceny biletu lotniczego przewoźnika, jakiego Wykonawca udzieli Zamawiającemu przy sprzedaży biletu wynosi ………………….%</w:t>
      </w:r>
    </w:p>
    <w:p w14:paraId="571D7DE3" w14:textId="77777777" w:rsidR="00284DC8" w:rsidRPr="00B92554" w:rsidRDefault="00284DC8" w:rsidP="00284DC8">
      <w:pPr>
        <w:pStyle w:val="Akapitzlist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21563E1" w14:textId="2B81EE3B" w:rsidR="00284DC8" w:rsidRPr="00B92554" w:rsidRDefault="00284DC8" w:rsidP="006E1218">
      <w:pPr>
        <w:autoSpaceDE w:val="0"/>
        <w:autoSpaceDN w:val="0"/>
        <w:adjustRightInd w:val="0"/>
        <w:ind w:left="720" w:hanging="862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4.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Wystawiona przez Wykonawcę faktura powinna określać:</w:t>
      </w:r>
    </w:p>
    <w:p w14:paraId="1338309B" w14:textId="77777777" w:rsidR="00284DC8" w:rsidRPr="00B92554" w:rsidRDefault="00284DC8" w:rsidP="00284DC8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imię i nazwisko delegowanego pracownika Zamawiającego,</w:t>
      </w:r>
    </w:p>
    <w:p w14:paraId="6DAD6EB7" w14:textId="77777777" w:rsidR="00284DC8" w:rsidRPr="00B92554" w:rsidRDefault="00284DC8" w:rsidP="00284DC8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trasę przelotu,</w:t>
      </w:r>
    </w:p>
    <w:p w14:paraId="317D5C77" w14:textId="77777777" w:rsidR="00284DC8" w:rsidRPr="00B92554" w:rsidRDefault="00284DC8" w:rsidP="00284DC8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datę przelotu,</w:t>
      </w:r>
    </w:p>
    <w:p w14:paraId="31510FFB" w14:textId="77777777" w:rsidR="00284DC8" w:rsidRPr="00B92554" w:rsidRDefault="00284DC8" w:rsidP="00284DC8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cenę biletu,</w:t>
      </w:r>
    </w:p>
    <w:p w14:paraId="0DDEE65B" w14:textId="77777777" w:rsidR="00284DC8" w:rsidRPr="00B92554" w:rsidRDefault="00284DC8" w:rsidP="00284DC8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cenę za wystawienie biletu,</w:t>
      </w:r>
    </w:p>
    <w:p w14:paraId="3B37E030" w14:textId="77777777" w:rsidR="00284DC8" w:rsidRPr="00B92554" w:rsidRDefault="00284DC8" w:rsidP="00284DC8">
      <w:pPr>
        <w:autoSpaceDE w:val="0"/>
        <w:autoSpaceDN w:val="0"/>
        <w:adjustRightInd w:val="0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numer biletu.</w:t>
      </w:r>
    </w:p>
    <w:p w14:paraId="69A074F1" w14:textId="379EC2A2" w:rsidR="00284DC8" w:rsidRPr="00B92554" w:rsidRDefault="00284DC8" w:rsidP="006E1218">
      <w:pPr>
        <w:pStyle w:val="Akapitzlist"/>
        <w:autoSpaceDE w:val="0"/>
        <w:autoSpaceDN w:val="0"/>
        <w:adjustRightInd w:val="0"/>
        <w:ind w:left="284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5.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Zamawiający dopuszcza wystawienie oddzielnych faktur za bilety, ubezpieczenie oraz opłatę</w:t>
      </w:r>
      <w:r w:rsidR="00155D3E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transakcyjną.</w:t>
      </w:r>
    </w:p>
    <w:p w14:paraId="4BB323C8" w14:textId="77777777" w:rsidR="00284DC8" w:rsidRPr="007F6C12" w:rsidRDefault="00284DC8" w:rsidP="006E1218">
      <w:pPr>
        <w:autoSpaceDE w:val="0"/>
        <w:autoSpaceDN w:val="0"/>
        <w:adjustRightInd w:val="0"/>
        <w:ind w:left="284" w:hanging="426"/>
        <w:jc w:val="both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32708E84" w14:textId="77777777" w:rsidR="00284DC8" w:rsidRDefault="00284DC8" w:rsidP="006E1218">
      <w:pPr>
        <w:numPr>
          <w:ilvl w:val="0"/>
          <w:numId w:val="2"/>
        </w:numPr>
        <w:autoSpaceDE w:val="0"/>
        <w:autoSpaceDN w:val="0"/>
        <w:adjustRightInd w:val="0"/>
        <w:ind w:left="283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Za dzień dokonania zapłaty przyjmuje się dzień obciążenia rachunku bankowego Zamawiającego.</w:t>
      </w:r>
    </w:p>
    <w:p w14:paraId="08C2ED13" w14:textId="77777777" w:rsidR="006E1218" w:rsidRPr="006E1218" w:rsidRDefault="006E1218" w:rsidP="006E1218">
      <w:pPr>
        <w:autoSpaceDE w:val="0"/>
        <w:autoSpaceDN w:val="0"/>
        <w:adjustRightInd w:val="0"/>
        <w:ind w:left="283"/>
        <w:jc w:val="both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3CFDC5C1" w14:textId="5CFD732A" w:rsidR="00B92554" w:rsidRPr="006E1218" w:rsidRDefault="00B92554" w:rsidP="006E1218">
      <w:pPr>
        <w:numPr>
          <w:ilvl w:val="0"/>
          <w:numId w:val="2"/>
        </w:numPr>
        <w:tabs>
          <w:tab w:val="left" w:pos="284"/>
        </w:tabs>
        <w:suppressAutoHyphens/>
        <w:ind w:left="283" w:hanging="425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val="x-none"/>
        </w:rPr>
      </w:pPr>
      <w:r w:rsidRPr="00B92554">
        <w:rPr>
          <w:rFonts w:asciiTheme="minorHAnsi" w:eastAsia="SimSun" w:hAnsiTheme="minorHAnsi" w:cstheme="minorHAnsi"/>
          <w:sz w:val="22"/>
          <w:szCs w:val="22"/>
          <w:lang w:val="x-none"/>
        </w:rPr>
        <w:t>Stosownie do treści art. 4c ustawy z dnia 8 marca 2013 r. o przeciwdziałaniu nadmiernym</w:t>
      </w:r>
      <w:r w:rsidRPr="00B9255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B92554">
        <w:rPr>
          <w:rFonts w:asciiTheme="minorHAnsi" w:eastAsia="SimSun" w:hAnsiTheme="minorHAnsi" w:cstheme="minorHAnsi"/>
          <w:sz w:val="22"/>
          <w:szCs w:val="22"/>
          <w:lang w:val="x-none"/>
        </w:rPr>
        <w:t xml:space="preserve">opóźnieniom w transakcjach handlowych (tekst jedn.: Dz.U. z 2023 r., poz. 1790 z </w:t>
      </w:r>
      <w:proofErr w:type="spellStart"/>
      <w:r w:rsidRPr="00B92554">
        <w:rPr>
          <w:rFonts w:asciiTheme="minorHAnsi" w:eastAsia="SimSun" w:hAnsiTheme="minorHAnsi" w:cstheme="minorHAnsi"/>
          <w:sz w:val="22"/>
          <w:szCs w:val="22"/>
          <w:lang w:val="x-none"/>
        </w:rPr>
        <w:t>późn</w:t>
      </w:r>
      <w:proofErr w:type="spellEnd"/>
      <w:r w:rsidRPr="00B92554">
        <w:rPr>
          <w:rFonts w:asciiTheme="minorHAnsi" w:eastAsia="SimSun" w:hAnsiTheme="minorHAnsi" w:cstheme="minorHAnsi"/>
          <w:sz w:val="22"/>
          <w:szCs w:val="22"/>
          <w:lang w:val="x-none"/>
        </w:rPr>
        <w:t>. zm.),</w:t>
      </w:r>
      <w:r w:rsidRPr="00B92554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B92554">
        <w:rPr>
          <w:rFonts w:asciiTheme="minorHAnsi" w:eastAsia="SimSun" w:hAnsiTheme="minorHAnsi" w:cstheme="minorHAnsi"/>
          <w:sz w:val="22"/>
          <w:szCs w:val="22"/>
          <w:lang w:val="x-none"/>
        </w:rPr>
        <w:t xml:space="preserve">Zamawiający oświadcza, że </w:t>
      </w:r>
      <w:r w:rsidRPr="007F6C12">
        <w:rPr>
          <w:rFonts w:asciiTheme="minorHAnsi" w:eastAsia="SimSun" w:hAnsiTheme="minorHAnsi" w:cstheme="minorHAnsi"/>
          <w:b/>
          <w:bCs/>
          <w:sz w:val="22"/>
          <w:szCs w:val="22"/>
          <w:lang w:val="x-none"/>
        </w:rPr>
        <w:t>posiada</w:t>
      </w:r>
      <w:r w:rsidR="00284DC8" w:rsidRPr="007F6C12">
        <w:rPr>
          <w:rFonts w:asciiTheme="minorHAnsi" w:eastAsia="SimSun" w:hAnsiTheme="minorHAnsi" w:cstheme="minorHAnsi"/>
          <w:b/>
          <w:bCs/>
          <w:sz w:val="22"/>
          <w:szCs w:val="22"/>
          <w:lang w:val="x-none"/>
        </w:rPr>
        <w:t>/nie posiada</w:t>
      </w:r>
      <w:r w:rsidRPr="00B92554">
        <w:rPr>
          <w:rFonts w:asciiTheme="minorHAnsi" w:eastAsia="SimSun" w:hAnsiTheme="minorHAnsi" w:cstheme="minorHAnsi"/>
          <w:sz w:val="22"/>
          <w:szCs w:val="22"/>
          <w:lang w:val="x-none"/>
        </w:rPr>
        <w:t xml:space="preserve"> status dużego przedsiębiorcy</w:t>
      </w:r>
      <w:r w:rsidRPr="00B92554">
        <w:rPr>
          <w:rFonts w:asciiTheme="minorHAnsi" w:eastAsia="SimSun" w:hAnsiTheme="minorHAnsi" w:cstheme="minorHAnsi"/>
          <w:sz w:val="22"/>
          <w:szCs w:val="22"/>
        </w:rPr>
        <w:t>.</w:t>
      </w:r>
    </w:p>
    <w:p w14:paraId="61AA426A" w14:textId="77777777" w:rsidR="006E1218" w:rsidRPr="00B92554" w:rsidRDefault="006E1218" w:rsidP="006E1218">
      <w:pPr>
        <w:tabs>
          <w:tab w:val="left" w:pos="284"/>
        </w:tabs>
        <w:suppressAutoHyphens/>
        <w:ind w:left="283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val="x-none"/>
        </w:rPr>
      </w:pPr>
    </w:p>
    <w:p w14:paraId="48C0EF91" w14:textId="08B91F01" w:rsidR="00284DC8" w:rsidRDefault="007F6C12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bookmarkStart w:id="1" w:name="_Hlk210302612"/>
      <w:r>
        <w:rPr>
          <w:rFonts w:asciiTheme="minorHAnsi" w:hAnsiTheme="minorHAnsi" w:cstheme="minorHAnsi"/>
          <w:spacing w:val="-6"/>
          <w:sz w:val="22"/>
          <w:szCs w:val="22"/>
        </w:rPr>
        <w:t xml:space="preserve">8. </w:t>
      </w:r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t xml:space="preserve">Jeżeli na podstawie obowiązujących przepisów Wykonawca podlega obowiązkowi wystawiania faktur </w:t>
      </w:r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lastRenderedPageBreak/>
        <w:t xml:space="preserve">ustrukturyzowanych w </w:t>
      </w:r>
      <w:proofErr w:type="spellStart"/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t>KSeF</w:t>
      </w:r>
      <w:proofErr w:type="spellEnd"/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t xml:space="preserve">, faktura dokumentująca realizację Umowy musi zostać wystawiona w </w:t>
      </w:r>
      <w:proofErr w:type="spellStart"/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t>KSeF</w:t>
      </w:r>
      <w:proofErr w:type="spellEnd"/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t xml:space="preserve"> i uzyskać numer identyfikujący nadany przez ten system. W przypadku przekazania faktury za pośrednictwem PEF uznaje się, że obowiązek prawidłowego wystawienia faktury zostaje spełniony wyłącznie wówczas, gdy faktura została zarejestrowana w </w:t>
      </w:r>
      <w:proofErr w:type="spellStart"/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t>KSeF</w:t>
      </w:r>
      <w:proofErr w:type="spellEnd"/>
      <w:r w:rsidR="00284DC8" w:rsidRPr="00B92554">
        <w:rPr>
          <w:rFonts w:asciiTheme="minorHAnsi" w:hAnsiTheme="minorHAnsi" w:cstheme="minorHAnsi"/>
          <w:spacing w:val="-6"/>
          <w:sz w:val="22"/>
          <w:szCs w:val="22"/>
        </w:rPr>
        <w:t xml:space="preserve"> zgodnie z obowiązującymi przepisami.</w:t>
      </w:r>
    </w:p>
    <w:p w14:paraId="7A0DA92D" w14:textId="77777777" w:rsidR="006E1218" w:rsidRPr="006E1218" w:rsidRDefault="006E1218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10"/>
          <w:szCs w:val="10"/>
        </w:rPr>
      </w:pPr>
    </w:p>
    <w:p w14:paraId="66B9AFE3" w14:textId="2B363611" w:rsidR="00B92554" w:rsidRDefault="007F6C12" w:rsidP="006E1218">
      <w:pPr>
        <w:tabs>
          <w:tab w:val="left" w:pos="284"/>
        </w:tabs>
        <w:suppressAutoHyphens/>
        <w:ind w:left="284" w:hanging="284"/>
        <w:jc w:val="both"/>
        <w:rPr>
          <w:rFonts w:asciiTheme="minorHAnsi" w:eastAsia="SimSun" w:hAnsiTheme="minorHAnsi" w:cstheme="minorHAnsi"/>
          <w:bCs/>
          <w:sz w:val="22"/>
          <w:szCs w:val="22"/>
          <w:lang w:val="x-none"/>
        </w:rPr>
      </w:pPr>
      <w:r>
        <w:rPr>
          <w:rFonts w:asciiTheme="minorHAnsi" w:eastAsia="SimSun" w:hAnsiTheme="minorHAnsi" w:cstheme="minorHAnsi"/>
          <w:bCs/>
          <w:sz w:val="22"/>
          <w:szCs w:val="22"/>
          <w:lang w:val="x-none"/>
        </w:rPr>
        <w:t xml:space="preserve">9. </w:t>
      </w:r>
      <w:r w:rsidR="00B92554" w:rsidRPr="00B92554">
        <w:rPr>
          <w:rFonts w:asciiTheme="minorHAnsi" w:eastAsia="SimSun" w:hAnsiTheme="minorHAnsi" w:cstheme="minorHAnsi"/>
          <w:bCs/>
          <w:sz w:val="22"/>
          <w:szCs w:val="22"/>
          <w:lang w:val="x-none"/>
        </w:rPr>
        <w:t xml:space="preserve">W przypadku wystawienia faktury, o której mowa w ustępie poprzednim, Dostawca jest obowiązany do wysłania jej do Zamawiającego za pośrednictwem Platformy Elektronicznego Fakturowania („PEF”). Wystawiona przez Dostawcę ustrukturyzowana faktura elektroniczna winna zawierać elementy, o których mowa w art. 6 Ustawy o Fakturowaniu, a nadto faktura ta, lub załącznik do niej musi zawierać numer Umowy i zamówienia, których dotyczy. </w:t>
      </w:r>
    </w:p>
    <w:p w14:paraId="2A3A89B5" w14:textId="77777777" w:rsidR="006E1218" w:rsidRPr="006E1218" w:rsidRDefault="006E1218" w:rsidP="006E1218">
      <w:pPr>
        <w:tabs>
          <w:tab w:val="left" w:pos="284"/>
        </w:tabs>
        <w:suppressAutoHyphens/>
        <w:ind w:left="284" w:hanging="284"/>
        <w:jc w:val="both"/>
        <w:rPr>
          <w:rFonts w:asciiTheme="minorHAnsi" w:eastAsia="SimSun" w:hAnsiTheme="minorHAnsi" w:cstheme="minorHAnsi"/>
          <w:b/>
          <w:bCs/>
          <w:sz w:val="10"/>
          <w:szCs w:val="10"/>
          <w:lang w:val="x-none"/>
        </w:rPr>
      </w:pPr>
    </w:p>
    <w:p w14:paraId="7C9D7EA3" w14:textId="6C55AB77" w:rsidR="00B92554" w:rsidRDefault="00284DC8" w:rsidP="006E1218">
      <w:pPr>
        <w:tabs>
          <w:tab w:val="left" w:pos="284"/>
        </w:tabs>
        <w:suppressAutoHyphens/>
        <w:ind w:left="284" w:hanging="284"/>
        <w:jc w:val="both"/>
        <w:rPr>
          <w:rFonts w:asciiTheme="minorHAnsi" w:eastAsia="SimSun" w:hAnsiTheme="minorHAnsi" w:cstheme="minorHAnsi"/>
          <w:bCs/>
          <w:sz w:val="22"/>
          <w:szCs w:val="22"/>
          <w:lang w:val="x-none"/>
        </w:rPr>
      </w:pPr>
      <w:r>
        <w:rPr>
          <w:rFonts w:asciiTheme="minorHAnsi" w:eastAsia="SimSun" w:hAnsiTheme="minorHAnsi" w:cstheme="minorHAnsi"/>
          <w:bCs/>
          <w:sz w:val="22"/>
          <w:szCs w:val="22"/>
          <w:lang w:val="x-none"/>
        </w:rPr>
        <w:t>1</w:t>
      </w:r>
      <w:r w:rsidR="007F6C12">
        <w:rPr>
          <w:rFonts w:asciiTheme="minorHAnsi" w:eastAsia="SimSun" w:hAnsiTheme="minorHAnsi" w:cstheme="minorHAnsi"/>
          <w:bCs/>
          <w:sz w:val="22"/>
          <w:szCs w:val="22"/>
          <w:lang w:val="x-none"/>
        </w:rPr>
        <w:t xml:space="preserve">0. </w:t>
      </w:r>
      <w:r>
        <w:rPr>
          <w:rFonts w:asciiTheme="minorHAnsi" w:eastAsia="SimSun" w:hAnsiTheme="minorHAnsi" w:cstheme="minorHAnsi"/>
          <w:bCs/>
          <w:sz w:val="22"/>
          <w:szCs w:val="22"/>
          <w:lang w:val="x-none"/>
        </w:rPr>
        <w:t xml:space="preserve"> </w:t>
      </w:r>
      <w:r w:rsidR="00B92554" w:rsidRPr="00B92554">
        <w:rPr>
          <w:rFonts w:asciiTheme="minorHAnsi" w:eastAsia="SimSun" w:hAnsiTheme="minorHAnsi" w:cstheme="minorHAnsi"/>
          <w:bCs/>
          <w:sz w:val="22"/>
          <w:szCs w:val="22"/>
          <w:lang w:val="x-none"/>
        </w:rPr>
        <w:t xml:space="preserve">Ustrukturyzowaną fakturę elektroniczną należy wysyłać na następujący adres Zamawiającego: na Platformie Elektronicznego Fakturowania: numer NIP jednostki nadrzędnej: </w:t>
      </w:r>
      <w:r w:rsidR="00B92554" w:rsidRPr="00B92554">
        <w:rPr>
          <w:rFonts w:asciiTheme="minorHAnsi" w:eastAsia="SimSun" w:hAnsiTheme="minorHAnsi" w:cstheme="minorHAnsi"/>
          <w:bCs/>
          <w:sz w:val="22"/>
          <w:szCs w:val="22"/>
        </w:rPr>
        <w:t>5252836114.</w:t>
      </w:r>
      <w:r w:rsidR="00B92554" w:rsidRPr="00B92554">
        <w:rPr>
          <w:rFonts w:asciiTheme="minorHAnsi" w:eastAsia="SimSun" w:hAnsiTheme="minorHAnsi" w:cstheme="minorHAnsi"/>
          <w:bCs/>
          <w:sz w:val="22"/>
          <w:szCs w:val="22"/>
          <w:lang w:val="x-none"/>
        </w:rPr>
        <w:t xml:space="preserve">Za </w:t>
      </w:r>
      <w:r w:rsidR="00B92554" w:rsidRPr="00B92554">
        <w:rPr>
          <w:rFonts w:asciiTheme="minorHAnsi" w:eastAsia="SimSun" w:hAnsiTheme="minorHAnsi" w:cstheme="minorHAnsi"/>
          <w:bCs/>
          <w:sz w:val="22"/>
          <w:szCs w:val="22"/>
        </w:rPr>
        <w:t xml:space="preserve">moment </w:t>
      </w:r>
      <w:r w:rsidR="00B92554" w:rsidRPr="00B92554">
        <w:rPr>
          <w:rFonts w:asciiTheme="minorHAnsi" w:eastAsia="SimSun" w:hAnsiTheme="minorHAnsi" w:cstheme="minorHAnsi"/>
          <w:bCs/>
          <w:sz w:val="22"/>
          <w:szCs w:val="22"/>
          <w:lang w:val="x-none"/>
        </w:rPr>
        <w:t xml:space="preserve">doręczenia ustrukturyzowanej faktury elektronicznej uznawać się będzie chwilę wprowadzenia prawidłowo wystawionej faktury, zawierającej wszystkie elementy, o których mowa </w:t>
      </w:r>
      <w:r w:rsidR="00B92554" w:rsidRPr="00B92554">
        <w:rPr>
          <w:rFonts w:asciiTheme="minorHAnsi" w:eastAsia="SimSun" w:hAnsiTheme="minorHAnsi" w:cstheme="minorHAnsi"/>
          <w:bCs/>
          <w:sz w:val="22"/>
          <w:szCs w:val="22"/>
        </w:rPr>
        <w:t>p</w:t>
      </w:r>
      <w:proofErr w:type="spellStart"/>
      <w:r w:rsidR="00B92554" w:rsidRPr="00B92554">
        <w:rPr>
          <w:rFonts w:asciiTheme="minorHAnsi" w:eastAsia="SimSun" w:hAnsiTheme="minorHAnsi" w:cstheme="minorHAnsi"/>
          <w:bCs/>
          <w:sz w:val="22"/>
          <w:szCs w:val="22"/>
          <w:lang w:val="x-none"/>
        </w:rPr>
        <w:t>owyżej</w:t>
      </w:r>
      <w:proofErr w:type="spellEnd"/>
      <w:r w:rsidR="00B92554" w:rsidRPr="00B92554">
        <w:rPr>
          <w:rFonts w:asciiTheme="minorHAnsi" w:eastAsia="SimSun" w:hAnsiTheme="minorHAnsi" w:cstheme="minorHAnsi"/>
          <w:bCs/>
          <w:sz w:val="22"/>
          <w:szCs w:val="22"/>
          <w:lang w:val="x-none"/>
        </w:rPr>
        <w:t>, do konta Zamawiającego na PEF, w sposób umożliwiający Zamawiającemu zapoznanie się z jej treścią.</w:t>
      </w:r>
    </w:p>
    <w:p w14:paraId="4707D13C" w14:textId="77777777" w:rsidR="006E1218" w:rsidRPr="006E1218" w:rsidRDefault="006E1218" w:rsidP="006E1218">
      <w:pPr>
        <w:tabs>
          <w:tab w:val="left" w:pos="284"/>
        </w:tabs>
        <w:suppressAutoHyphens/>
        <w:ind w:left="284" w:hanging="284"/>
        <w:jc w:val="both"/>
        <w:rPr>
          <w:rFonts w:asciiTheme="minorHAnsi" w:eastAsia="SimSun" w:hAnsiTheme="minorHAnsi" w:cstheme="minorHAnsi"/>
          <w:b/>
          <w:bCs/>
          <w:sz w:val="10"/>
          <w:szCs w:val="10"/>
          <w:lang w:val="x-none"/>
        </w:rPr>
      </w:pPr>
    </w:p>
    <w:p w14:paraId="411037FD" w14:textId="6B4EC535" w:rsidR="00B92554" w:rsidRDefault="007F6C12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 xml:space="preserve">11. </w:t>
      </w:r>
      <w:r w:rsidR="00B92554" w:rsidRPr="00B92554">
        <w:rPr>
          <w:rFonts w:asciiTheme="minorHAnsi" w:hAnsiTheme="minorHAnsi" w:cstheme="minorHAnsi"/>
          <w:spacing w:val="-6"/>
          <w:sz w:val="22"/>
          <w:szCs w:val="22"/>
        </w:rPr>
        <w:t>Zamawiający zobowiązuje się do odbioru ustrukturyzowanych faktur i innych ustrukturyzowanych dokumentów elektronicznych (jak: faktura, faktura korygująca, awizo dostawy, potwierdzenie odbioru, notę księgowa).</w:t>
      </w:r>
    </w:p>
    <w:p w14:paraId="06B16AAD" w14:textId="77777777" w:rsidR="007F6C12" w:rsidRPr="006E1218" w:rsidRDefault="007F6C12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10"/>
          <w:szCs w:val="10"/>
        </w:rPr>
      </w:pPr>
    </w:p>
    <w:p w14:paraId="7209F10E" w14:textId="6C31E938" w:rsidR="00B92554" w:rsidRDefault="007F6C12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 xml:space="preserve">12. </w:t>
      </w:r>
      <w:r w:rsidR="00B92554" w:rsidRPr="00B92554">
        <w:rPr>
          <w:rFonts w:asciiTheme="minorHAnsi" w:hAnsiTheme="minorHAnsi" w:cstheme="minorHAnsi"/>
          <w:spacing w:val="-6"/>
          <w:sz w:val="22"/>
          <w:szCs w:val="22"/>
        </w:rPr>
        <w:t>Przekazanie faktury w innej formie niż określona powyżej nie stanowi prawidłowego doręczenia faktury, chyba że obowiązujące przepisy prawa w danym okresie dopuszczają taką formę lub Strony są do niej zobowiązane przepisami szczególnymi.</w:t>
      </w:r>
    </w:p>
    <w:p w14:paraId="070AD4D8" w14:textId="77777777" w:rsidR="007F6C12" w:rsidRPr="006E1218" w:rsidRDefault="007F6C12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10"/>
          <w:szCs w:val="10"/>
        </w:rPr>
      </w:pPr>
    </w:p>
    <w:p w14:paraId="0271A791" w14:textId="3DDAE0E3" w:rsidR="00B92554" w:rsidRDefault="007F6C12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 xml:space="preserve">13. </w:t>
      </w:r>
      <w:r w:rsidR="00B92554" w:rsidRPr="00B92554">
        <w:rPr>
          <w:rFonts w:asciiTheme="minorHAnsi" w:hAnsiTheme="minorHAnsi" w:cstheme="minorHAnsi"/>
          <w:spacing w:val="-6"/>
          <w:sz w:val="22"/>
          <w:szCs w:val="22"/>
        </w:rPr>
        <w:t xml:space="preserve">Za datę wystawienia i otrzymania faktury uznaje się datę określoną zgodnie z przepisami regulującymi funkcjonowanie </w:t>
      </w:r>
      <w:proofErr w:type="spellStart"/>
      <w:r w:rsidR="00B92554" w:rsidRPr="00B92554">
        <w:rPr>
          <w:rFonts w:asciiTheme="minorHAnsi" w:hAnsiTheme="minorHAnsi" w:cstheme="minorHAnsi"/>
          <w:spacing w:val="-6"/>
          <w:sz w:val="22"/>
          <w:szCs w:val="22"/>
        </w:rPr>
        <w:t>KSeF</w:t>
      </w:r>
      <w:proofErr w:type="spellEnd"/>
      <w:r w:rsidR="00B92554" w:rsidRPr="00B92554">
        <w:rPr>
          <w:rFonts w:asciiTheme="minorHAnsi" w:hAnsiTheme="minorHAnsi" w:cstheme="minorHAnsi"/>
          <w:spacing w:val="-6"/>
          <w:sz w:val="22"/>
          <w:szCs w:val="22"/>
        </w:rPr>
        <w:t>.</w:t>
      </w:r>
    </w:p>
    <w:p w14:paraId="417B01DD" w14:textId="77777777" w:rsidR="006E1218" w:rsidRPr="006E1218" w:rsidRDefault="006E1218" w:rsidP="006E1218">
      <w:pPr>
        <w:pStyle w:val="Akapitzlist"/>
        <w:widowControl w:val="0"/>
        <w:shd w:val="clear" w:color="auto" w:fill="FFFFFF"/>
        <w:tabs>
          <w:tab w:val="left" w:pos="410"/>
        </w:tabs>
        <w:adjustRightInd w:val="0"/>
        <w:ind w:left="284" w:hanging="284"/>
        <w:contextualSpacing/>
        <w:jc w:val="both"/>
        <w:rPr>
          <w:rFonts w:asciiTheme="minorHAnsi" w:hAnsiTheme="minorHAnsi" w:cstheme="minorHAnsi"/>
          <w:spacing w:val="-6"/>
          <w:sz w:val="10"/>
          <w:szCs w:val="10"/>
        </w:rPr>
      </w:pPr>
    </w:p>
    <w:p w14:paraId="5D36145B" w14:textId="35C6451B" w:rsidR="00B92554" w:rsidRPr="00B92554" w:rsidRDefault="007F6C12" w:rsidP="006E1218">
      <w:pPr>
        <w:tabs>
          <w:tab w:val="left" w:pos="284"/>
        </w:tabs>
        <w:suppressAutoHyphens/>
        <w:ind w:left="284" w:hanging="284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val="x-none"/>
        </w:rPr>
      </w:pPr>
      <w:r>
        <w:rPr>
          <w:rFonts w:asciiTheme="minorHAnsi" w:hAnsiTheme="minorHAnsi" w:cstheme="minorHAnsi"/>
          <w:spacing w:val="-6"/>
          <w:sz w:val="22"/>
          <w:szCs w:val="22"/>
        </w:rPr>
        <w:t xml:space="preserve">14. </w:t>
      </w:r>
      <w:r w:rsidR="00B92554" w:rsidRPr="00B92554">
        <w:rPr>
          <w:rFonts w:asciiTheme="minorHAnsi" w:hAnsiTheme="minorHAnsi" w:cstheme="minorHAnsi"/>
          <w:spacing w:val="-6"/>
          <w:sz w:val="22"/>
          <w:szCs w:val="22"/>
        </w:rPr>
        <w:t>W przypadku zmiany przepisów prawa w zakresie sposobu wystawiania lub przekazywania faktur Strony zobowiązują się stosować aktualnie obowiązujące regulacje, bez konieczności zmiany Umowy w tym zakresie.</w:t>
      </w:r>
    </w:p>
    <w:bookmarkEnd w:id="1"/>
    <w:p w14:paraId="1A27B282" w14:textId="77777777" w:rsidR="00C24336" w:rsidRPr="00B92554" w:rsidRDefault="00C24336" w:rsidP="007811C2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FF7F76B" w14:textId="77777777" w:rsidR="00C24336" w:rsidRPr="00B92554" w:rsidRDefault="00C24336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2FD93127" w14:textId="57F144F8" w:rsidR="00C24336" w:rsidRPr="00B92554" w:rsidRDefault="00C24336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§ </w:t>
      </w:r>
      <w:r w:rsidR="006E1218">
        <w:rPr>
          <w:rFonts w:asciiTheme="minorHAnsi" w:hAnsiTheme="minorHAnsi" w:cstheme="minorHAnsi"/>
          <w:sz w:val="22"/>
          <w:szCs w:val="22"/>
        </w:rPr>
        <w:t>5</w:t>
      </w:r>
      <w:r w:rsidRPr="00B92554">
        <w:rPr>
          <w:rFonts w:asciiTheme="minorHAnsi" w:hAnsiTheme="minorHAnsi" w:cstheme="minorHAnsi"/>
          <w:sz w:val="22"/>
          <w:szCs w:val="22"/>
        </w:rPr>
        <w:t xml:space="preserve"> Nadzór nad realizacją Umowy</w:t>
      </w:r>
    </w:p>
    <w:p w14:paraId="2F1DF6BD" w14:textId="77777777" w:rsidR="00C24336" w:rsidRPr="00B92554" w:rsidRDefault="00C24336" w:rsidP="00C24336">
      <w:p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1. Do współdziałania przy realizacji Umowy Strony wyznaczają:</w:t>
      </w:r>
    </w:p>
    <w:p w14:paraId="2B8F7F7C" w14:textId="77777777" w:rsidR="00C24336" w:rsidRPr="006E1218" w:rsidRDefault="00C24336" w:rsidP="00C24336">
      <w:pPr>
        <w:rPr>
          <w:rFonts w:asciiTheme="minorHAnsi" w:hAnsiTheme="minorHAnsi" w:cstheme="minorHAnsi"/>
          <w:sz w:val="10"/>
          <w:szCs w:val="10"/>
        </w:rPr>
      </w:pPr>
    </w:p>
    <w:p w14:paraId="3B1A952F" w14:textId="77777777" w:rsidR="00C24336" w:rsidRPr="00B92554" w:rsidRDefault="00C24336" w:rsidP="00C24336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1)  ze strony Zamawiającego:</w:t>
      </w:r>
    </w:p>
    <w:p w14:paraId="05D9FD73" w14:textId="2FBF30DB" w:rsidR="00C24336" w:rsidRPr="00B92554" w:rsidRDefault="00C24336" w:rsidP="00C24336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         Halina Oleksów        tel. 22 568 22 43</w:t>
      </w:r>
      <w:r w:rsidR="00315EEC" w:rsidRPr="00B92554">
        <w:rPr>
          <w:rFonts w:asciiTheme="minorHAnsi" w:hAnsiTheme="minorHAnsi" w:cstheme="minorHAnsi"/>
          <w:sz w:val="22"/>
          <w:szCs w:val="22"/>
        </w:rPr>
        <w:t>, kom. 453 056 234</w:t>
      </w:r>
    </w:p>
    <w:p w14:paraId="16DCE24C" w14:textId="52810A64" w:rsidR="00C24336" w:rsidRPr="00B92554" w:rsidRDefault="00C24336" w:rsidP="00C24336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         Małgorzata Szwed    </w:t>
      </w:r>
      <w:r w:rsidR="00315EEC" w:rsidRPr="00B92554">
        <w:rPr>
          <w:rFonts w:asciiTheme="minorHAnsi" w:hAnsiTheme="minorHAnsi" w:cstheme="minorHAnsi"/>
          <w:sz w:val="22"/>
          <w:szCs w:val="22"/>
        </w:rPr>
        <w:t>kom. 453 056 233</w:t>
      </w:r>
    </w:p>
    <w:p w14:paraId="32E235F5" w14:textId="77777777" w:rsidR="00C24336" w:rsidRPr="00B92554" w:rsidRDefault="00C24336" w:rsidP="00C24336">
      <w:pPr>
        <w:ind w:firstLine="709"/>
        <w:rPr>
          <w:rFonts w:asciiTheme="minorHAnsi" w:hAnsiTheme="minorHAnsi" w:cstheme="minorHAnsi"/>
          <w:sz w:val="22"/>
          <w:szCs w:val="22"/>
        </w:rPr>
      </w:pPr>
    </w:p>
    <w:p w14:paraId="2B3CC242" w14:textId="77777777" w:rsidR="00C24336" w:rsidRPr="00B92554" w:rsidRDefault="00C24336" w:rsidP="00C24336">
      <w:pPr>
        <w:ind w:left="284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2)  ze strony Wykonawcy:</w:t>
      </w:r>
    </w:p>
    <w:p w14:paraId="7D691631" w14:textId="6A75ECBB" w:rsidR="001D20A8" w:rsidRPr="00B92554" w:rsidRDefault="006E3267" w:rsidP="001D20A8">
      <w:p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ab/>
      </w:r>
      <w:r w:rsidR="00B92554" w:rsidRPr="00B92554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3B0E88AE" w14:textId="77777777" w:rsidR="006E3267" w:rsidRPr="00B92554" w:rsidRDefault="006E3267" w:rsidP="001D20A8">
      <w:pPr>
        <w:rPr>
          <w:rFonts w:asciiTheme="minorHAnsi" w:hAnsiTheme="minorHAnsi" w:cstheme="minorHAnsi"/>
          <w:sz w:val="22"/>
          <w:szCs w:val="22"/>
        </w:rPr>
      </w:pPr>
    </w:p>
    <w:p w14:paraId="43854FB6" w14:textId="77777777" w:rsidR="001D20A8" w:rsidRPr="00B92554" w:rsidRDefault="001D20A8" w:rsidP="001D20A8">
      <w:p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Dane kontaktowe do zgłaszania zapytań rezerwacyjnych: </w:t>
      </w:r>
    </w:p>
    <w:p w14:paraId="6C4FC0F9" w14:textId="56AE01A6" w:rsidR="001D20A8" w:rsidRPr="00B92554" w:rsidRDefault="001D20A8" w:rsidP="001D20A8">
      <w:p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1/ Nr telefonu: </w:t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="00B92554" w:rsidRPr="00B92554">
        <w:rPr>
          <w:rFonts w:asciiTheme="minorHAnsi" w:hAnsiTheme="minorHAnsi" w:cstheme="minorHAnsi"/>
          <w:sz w:val="22"/>
          <w:szCs w:val="22"/>
        </w:rPr>
        <w:t>………………………………….</w:t>
      </w:r>
    </w:p>
    <w:p w14:paraId="4AAAF1B7" w14:textId="7135F64A" w:rsidR="001D20A8" w:rsidRPr="00B92554" w:rsidRDefault="001D20A8" w:rsidP="001D20A8">
      <w:p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2/ Adres email:</w:t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="00B92554" w:rsidRPr="00B92554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14:paraId="6AEC130B" w14:textId="03CFDFC5" w:rsidR="00775A4B" w:rsidRPr="00B92554" w:rsidRDefault="001D20A8" w:rsidP="00C24336">
      <w:pPr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3/ Nr faxu:</w:t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Pr="00B92554">
        <w:rPr>
          <w:rFonts w:asciiTheme="minorHAnsi" w:hAnsiTheme="minorHAnsi" w:cstheme="minorHAnsi"/>
          <w:sz w:val="22"/>
          <w:szCs w:val="22"/>
        </w:rPr>
        <w:tab/>
      </w:r>
      <w:r w:rsidR="00B92554" w:rsidRPr="00B9255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347E7D6F" w14:textId="417970E0" w:rsidR="00C24336" w:rsidRPr="006E1218" w:rsidRDefault="00F71896" w:rsidP="00C24336">
      <w:pPr>
        <w:rPr>
          <w:rFonts w:asciiTheme="minorHAnsi" w:hAnsiTheme="minorHAnsi" w:cstheme="minorHAnsi"/>
          <w:sz w:val="10"/>
          <w:szCs w:val="10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 </w:t>
      </w:r>
      <w:r w:rsidR="006F4B03" w:rsidRPr="00B92554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739EE636" w14:textId="77777777" w:rsidR="00C24336" w:rsidRPr="00B92554" w:rsidRDefault="00C24336" w:rsidP="00C24336">
      <w:pPr>
        <w:autoSpaceDE w:val="0"/>
        <w:autoSpaceDN w:val="0"/>
        <w:adjustRightInd w:val="0"/>
        <w:ind w:left="284" w:hanging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2. W przypadku zmiany osoby wskazanej w ust. 1 pkt. 1 lub pkt, 2, obie Strony są zobowiązane do natychmiastowego pisemnego powiadomienia o tym fakcie.</w:t>
      </w:r>
    </w:p>
    <w:p w14:paraId="4D86776A" w14:textId="3D2C0118" w:rsidR="005D63C2" w:rsidRPr="00B92554" w:rsidRDefault="005D63C2" w:rsidP="00270A6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E799F0" w14:textId="77777777" w:rsidR="006E1218" w:rsidRDefault="006E1218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3190C3C1" w14:textId="77777777" w:rsidR="006E1218" w:rsidRDefault="006E1218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7195ACD5" w14:textId="77777777" w:rsidR="006E1218" w:rsidRDefault="006E1218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240AFC97" w14:textId="77777777" w:rsidR="006E1218" w:rsidRDefault="006E1218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5B61555A" w14:textId="5488F2B0" w:rsidR="00C24336" w:rsidRPr="00B92554" w:rsidRDefault="00C24336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lastRenderedPageBreak/>
        <w:t xml:space="preserve">§ </w:t>
      </w:r>
      <w:r w:rsidR="006E1218">
        <w:rPr>
          <w:rFonts w:asciiTheme="minorHAnsi" w:hAnsiTheme="minorHAnsi" w:cstheme="minorHAnsi"/>
          <w:sz w:val="22"/>
          <w:szCs w:val="22"/>
        </w:rPr>
        <w:t xml:space="preserve">6 </w:t>
      </w:r>
      <w:r w:rsidRPr="00B92554">
        <w:rPr>
          <w:rFonts w:asciiTheme="minorHAnsi" w:hAnsiTheme="minorHAnsi" w:cstheme="minorHAnsi"/>
          <w:sz w:val="22"/>
          <w:szCs w:val="22"/>
        </w:rPr>
        <w:t>Kary umowne</w:t>
      </w:r>
    </w:p>
    <w:p w14:paraId="40143A3B" w14:textId="77777777" w:rsidR="00D10544" w:rsidRPr="00B92554" w:rsidRDefault="00D10544" w:rsidP="00C24336">
      <w:pPr>
        <w:pStyle w:val="Tekstpodstawowy"/>
        <w:ind w:left="360"/>
        <w:rPr>
          <w:rFonts w:asciiTheme="minorHAnsi" w:hAnsiTheme="minorHAnsi" w:cstheme="minorHAnsi"/>
          <w:sz w:val="22"/>
          <w:szCs w:val="22"/>
        </w:rPr>
      </w:pPr>
    </w:p>
    <w:p w14:paraId="630ACFC9" w14:textId="77777777" w:rsidR="00C24336" w:rsidRPr="00B92554" w:rsidRDefault="00C24336" w:rsidP="00C24336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W razie niedostarczenia biletu (biletów) zgodnie z zamówieniem w terminie ustalonym każdorazowo między Stronami, Zamawiający może naliczyć Wykonawcy karę umowną w wysokości 30% wartości przedmiotowego biletu (biletów) brutto, objętych danym zamówieniem.</w:t>
      </w:r>
    </w:p>
    <w:p w14:paraId="30D23081" w14:textId="77777777" w:rsidR="00C24336" w:rsidRPr="006E1218" w:rsidRDefault="00C24336" w:rsidP="00C24336">
      <w:pPr>
        <w:ind w:left="284" w:hanging="284"/>
        <w:rPr>
          <w:rFonts w:asciiTheme="minorHAnsi" w:hAnsiTheme="minorHAnsi" w:cstheme="minorHAnsi"/>
          <w:sz w:val="10"/>
          <w:szCs w:val="10"/>
        </w:rPr>
      </w:pPr>
    </w:p>
    <w:p w14:paraId="0A9BA094" w14:textId="77777777" w:rsidR="00C24336" w:rsidRPr="00B92554" w:rsidRDefault="00C24336" w:rsidP="00C24336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W razie udowodnienia przez Zamawiającego istnienia wariantu podróży zawierającego niższą cenę niż oferowana przez Wykonawcę w dniu wykupu, Wykonawca zwróci różnicę  w cenie biletu (biletów) i dodatkowo zapłaci Zamawiającemu karę umowną w wysokości 10% wartości biletu (biletów) brutto wystawionych przez Wykonawcę.</w:t>
      </w:r>
    </w:p>
    <w:p w14:paraId="0F6C0DD5" w14:textId="77777777" w:rsidR="00C24336" w:rsidRPr="006E1218" w:rsidRDefault="00C24336" w:rsidP="00C24336">
      <w:pPr>
        <w:ind w:left="284" w:hanging="284"/>
        <w:rPr>
          <w:rFonts w:asciiTheme="minorHAnsi" w:hAnsiTheme="minorHAnsi" w:cstheme="minorHAnsi"/>
          <w:sz w:val="10"/>
          <w:szCs w:val="10"/>
        </w:rPr>
      </w:pPr>
    </w:p>
    <w:p w14:paraId="3F5B6378" w14:textId="77777777" w:rsidR="00C24336" w:rsidRPr="00B92554" w:rsidRDefault="00C24336" w:rsidP="00C24336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W przypadku niezastosowania przez Wykonawcę zadeklarowanych w ofercie</w:t>
      </w:r>
      <w:r w:rsidRPr="00B92554">
        <w:rPr>
          <w:rFonts w:asciiTheme="minorHAnsi" w:hAnsiTheme="minorHAnsi" w:cstheme="minorHAnsi"/>
          <w:sz w:val="22"/>
          <w:szCs w:val="22"/>
        </w:rPr>
        <w:br/>
        <w:t>i w Umowie upustów przy sprzedaży biletów, Zamawiający obciąży Wykonawcę karą umowną w wysokości 3-krotnej wartości należnego upustu.</w:t>
      </w:r>
    </w:p>
    <w:p w14:paraId="3003CA30" w14:textId="77777777" w:rsidR="00C24336" w:rsidRPr="006E1218" w:rsidRDefault="00C24336" w:rsidP="00C24336">
      <w:pPr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1C7053E1" w14:textId="77777777" w:rsidR="00C24336" w:rsidRPr="00B92554" w:rsidRDefault="00C24336" w:rsidP="00C24336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Wykonawca wyraża zgodę na potrącenie przez Zamawiającego kar umownych w przysługującego Wykonawcy wynagrodzenia, o którym mowa w § 3 ust. 1.</w:t>
      </w:r>
    </w:p>
    <w:p w14:paraId="1C4E9A4F" w14:textId="77777777" w:rsidR="00C24336" w:rsidRPr="006E1218" w:rsidRDefault="00C24336" w:rsidP="00C24336">
      <w:pPr>
        <w:autoSpaceDE w:val="0"/>
        <w:autoSpaceDN w:val="0"/>
        <w:adjustRightInd w:val="0"/>
        <w:ind w:left="284"/>
        <w:rPr>
          <w:rFonts w:asciiTheme="minorHAnsi" w:eastAsia="Calibri" w:hAnsiTheme="minorHAnsi" w:cstheme="minorHAnsi"/>
          <w:color w:val="000000"/>
          <w:sz w:val="10"/>
          <w:szCs w:val="10"/>
        </w:rPr>
      </w:pPr>
    </w:p>
    <w:p w14:paraId="0E828BB0" w14:textId="77777777" w:rsidR="00C24336" w:rsidRPr="00B92554" w:rsidRDefault="00C24336" w:rsidP="00C24336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Jeżeli wysokość zastrzeżonych kar umownych nie pokryje poniesionej szkody, Zamawiający może dochodzić odszkodowania uzupełniającego na zasadach ogólnych określonych w Kodeksie cywilnym.</w:t>
      </w:r>
    </w:p>
    <w:p w14:paraId="4135A140" w14:textId="77777777" w:rsidR="00C24336" w:rsidRPr="006E1218" w:rsidRDefault="00C24336" w:rsidP="00C2433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4177E493" w14:textId="77777777" w:rsidR="00C24336" w:rsidRPr="00B92554" w:rsidRDefault="00C24336" w:rsidP="00C24336">
      <w:pPr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eastAsia="Calibri" w:hAnsiTheme="minorHAnsi" w:cstheme="minorHAnsi"/>
          <w:color w:val="000000"/>
          <w:sz w:val="22"/>
          <w:szCs w:val="22"/>
        </w:rPr>
        <w:t>Z tytułu niewykonania lub nienależytego wykonania zamówienia, będącego przedmiotem  Umowy, Wykonawca odpowiadać będzie na zasadach ogólnych określonych w Kodeksie cywilnym.</w:t>
      </w:r>
      <w:r w:rsidRPr="00B925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88AA74" w14:textId="77777777" w:rsidR="00C24336" w:rsidRPr="00B92554" w:rsidRDefault="00C24336" w:rsidP="00C2433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009E189E" w14:textId="441B10D2" w:rsidR="00C24336" w:rsidRPr="00B92554" w:rsidRDefault="00C24336" w:rsidP="00C24336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B92554">
        <w:rPr>
          <w:rFonts w:asciiTheme="minorHAnsi" w:hAnsiTheme="minorHAnsi" w:cstheme="minorHAnsi"/>
          <w:b/>
          <w:sz w:val="22"/>
          <w:szCs w:val="22"/>
        </w:rPr>
        <w:t xml:space="preserve"> § </w:t>
      </w:r>
      <w:r w:rsidR="00B1769B" w:rsidRPr="00B92554">
        <w:rPr>
          <w:rFonts w:asciiTheme="minorHAnsi" w:hAnsiTheme="minorHAnsi" w:cstheme="minorHAnsi"/>
          <w:b/>
          <w:sz w:val="22"/>
          <w:szCs w:val="22"/>
        </w:rPr>
        <w:t>8</w:t>
      </w:r>
      <w:r w:rsidR="008250F5" w:rsidRPr="00B92554">
        <w:rPr>
          <w:rFonts w:asciiTheme="minorHAnsi" w:hAnsiTheme="minorHAnsi" w:cstheme="minorHAnsi"/>
          <w:sz w:val="22"/>
          <w:szCs w:val="22"/>
        </w:rPr>
        <w:t xml:space="preserve"> </w:t>
      </w:r>
      <w:r w:rsidRPr="00B92554">
        <w:rPr>
          <w:rFonts w:asciiTheme="minorHAnsi" w:hAnsiTheme="minorHAnsi" w:cstheme="minorHAnsi"/>
          <w:b/>
          <w:snapToGrid w:val="0"/>
          <w:sz w:val="22"/>
          <w:szCs w:val="22"/>
        </w:rPr>
        <w:t>Siła wyższa</w:t>
      </w:r>
    </w:p>
    <w:p w14:paraId="78A3A4E0" w14:textId="77777777" w:rsidR="00C24336" w:rsidRPr="00B92554" w:rsidRDefault="00C24336" w:rsidP="00C24336">
      <w:pPr>
        <w:widowControl w:val="0"/>
        <w:numPr>
          <w:ilvl w:val="3"/>
          <w:numId w:val="6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napToGrid w:val="0"/>
          <w:sz w:val="22"/>
          <w:szCs w:val="22"/>
        </w:rPr>
        <w:t>Strony nie odpowiadają za niewykonanie lub nienależyte wykonanie przedmiotu Umowy, jeżeli jest to spowodowane siłą wyższą.</w:t>
      </w:r>
    </w:p>
    <w:p w14:paraId="38F91086" w14:textId="77777777" w:rsidR="00C24336" w:rsidRPr="006E1218" w:rsidRDefault="00C24336" w:rsidP="00C24336">
      <w:pPr>
        <w:widowControl w:val="0"/>
        <w:suppressAutoHyphens/>
        <w:spacing w:line="276" w:lineRule="auto"/>
        <w:ind w:left="426"/>
        <w:jc w:val="both"/>
        <w:rPr>
          <w:rFonts w:asciiTheme="minorHAnsi" w:hAnsiTheme="minorHAnsi" w:cstheme="minorHAnsi"/>
          <w:sz w:val="10"/>
          <w:szCs w:val="10"/>
        </w:rPr>
      </w:pPr>
    </w:p>
    <w:p w14:paraId="45FBB4EE" w14:textId="368F5564" w:rsidR="00C24336" w:rsidRPr="00B92554" w:rsidRDefault="00C24336" w:rsidP="00C24336">
      <w:pPr>
        <w:widowControl w:val="0"/>
        <w:numPr>
          <w:ilvl w:val="3"/>
          <w:numId w:val="6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napToGrid w:val="0"/>
          <w:sz w:val="22"/>
          <w:szCs w:val="22"/>
        </w:rPr>
        <w:t xml:space="preserve">Siłą wyższą w rozumieniu Umowy są zdarzenia zewnętrzne, nadzwyczajne, niezależne od Stron, a w szczególności: wojna, powódź, huragan, zamieszki, strajki, jak również zakłócenia w funkcjonowaniu Zamawiającego, Wykonawcy, organów władzy publicznej, związane z występującą pandemią COVID-19, o ile okoliczności te </w:t>
      </w:r>
      <w:r w:rsidR="00750880" w:rsidRPr="00B92554">
        <w:rPr>
          <w:rFonts w:asciiTheme="minorHAnsi" w:hAnsiTheme="minorHAnsi" w:cstheme="minorHAnsi"/>
          <w:snapToGrid w:val="0"/>
          <w:sz w:val="22"/>
          <w:szCs w:val="22"/>
        </w:rPr>
        <w:t xml:space="preserve">nie były możliwe do przewidzenia i </w:t>
      </w:r>
      <w:r w:rsidRPr="00B92554">
        <w:rPr>
          <w:rFonts w:asciiTheme="minorHAnsi" w:hAnsiTheme="minorHAnsi" w:cstheme="minorHAnsi"/>
          <w:snapToGrid w:val="0"/>
          <w:sz w:val="22"/>
          <w:szCs w:val="22"/>
        </w:rPr>
        <w:t>mają wpływ na realizację Umowy.</w:t>
      </w:r>
    </w:p>
    <w:p w14:paraId="6458D68A" w14:textId="77777777" w:rsidR="00C24336" w:rsidRPr="006E1218" w:rsidRDefault="00C24336" w:rsidP="00C24336">
      <w:pPr>
        <w:widowControl w:val="0"/>
        <w:tabs>
          <w:tab w:val="num" w:pos="426"/>
        </w:tabs>
        <w:suppressAutoHyphens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3F2B624C" w14:textId="77777777" w:rsidR="00C24336" w:rsidRPr="00B92554" w:rsidRDefault="00C24336" w:rsidP="00C24336">
      <w:pPr>
        <w:widowControl w:val="0"/>
        <w:numPr>
          <w:ilvl w:val="3"/>
          <w:numId w:val="6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napToGrid w:val="0"/>
          <w:sz w:val="22"/>
          <w:szCs w:val="22"/>
        </w:rPr>
        <w:t>W przypadku zaistnienia siły wyższej terminy określone w Umowie zostaną przedłużone o czas działania siły wyższej, a Wykonawca zobowiązany jest poinformować Zamawiającego w formie pisemnej o wystąpieniu siły wyższej uprawdopodabniając wpływ tych okoliczności na realizację Umowy odpowiednimi oświadczeniami lub innymi dokumentami nie później niż w terminie trzech dni od momentu wystąpienia takiego zdarzenia, pod rygorem niedopuszczalności powoływania się na tę okoliczność. Jeżeli siła wyższa uniemożliwi poinformowanie drugiej Strony o jej zaistnieniu wówczas termin trzech dni rozpocznie swój bieg od chwili, gdy powiadomienie stało się możliwe.</w:t>
      </w:r>
    </w:p>
    <w:p w14:paraId="7E66C23D" w14:textId="77777777" w:rsidR="00C24336" w:rsidRPr="006E1218" w:rsidRDefault="00C24336" w:rsidP="00C24336">
      <w:pPr>
        <w:widowControl w:val="0"/>
        <w:tabs>
          <w:tab w:val="num" w:pos="426"/>
        </w:tabs>
        <w:suppressAutoHyphens/>
        <w:spacing w:line="276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4736AD0C" w14:textId="77777777" w:rsidR="00C24336" w:rsidRPr="00B92554" w:rsidRDefault="00C24336" w:rsidP="00C24336">
      <w:pPr>
        <w:widowControl w:val="0"/>
        <w:numPr>
          <w:ilvl w:val="3"/>
          <w:numId w:val="6"/>
        </w:numPr>
        <w:suppressAutoHyphens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napToGrid w:val="0"/>
          <w:sz w:val="22"/>
          <w:szCs w:val="22"/>
        </w:rPr>
        <w:t>Jeżeli okres działania siły wyższej trwa dłużej niż dwa miesiące, Strony mają prawo odstąpić od dalszej realizacji Umowy, bez jakichkolwiek konsekwencji, w tym kar i odszkodowań, po uprzednim pisemnym powiadomieniu, w terminie do 60 dni kalendarzowych od dnia wysłania powiadomienia, o którym mowa w ust. 3 powyżej przez którąkolwiek ze Stron.</w:t>
      </w:r>
    </w:p>
    <w:p w14:paraId="78F07F55" w14:textId="77777777" w:rsidR="008976C5" w:rsidRPr="00B92554" w:rsidRDefault="008976C5" w:rsidP="00C24336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54B9C7D3" w14:textId="77777777" w:rsidR="006E1218" w:rsidRDefault="006E1218" w:rsidP="00C24336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3B63C47F" w14:textId="77777777" w:rsidR="006E1218" w:rsidRDefault="006E1218" w:rsidP="00C24336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367AE664" w14:textId="77777777" w:rsidR="006E1218" w:rsidRDefault="006E1218" w:rsidP="00C24336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</w:p>
    <w:p w14:paraId="3D51CD0D" w14:textId="7D7617C5" w:rsidR="00C24336" w:rsidRPr="00B92554" w:rsidRDefault="00C24336" w:rsidP="00C24336">
      <w:pPr>
        <w:pStyle w:val="Tekstpodstawowy"/>
        <w:ind w:left="720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lastRenderedPageBreak/>
        <w:t xml:space="preserve">§ </w:t>
      </w:r>
      <w:r w:rsidR="00B1769B" w:rsidRPr="00B92554">
        <w:rPr>
          <w:rFonts w:asciiTheme="minorHAnsi" w:hAnsiTheme="minorHAnsi" w:cstheme="minorHAnsi"/>
          <w:sz w:val="22"/>
          <w:szCs w:val="22"/>
        </w:rPr>
        <w:t>9</w:t>
      </w:r>
      <w:r w:rsidR="008250F5" w:rsidRPr="00B92554">
        <w:rPr>
          <w:rFonts w:asciiTheme="minorHAnsi" w:hAnsiTheme="minorHAnsi" w:cstheme="minorHAnsi"/>
          <w:sz w:val="22"/>
          <w:szCs w:val="22"/>
        </w:rPr>
        <w:t xml:space="preserve"> </w:t>
      </w:r>
      <w:r w:rsidR="00750880" w:rsidRPr="00B92554">
        <w:rPr>
          <w:rFonts w:asciiTheme="minorHAnsi" w:hAnsiTheme="minorHAnsi" w:cstheme="minorHAnsi"/>
          <w:sz w:val="22"/>
          <w:szCs w:val="22"/>
        </w:rPr>
        <w:t>Rozwiązanie</w:t>
      </w:r>
      <w:r w:rsidRPr="00B92554">
        <w:rPr>
          <w:rFonts w:asciiTheme="minorHAnsi" w:hAnsiTheme="minorHAnsi" w:cstheme="minorHAnsi"/>
          <w:sz w:val="22"/>
          <w:szCs w:val="22"/>
        </w:rPr>
        <w:t xml:space="preserve"> Umowy</w:t>
      </w:r>
    </w:p>
    <w:p w14:paraId="1C5DCE02" w14:textId="566EDDD4" w:rsidR="00C24336" w:rsidRPr="00B92554" w:rsidRDefault="00C24336" w:rsidP="00C24336">
      <w:pPr>
        <w:pStyle w:val="Tekstpodstawowy"/>
        <w:ind w:left="284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1. Zamawiającemu przysługuje prawo </w:t>
      </w:r>
      <w:r w:rsidR="00750880" w:rsidRPr="00B92554">
        <w:rPr>
          <w:rFonts w:asciiTheme="minorHAnsi" w:hAnsiTheme="minorHAnsi" w:cstheme="minorHAnsi"/>
          <w:b w:val="0"/>
          <w:sz w:val="22"/>
          <w:szCs w:val="22"/>
        </w:rPr>
        <w:t>rozwiązania Umowy ze skutkiem natychmiastowym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 w drodze jednostronnego</w:t>
      </w:r>
      <w:r w:rsidR="00750880" w:rsidRPr="00B92554">
        <w:rPr>
          <w:rFonts w:asciiTheme="minorHAnsi" w:hAnsiTheme="minorHAnsi" w:cstheme="minorHAnsi"/>
          <w:b w:val="0"/>
          <w:sz w:val="22"/>
          <w:szCs w:val="22"/>
        </w:rPr>
        <w:t>, pisemnego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 oświadczenia, w przypadku:</w:t>
      </w:r>
    </w:p>
    <w:p w14:paraId="55B4DA66" w14:textId="77777777" w:rsidR="00C24336" w:rsidRPr="006E1218" w:rsidRDefault="00C24336" w:rsidP="00C24336">
      <w:pPr>
        <w:pStyle w:val="Tekstpodstawowy"/>
        <w:ind w:left="284" w:hanging="284"/>
        <w:jc w:val="left"/>
        <w:rPr>
          <w:rFonts w:asciiTheme="minorHAnsi" w:hAnsiTheme="minorHAnsi" w:cstheme="minorHAnsi"/>
          <w:b w:val="0"/>
          <w:sz w:val="10"/>
          <w:szCs w:val="10"/>
        </w:rPr>
      </w:pPr>
    </w:p>
    <w:p w14:paraId="162B5353" w14:textId="50B63B4A" w:rsidR="00C24336" w:rsidRPr="00B92554" w:rsidRDefault="00C24336" w:rsidP="00C24336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jeżeli nastąpi rozwiązanie lub likwidacja Wykonawcy, </w:t>
      </w:r>
    </w:p>
    <w:p w14:paraId="17284995" w14:textId="4975F4DC" w:rsidR="00C24336" w:rsidRPr="00B92554" w:rsidRDefault="00C24336" w:rsidP="00C24336">
      <w:pPr>
        <w:pStyle w:val="Tekstpodstawowy"/>
        <w:numPr>
          <w:ilvl w:val="0"/>
          <w:numId w:val="5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jeżeli Wykonawca został wykreślony z właściwego rejestru przedsiębiorców, </w:t>
      </w:r>
    </w:p>
    <w:p w14:paraId="0ED537D1" w14:textId="3EBF2F75" w:rsidR="00C24336" w:rsidRPr="00B92554" w:rsidRDefault="00C24336" w:rsidP="00C24336">
      <w:pPr>
        <w:pStyle w:val="Tekstpodstawowy"/>
        <w:ind w:left="1276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>3) jeżeli Wykonawca nie rozpoczął realizacji Umowy, pomimo wezwania Zamawiającego złożonego na piśmie, w terminie do 7 dni od dnia otrzymania wezwania</w:t>
      </w:r>
      <w:r w:rsidR="00750880" w:rsidRPr="00B92554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1E171BD9" w14:textId="544A4DD5" w:rsidR="00C24336" w:rsidRPr="00B92554" w:rsidRDefault="00C24336" w:rsidP="00C24336">
      <w:pPr>
        <w:pStyle w:val="Tekstpodstawowy"/>
        <w:ind w:left="1276" w:hanging="283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>4)</w:t>
      </w:r>
      <w:r w:rsidRPr="00B92554">
        <w:rPr>
          <w:rFonts w:asciiTheme="minorHAnsi" w:hAnsiTheme="minorHAnsi" w:cstheme="minorHAnsi"/>
          <w:sz w:val="22"/>
          <w:szCs w:val="22"/>
        </w:rPr>
        <w:t xml:space="preserve"> 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jeżeli Wykonawca zaprzestał realizacji Umowy lub </w:t>
      </w:r>
      <w:r w:rsidR="00750880" w:rsidRPr="00B92554">
        <w:rPr>
          <w:rFonts w:asciiTheme="minorHAnsi" w:hAnsiTheme="minorHAnsi" w:cstheme="minorHAnsi"/>
          <w:b w:val="0"/>
          <w:sz w:val="22"/>
          <w:szCs w:val="22"/>
        </w:rPr>
        <w:t xml:space="preserve">wykonuje umowę w sposób Wadliwy 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>pomimo wezwania Zamawiającego</w:t>
      </w:r>
      <w:r w:rsidR="0072289F" w:rsidRPr="00B92554">
        <w:rPr>
          <w:rFonts w:asciiTheme="minorHAnsi" w:hAnsiTheme="minorHAnsi" w:cstheme="minorHAnsi"/>
          <w:b w:val="0"/>
          <w:sz w:val="22"/>
          <w:szCs w:val="22"/>
        </w:rPr>
        <w:t xml:space="preserve"> do prawidłowego wykonywania Umowy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 złożonego na piśmie, </w:t>
      </w:r>
      <w:r w:rsidR="0072289F" w:rsidRPr="00B92554">
        <w:rPr>
          <w:rFonts w:asciiTheme="minorHAnsi" w:hAnsiTheme="minorHAnsi" w:cstheme="minorHAnsi"/>
          <w:b w:val="0"/>
          <w:sz w:val="22"/>
          <w:szCs w:val="22"/>
        </w:rPr>
        <w:t>wyznaczającego dodatkowy termin co najmniej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 xml:space="preserve"> 7 dni od dnia otrzymania wezwania</w:t>
      </w:r>
      <w:r w:rsidR="0072289F" w:rsidRPr="00B92554">
        <w:rPr>
          <w:rFonts w:asciiTheme="minorHAnsi" w:hAnsiTheme="minorHAnsi" w:cstheme="minorHAnsi"/>
          <w:b w:val="0"/>
          <w:sz w:val="22"/>
          <w:szCs w:val="22"/>
        </w:rPr>
        <w:t xml:space="preserve"> na prawidłowe wykonywanie Umowy</w:t>
      </w:r>
      <w:r w:rsidR="00750880" w:rsidRPr="00B92554">
        <w:rPr>
          <w:rFonts w:asciiTheme="minorHAnsi" w:hAnsiTheme="minorHAnsi" w:cstheme="minorHAnsi"/>
          <w:b w:val="0"/>
          <w:sz w:val="22"/>
          <w:szCs w:val="22"/>
        </w:rPr>
        <w:t xml:space="preserve"> oraz usunięcie ewentualnych skutków naruszeń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>.</w:t>
      </w:r>
      <w:r w:rsidR="0072289F" w:rsidRPr="00B92554">
        <w:rPr>
          <w:rFonts w:asciiTheme="minorHAnsi" w:hAnsiTheme="minorHAnsi" w:cstheme="minorHAnsi"/>
          <w:b w:val="0"/>
          <w:sz w:val="22"/>
          <w:szCs w:val="22"/>
        </w:rPr>
        <w:t xml:space="preserve"> Zamawiający będzie uprawniony </w:t>
      </w:r>
      <w:r w:rsidR="00750880" w:rsidRPr="00B92554">
        <w:rPr>
          <w:rFonts w:asciiTheme="minorHAnsi" w:hAnsiTheme="minorHAnsi" w:cstheme="minorHAnsi"/>
          <w:b w:val="0"/>
          <w:sz w:val="22"/>
          <w:szCs w:val="22"/>
        </w:rPr>
        <w:t xml:space="preserve">rozwiązania umowy ze skutkiem natychmiastowym w przypadku bezskutecznego </w:t>
      </w:r>
      <w:r w:rsidR="0072289F" w:rsidRPr="00B92554">
        <w:rPr>
          <w:rFonts w:asciiTheme="minorHAnsi" w:hAnsiTheme="minorHAnsi" w:cstheme="minorHAnsi"/>
          <w:b w:val="0"/>
          <w:sz w:val="22"/>
          <w:szCs w:val="22"/>
        </w:rPr>
        <w:t xml:space="preserve">upływu terminu dodatkowego na prawidłowe wykonywanie Umowy, wyznaczonego </w:t>
      </w:r>
      <w:r w:rsidR="00750880" w:rsidRPr="00B92554">
        <w:rPr>
          <w:rFonts w:asciiTheme="minorHAnsi" w:hAnsiTheme="minorHAnsi" w:cstheme="minorHAnsi"/>
          <w:b w:val="0"/>
          <w:sz w:val="22"/>
          <w:szCs w:val="22"/>
        </w:rPr>
        <w:t>W</w:t>
      </w:r>
      <w:r w:rsidR="0072289F" w:rsidRPr="00B92554">
        <w:rPr>
          <w:rFonts w:asciiTheme="minorHAnsi" w:hAnsiTheme="minorHAnsi" w:cstheme="minorHAnsi"/>
          <w:b w:val="0"/>
          <w:sz w:val="22"/>
          <w:szCs w:val="22"/>
        </w:rPr>
        <w:t>ykonawcy w wezwaniu.</w:t>
      </w:r>
    </w:p>
    <w:p w14:paraId="77940941" w14:textId="77777777" w:rsidR="00C24336" w:rsidRPr="006E1218" w:rsidRDefault="00C24336" w:rsidP="00C24336">
      <w:pPr>
        <w:pStyle w:val="Tekstpodstawowy"/>
        <w:ind w:hanging="284"/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2AE09DF9" w14:textId="0D8BDB04" w:rsidR="00C760D4" w:rsidRPr="00B92554" w:rsidRDefault="00C760D4" w:rsidP="004D2D99">
      <w:pPr>
        <w:pStyle w:val="Tekstpodstawowywcity"/>
        <w:numPr>
          <w:ilvl w:val="0"/>
          <w:numId w:val="6"/>
        </w:numPr>
        <w:spacing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W przypadku rozwiązania umowy przez Zamawiającego w trybie natychmiastowym z przyczyn leżących po stronie Wykonawcy lub odstąpienia od umowy w całości lub w części z przyczyn leżących po stronie Wykonawcy na podstawie przepisów Kodeksu cywilnego, Zamawiający ma prawo naliczyć karę umowną w kwocie </w:t>
      </w:r>
      <w:r w:rsidR="0079401B">
        <w:rPr>
          <w:rFonts w:asciiTheme="minorHAnsi" w:hAnsiTheme="minorHAnsi" w:cstheme="minorHAnsi"/>
          <w:sz w:val="22"/>
          <w:szCs w:val="22"/>
        </w:rPr>
        <w:t>10</w:t>
      </w:r>
      <w:r w:rsidR="0084718F" w:rsidRPr="00B92554">
        <w:rPr>
          <w:rFonts w:asciiTheme="minorHAnsi" w:hAnsiTheme="minorHAnsi" w:cstheme="minorHAnsi"/>
          <w:sz w:val="22"/>
          <w:szCs w:val="22"/>
        </w:rPr>
        <w:t>%</w:t>
      </w:r>
      <w:r w:rsidRPr="00B92554">
        <w:rPr>
          <w:rFonts w:asciiTheme="minorHAnsi" w:hAnsiTheme="minorHAnsi" w:cstheme="minorHAnsi"/>
          <w:sz w:val="22"/>
          <w:szCs w:val="22"/>
        </w:rPr>
        <w:t xml:space="preserve"> wartości umowy netto</w:t>
      </w:r>
      <w:r w:rsidR="0079401B">
        <w:rPr>
          <w:rFonts w:asciiTheme="minorHAnsi" w:hAnsiTheme="minorHAnsi" w:cstheme="minorHAnsi"/>
          <w:sz w:val="22"/>
          <w:szCs w:val="22"/>
        </w:rPr>
        <w:t xml:space="preserve"> wskazanej w § 3 ust. 1</w:t>
      </w:r>
      <w:r w:rsidRPr="00B92554">
        <w:rPr>
          <w:rFonts w:asciiTheme="minorHAnsi" w:hAnsiTheme="minorHAnsi" w:cstheme="minorHAnsi"/>
          <w:sz w:val="22"/>
          <w:szCs w:val="22"/>
        </w:rPr>
        <w:t>.</w:t>
      </w:r>
    </w:p>
    <w:p w14:paraId="1634B62E" w14:textId="06192A29" w:rsidR="00C760D4" w:rsidRPr="006E1218" w:rsidRDefault="00C760D4" w:rsidP="00C24336">
      <w:pPr>
        <w:pStyle w:val="Tekstpodstawowy"/>
        <w:ind w:left="284" w:hanging="284"/>
        <w:jc w:val="both"/>
        <w:rPr>
          <w:rFonts w:asciiTheme="minorHAnsi" w:hAnsiTheme="minorHAnsi" w:cstheme="minorHAnsi"/>
          <w:b w:val="0"/>
          <w:sz w:val="10"/>
          <w:szCs w:val="10"/>
        </w:rPr>
      </w:pPr>
    </w:p>
    <w:p w14:paraId="0533F003" w14:textId="747CBC04" w:rsidR="00C24336" w:rsidRPr="00B92554" w:rsidRDefault="00750880" w:rsidP="004D2D99">
      <w:pPr>
        <w:pStyle w:val="Tekstpodstawowy"/>
        <w:numPr>
          <w:ilvl w:val="0"/>
          <w:numId w:val="6"/>
        </w:numPr>
        <w:ind w:left="567" w:hanging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92554">
        <w:rPr>
          <w:rFonts w:asciiTheme="minorHAnsi" w:hAnsiTheme="minorHAnsi" w:cstheme="minorHAnsi"/>
          <w:b w:val="0"/>
          <w:sz w:val="22"/>
          <w:szCs w:val="22"/>
        </w:rPr>
        <w:t>Niezależnie od zastrzeżonych kar umownych Z</w:t>
      </w:r>
      <w:r w:rsidR="00C24336" w:rsidRPr="00B92554">
        <w:rPr>
          <w:rFonts w:asciiTheme="minorHAnsi" w:hAnsiTheme="minorHAnsi" w:cstheme="minorHAnsi"/>
          <w:b w:val="0"/>
          <w:sz w:val="22"/>
          <w:szCs w:val="22"/>
        </w:rPr>
        <w:t>amawiający może dochodzić od Wykonawcy</w:t>
      </w:r>
      <w:r w:rsidR="0084718F" w:rsidRPr="00B92554">
        <w:rPr>
          <w:rFonts w:asciiTheme="minorHAnsi" w:hAnsiTheme="minorHAnsi" w:cstheme="minorHAnsi"/>
          <w:b w:val="0"/>
          <w:sz w:val="22"/>
          <w:szCs w:val="22"/>
        </w:rPr>
        <w:t xml:space="preserve"> ponad naliczone kary umowne</w:t>
      </w:r>
      <w:r w:rsidR="00C24336" w:rsidRPr="00B92554">
        <w:rPr>
          <w:rFonts w:asciiTheme="minorHAnsi" w:hAnsiTheme="minorHAnsi" w:cstheme="minorHAnsi"/>
          <w:b w:val="0"/>
          <w:sz w:val="22"/>
          <w:szCs w:val="22"/>
        </w:rPr>
        <w:t xml:space="preserve">, jeżeli poniósł szkodę w wyniku </w:t>
      </w:r>
      <w:r w:rsidRPr="00B92554">
        <w:rPr>
          <w:rFonts w:asciiTheme="minorHAnsi" w:hAnsiTheme="minorHAnsi" w:cstheme="minorHAnsi"/>
          <w:b w:val="0"/>
          <w:sz w:val="22"/>
          <w:szCs w:val="22"/>
        </w:rPr>
        <w:t>rozwiązania</w:t>
      </w:r>
      <w:r w:rsidR="00C24336" w:rsidRPr="00B92554">
        <w:rPr>
          <w:rFonts w:asciiTheme="minorHAnsi" w:hAnsiTheme="minorHAnsi" w:cstheme="minorHAnsi"/>
          <w:b w:val="0"/>
          <w:sz w:val="22"/>
          <w:szCs w:val="22"/>
        </w:rPr>
        <w:t xml:space="preserve"> Umowy z przyczyn, za które odpowiada Wykonawca.</w:t>
      </w:r>
    </w:p>
    <w:p w14:paraId="49BF95A6" w14:textId="77777777" w:rsidR="00286D46" w:rsidRPr="006E1218" w:rsidRDefault="00286D46" w:rsidP="00286D46">
      <w:pPr>
        <w:pStyle w:val="Akapitzlist"/>
        <w:rPr>
          <w:rFonts w:asciiTheme="minorHAnsi" w:hAnsiTheme="minorHAnsi" w:cstheme="minorHAnsi"/>
          <w:b/>
          <w:sz w:val="10"/>
          <w:szCs w:val="10"/>
        </w:rPr>
      </w:pPr>
    </w:p>
    <w:p w14:paraId="07C5C913" w14:textId="29719EF5" w:rsidR="00286D46" w:rsidRPr="00B92554" w:rsidRDefault="00286D46" w:rsidP="00286D46">
      <w:pPr>
        <w:pStyle w:val="Tekstpodstawowywcity"/>
        <w:numPr>
          <w:ilvl w:val="0"/>
          <w:numId w:val="6"/>
        </w:numPr>
        <w:spacing w:after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Wykonawca może rozwiązać Umowę tylko z ważnych przyczyn, z zachowaniem miesięcznego terminu wypowiedzenia ze skutkiem na koniec miesiąca kalendarzowego, przy czym naliczenie kar umownych nie może stanowić podstawy do wypowiedzenia Umowy.</w:t>
      </w:r>
    </w:p>
    <w:p w14:paraId="348B5E0F" w14:textId="77777777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009835D" w14:textId="77777777" w:rsidR="00C760D4" w:rsidRPr="00B92554" w:rsidRDefault="00C760D4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74D4EEC9" w14:textId="758DC1C8" w:rsidR="00C24336" w:rsidRPr="00B92554" w:rsidRDefault="00C24336" w:rsidP="00C24336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§ </w:t>
      </w:r>
      <w:r w:rsidR="008250F5" w:rsidRPr="00B92554">
        <w:rPr>
          <w:rFonts w:asciiTheme="minorHAnsi" w:hAnsiTheme="minorHAnsi" w:cstheme="minorHAnsi"/>
          <w:sz w:val="22"/>
          <w:szCs w:val="22"/>
        </w:rPr>
        <w:t>1</w:t>
      </w:r>
      <w:r w:rsidR="00B1769B" w:rsidRPr="00B92554">
        <w:rPr>
          <w:rFonts w:asciiTheme="minorHAnsi" w:hAnsiTheme="minorHAnsi" w:cstheme="minorHAnsi"/>
          <w:sz w:val="22"/>
          <w:szCs w:val="22"/>
        </w:rPr>
        <w:t>0</w:t>
      </w:r>
      <w:r w:rsidR="008250F5" w:rsidRPr="00B92554">
        <w:rPr>
          <w:rFonts w:asciiTheme="minorHAnsi" w:hAnsiTheme="minorHAnsi" w:cstheme="minorHAnsi"/>
          <w:sz w:val="22"/>
          <w:szCs w:val="22"/>
        </w:rPr>
        <w:t xml:space="preserve"> </w:t>
      </w:r>
      <w:r w:rsidRPr="00B92554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5F5E72FA" w14:textId="77777777" w:rsidR="00C24336" w:rsidRPr="00B92554" w:rsidRDefault="00C24336" w:rsidP="006E1218">
      <w:pPr>
        <w:ind w:hanging="284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1. Strony dołożą starań, aby ewentualne spory powstałe na tle realizacji  Umowy rozstrzygnąć polubownie, a przypadku braku porozumienia poddadzą je pod rozstrzygnięcie sądu powszechnego właściwego dla siedziby Zamawiającego.</w:t>
      </w:r>
    </w:p>
    <w:p w14:paraId="456DB7E3" w14:textId="77777777" w:rsidR="00C24336" w:rsidRPr="006E1218" w:rsidRDefault="00C24336" w:rsidP="00C24336">
      <w:pPr>
        <w:ind w:left="142" w:hanging="426"/>
        <w:rPr>
          <w:rFonts w:asciiTheme="minorHAnsi" w:hAnsiTheme="minorHAnsi" w:cstheme="minorHAnsi"/>
          <w:sz w:val="10"/>
          <w:szCs w:val="10"/>
        </w:rPr>
      </w:pPr>
    </w:p>
    <w:p w14:paraId="1D345BDB" w14:textId="77777777" w:rsidR="00C24336" w:rsidRPr="00B92554" w:rsidRDefault="00C24336" w:rsidP="00C24336">
      <w:pPr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2. W sprawach nieuregulowanych  Umową zastosowanie mają przepisy Kodeksu cywilnego.</w:t>
      </w:r>
    </w:p>
    <w:p w14:paraId="7CB4929B" w14:textId="77777777" w:rsidR="00C24336" w:rsidRPr="006E1218" w:rsidRDefault="00C24336" w:rsidP="00C24336">
      <w:pPr>
        <w:ind w:left="142" w:hanging="426"/>
        <w:rPr>
          <w:rFonts w:asciiTheme="minorHAnsi" w:hAnsiTheme="minorHAnsi" w:cstheme="minorHAnsi"/>
          <w:sz w:val="10"/>
          <w:szCs w:val="10"/>
        </w:rPr>
      </w:pPr>
    </w:p>
    <w:p w14:paraId="36695166" w14:textId="77777777" w:rsidR="00C24336" w:rsidRPr="00B92554" w:rsidRDefault="00C24336" w:rsidP="00C24336">
      <w:pPr>
        <w:ind w:left="142" w:hanging="426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>3. Umowę sporządzono w dwóch jednobrzmiących egzemplarzach, po jednym egzemplarzu dla każdej ze Stron.</w:t>
      </w:r>
    </w:p>
    <w:p w14:paraId="01649119" w14:textId="77777777" w:rsidR="00C24336" w:rsidRPr="00B92554" w:rsidRDefault="00C24336" w:rsidP="00C24336">
      <w:pPr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781301D1" w14:textId="77777777" w:rsidR="00C24336" w:rsidRPr="00B92554" w:rsidRDefault="00C24336" w:rsidP="00C24336">
      <w:pPr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E779393" w14:textId="77777777" w:rsidR="00C760D4" w:rsidRPr="00B92554" w:rsidRDefault="00C760D4" w:rsidP="00C24336">
      <w:pPr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BC6FF1C" w14:textId="77777777" w:rsidR="00C760D4" w:rsidRPr="00B92554" w:rsidRDefault="00C760D4" w:rsidP="00C24336">
      <w:pPr>
        <w:ind w:left="142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C399DAC" w14:textId="77777777" w:rsidR="00C24336" w:rsidRPr="00B92554" w:rsidRDefault="00C24336" w:rsidP="00C24336">
      <w:pPr>
        <w:pStyle w:val="Tekstpodstawowy"/>
        <w:tabs>
          <w:tab w:val="left" w:pos="142"/>
        </w:tabs>
        <w:ind w:left="720" w:hanging="86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196294F2" w14:textId="681904DF" w:rsidR="00C24336" w:rsidRPr="00B92554" w:rsidRDefault="00C24336" w:rsidP="00C24336">
      <w:pPr>
        <w:pStyle w:val="Tekstpodstawowy"/>
        <w:tabs>
          <w:tab w:val="left" w:pos="142"/>
        </w:tabs>
        <w:ind w:left="720" w:hanging="862"/>
        <w:jc w:val="left"/>
        <w:rPr>
          <w:rFonts w:asciiTheme="minorHAnsi" w:hAnsiTheme="minorHAnsi" w:cstheme="minorHAnsi"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t xml:space="preserve">          </w:t>
      </w:r>
      <w:r w:rsidR="006E121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92554">
        <w:rPr>
          <w:rFonts w:asciiTheme="minorHAnsi" w:hAnsiTheme="minorHAnsi" w:cstheme="minorHAnsi"/>
          <w:sz w:val="22"/>
          <w:szCs w:val="22"/>
        </w:rPr>
        <w:t>WYKONAWCA                                                                         ZAMAWIAJĄCY</w:t>
      </w:r>
    </w:p>
    <w:p w14:paraId="75F8C9FF" w14:textId="77777777" w:rsidR="004E2B3D" w:rsidRPr="00B92554" w:rsidRDefault="004E2B3D">
      <w:pPr>
        <w:rPr>
          <w:rFonts w:asciiTheme="minorHAnsi" w:hAnsiTheme="minorHAnsi" w:cstheme="minorHAnsi"/>
          <w:sz w:val="22"/>
          <w:szCs w:val="22"/>
        </w:rPr>
      </w:pPr>
    </w:p>
    <w:p w14:paraId="1CFEFBF7" w14:textId="77777777" w:rsidR="00454F17" w:rsidRPr="00B92554" w:rsidRDefault="00454F17">
      <w:pPr>
        <w:rPr>
          <w:rFonts w:asciiTheme="minorHAnsi" w:hAnsiTheme="minorHAnsi" w:cstheme="minorHAnsi"/>
          <w:sz w:val="22"/>
          <w:szCs w:val="22"/>
        </w:rPr>
      </w:pPr>
    </w:p>
    <w:p w14:paraId="55DAD0B1" w14:textId="77777777" w:rsidR="006E1218" w:rsidRPr="00CE4EE3" w:rsidRDefault="008250F5" w:rsidP="006E1218">
      <w:pPr>
        <w:pBdr>
          <w:bottom w:val="doub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B92554">
        <w:rPr>
          <w:rFonts w:asciiTheme="minorHAnsi" w:hAnsiTheme="minorHAnsi" w:cstheme="minorHAnsi"/>
          <w:sz w:val="22"/>
          <w:szCs w:val="22"/>
        </w:rPr>
        <w:br w:type="page"/>
      </w:r>
      <w:bookmarkStart w:id="2" w:name="_Hlk119319165"/>
      <w:r w:rsidR="006E1218" w:rsidRPr="00CE4EE3">
        <w:rPr>
          <w:rFonts w:asciiTheme="minorHAnsi" w:hAnsiTheme="minorHAnsi" w:cstheme="minorHAnsi"/>
          <w:b/>
          <w:sz w:val="22"/>
          <w:szCs w:val="22"/>
        </w:rPr>
        <w:lastRenderedPageBreak/>
        <w:t>Załącznik nr 1 do Umowy nr FL.251.309.2026.MR</w:t>
      </w:r>
    </w:p>
    <w:p w14:paraId="4684F443" w14:textId="77777777" w:rsidR="006E1218" w:rsidRPr="00CE4EE3" w:rsidRDefault="006E1218" w:rsidP="006E1218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CE4EE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759B7FA2" w14:textId="77777777" w:rsidR="006E1218" w:rsidRPr="00CE4EE3" w:rsidRDefault="006E1218" w:rsidP="006E1218">
      <w:pPr>
        <w:spacing w:line="480" w:lineRule="auto"/>
        <w:ind w:right="5386"/>
        <w:rPr>
          <w:rFonts w:asciiTheme="minorHAnsi" w:hAnsiTheme="minorHAnsi" w:cstheme="minorHAnsi"/>
          <w:sz w:val="22"/>
          <w:szCs w:val="22"/>
        </w:rPr>
      </w:pPr>
      <w:r w:rsidRPr="00CE4EE3">
        <w:rPr>
          <w:rFonts w:asciiTheme="minorHAnsi" w:hAnsiTheme="minorHAnsi" w:cstheme="minorHAnsi"/>
          <w:b/>
          <w:sz w:val="22"/>
          <w:szCs w:val="22"/>
        </w:rPr>
        <w:t>……………………</w:t>
      </w:r>
    </w:p>
    <w:p w14:paraId="697C6D20" w14:textId="77777777" w:rsidR="006E1218" w:rsidRPr="00CE4EE3" w:rsidRDefault="006E1218" w:rsidP="006E1218">
      <w:pPr>
        <w:spacing w:line="480" w:lineRule="auto"/>
        <w:ind w:right="5954"/>
        <w:rPr>
          <w:rFonts w:asciiTheme="minorHAnsi" w:hAnsiTheme="minorHAnsi" w:cstheme="minorHAnsi"/>
          <w:b/>
          <w:sz w:val="22"/>
          <w:szCs w:val="22"/>
        </w:rPr>
      </w:pPr>
      <w:r w:rsidRPr="00CE4EE3">
        <w:rPr>
          <w:rFonts w:asciiTheme="minorHAnsi" w:hAnsiTheme="minorHAnsi" w:cstheme="minorHAnsi"/>
          <w:b/>
          <w:sz w:val="22"/>
          <w:szCs w:val="22"/>
        </w:rPr>
        <w:t>……………………</w:t>
      </w:r>
    </w:p>
    <w:p w14:paraId="65734774" w14:textId="77777777" w:rsidR="006E1218" w:rsidRPr="00CE4EE3" w:rsidRDefault="006E1218" w:rsidP="006E1218">
      <w:pPr>
        <w:spacing w:line="480" w:lineRule="auto"/>
        <w:ind w:right="5954"/>
        <w:rPr>
          <w:rFonts w:asciiTheme="minorHAnsi" w:hAnsiTheme="minorHAnsi" w:cstheme="minorHAnsi"/>
          <w:b/>
          <w:sz w:val="22"/>
          <w:szCs w:val="22"/>
        </w:rPr>
      </w:pPr>
      <w:r w:rsidRPr="00CE4EE3">
        <w:rPr>
          <w:rFonts w:asciiTheme="minorHAnsi" w:hAnsiTheme="minorHAnsi" w:cstheme="minorHAnsi"/>
          <w:b/>
          <w:sz w:val="22"/>
          <w:szCs w:val="22"/>
        </w:rPr>
        <w:t>……………………</w:t>
      </w:r>
    </w:p>
    <w:p w14:paraId="12891D63" w14:textId="77777777" w:rsidR="006E1218" w:rsidRPr="00CE4EE3" w:rsidRDefault="006E1218" w:rsidP="006E1218">
      <w:pPr>
        <w:spacing w:line="480" w:lineRule="auto"/>
        <w:ind w:right="5954"/>
        <w:rPr>
          <w:rFonts w:asciiTheme="minorHAnsi" w:hAnsiTheme="minorHAnsi" w:cstheme="minorHAnsi"/>
          <w:b/>
          <w:i/>
          <w:sz w:val="22"/>
          <w:szCs w:val="22"/>
        </w:rPr>
      </w:pPr>
      <w:r w:rsidRPr="00CE4EE3">
        <w:rPr>
          <w:rFonts w:asciiTheme="minorHAnsi" w:hAnsiTheme="minorHAnsi" w:cstheme="minorHAnsi"/>
          <w:b/>
          <w:i/>
          <w:sz w:val="22"/>
          <w:szCs w:val="22"/>
        </w:rPr>
        <w:t>NIP: …………………..</w:t>
      </w:r>
    </w:p>
    <w:bookmarkEnd w:id="2"/>
    <w:p w14:paraId="31391630" w14:textId="77777777" w:rsidR="006E1218" w:rsidRPr="00CE4EE3" w:rsidRDefault="006E1218" w:rsidP="006E1218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150441" w14:textId="77777777" w:rsidR="006E1218" w:rsidRPr="00CE4EE3" w:rsidRDefault="006E1218" w:rsidP="006E1218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E4EE3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14:paraId="1F512322" w14:textId="77777777" w:rsidR="006E1218" w:rsidRPr="00CE4EE3" w:rsidRDefault="006E1218" w:rsidP="006E1218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8A06" w14:textId="77777777" w:rsidR="006E1218" w:rsidRPr="00CE4EE3" w:rsidRDefault="006E1218" w:rsidP="006E1218">
      <w:pPr>
        <w:spacing w:before="120" w:line="240" w:lineRule="exact"/>
        <w:jc w:val="center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CE4EE3">
        <w:rPr>
          <w:rFonts w:asciiTheme="minorHAnsi" w:hAnsiTheme="minorHAnsi" w:cstheme="minorHAnsi"/>
          <w:b/>
          <w:sz w:val="22"/>
          <w:szCs w:val="22"/>
          <w:u w:val="single"/>
        </w:rPr>
        <w:t xml:space="preserve">ART. 7 UST. 1 USTAWY </w:t>
      </w:r>
      <w:r w:rsidRPr="00CE4EE3">
        <w:rPr>
          <w:rFonts w:asciiTheme="minorHAnsi" w:hAnsiTheme="minorHAnsi" w:cstheme="minorHAns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3064C446" w14:textId="77777777" w:rsidR="006E1218" w:rsidRPr="00CE4EE3" w:rsidRDefault="006E1218" w:rsidP="006E1218">
      <w:pPr>
        <w:pStyle w:val="Akapitzlist"/>
        <w:ind w:left="215"/>
        <w:rPr>
          <w:rFonts w:asciiTheme="minorHAnsi" w:hAnsiTheme="minorHAnsi" w:cstheme="minorHAnsi"/>
          <w:b/>
          <w:bCs/>
          <w:sz w:val="22"/>
          <w:szCs w:val="22"/>
        </w:rPr>
      </w:pPr>
    </w:p>
    <w:p w14:paraId="24CA7ED5" w14:textId="77777777" w:rsidR="006E1218" w:rsidRPr="00CE4EE3" w:rsidRDefault="006E1218" w:rsidP="006E1218">
      <w:pPr>
        <w:pStyle w:val="Akapitzlist"/>
        <w:ind w:left="215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07D36" w14:textId="77777777" w:rsidR="006E1218" w:rsidRPr="00CE4EE3" w:rsidRDefault="006E1218" w:rsidP="006E1218">
      <w:pPr>
        <w:pStyle w:val="NormalnyWeb"/>
        <w:numPr>
          <w:ilvl w:val="0"/>
          <w:numId w:val="17"/>
        </w:numPr>
        <w:spacing w:after="0" w:line="240" w:lineRule="auto"/>
        <w:ind w:left="215" w:hanging="357"/>
        <w:jc w:val="both"/>
        <w:rPr>
          <w:rFonts w:asciiTheme="minorHAnsi" w:hAnsiTheme="minorHAnsi" w:cstheme="minorHAnsi"/>
          <w:sz w:val="22"/>
          <w:szCs w:val="22"/>
        </w:rPr>
      </w:pPr>
      <w:r w:rsidRPr="00CE4EE3">
        <w:rPr>
          <w:rFonts w:asciiTheme="minorHAnsi" w:hAnsiTheme="minorHAnsi" w:cstheme="minorHAnsi"/>
          <w:sz w:val="22"/>
          <w:szCs w:val="22"/>
        </w:rPr>
        <w:t xml:space="preserve">Oświadczam, że nie zachodzą w stosunku do mnie </w:t>
      </w:r>
      <w:bookmarkStart w:id="3" w:name="_Hlk118351164"/>
      <w:r w:rsidRPr="00CE4EE3">
        <w:rPr>
          <w:rFonts w:asciiTheme="minorHAnsi" w:hAnsiTheme="minorHAnsi" w:cstheme="minorHAnsi"/>
          <w:sz w:val="22"/>
          <w:szCs w:val="22"/>
        </w:rPr>
        <w:t xml:space="preserve">przesłanki wykluczenia z postępowania na podstawie art. </w:t>
      </w:r>
      <w:r w:rsidRPr="00CE4EE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7 ust. 1 ustawy </w:t>
      </w:r>
      <w:r w:rsidRPr="00CE4EE3">
        <w:rPr>
          <w:rFonts w:asciiTheme="minorHAnsi" w:hAnsiTheme="minorHAnsi" w:cstheme="minorHAnsi"/>
          <w:sz w:val="22"/>
          <w:szCs w:val="22"/>
        </w:rPr>
        <w:t>z dnia 13 kwietnia 2022 r</w:t>
      </w:r>
      <w:bookmarkEnd w:id="3"/>
      <w:r w:rsidRPr="00CE4EE3">
        <w:rPr>
          <w:rFonts w:asciiTheme="minorHAnsi" w:hAnsiTheme="minorHAnsi" w:cstheme="minorHAnsi"/>
          <w:sz w:val="22"/>
          <w:szCs w:val="22"/>
        </w:rPr>
        <w:t>.</w:t>
      </w:r>
      <w:r w:rsidRPr="00CE4EE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CE4EE3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CE4EE3">
        <w:rPr>
          <w:rFonts w:asciiTheme="minorHAnsi" w:hAnsiTheme="minorHAnsi" w:cstheme="minorHAnsi"/>
          <w:iCs/>
          <w:color w:val="222222"/>
          <w:sz w:val="22"/>
          <w:szCs w:val="22"/>
        </w:rPr>
        <w:t>(Dz. U. poz. 835)</w:t>
      </w:r>
      <w:r w:rsidRPr="00CE4EE3">
        <w:rPr>
          <w:rStyle w:val="Odwoanieprzypisudolnego"/>
          <w:rFonts w:asciiTheme="minorHAnsi" w:hAnsiTheme="minorHAnsi" w:cstheme="minorHAnsi"/>
          <w:i/>
          <w:iCs/>
          <w:color w:val="222222"/>
          <w:sz w:val="22"/>
          <w:szCs w:val="22"/>
        </w:rPr>
        <w:footnoteReference w:id="1"/>
      </w:r>
      <w:r w:rsidRPr="00CE4EE3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CE4EE3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01802D34" w14:textId="77777777" w:rsidR="006E1218" w:rsidRPr="00CE4EE3" w:rsidRDefault="006E1218" w:rsidP="006E1218">
      <w:pPr>
        <w:pStyle w:val="Akapitzlist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14:paraId="2D52DA4A" w14:textId="77777777" w:rsidR="006E1218" w:rsidRPr="00CE4EE3" w:rsidRDefault="006E1218" w:rsidP="006E1218">
      <w:pPr>
        <w:spacing w:after="40"/>
        <w:jc w:val="both"/>
        <w:outlineLvl w:val="0"/>
        <w:rPr>
          <w:rFonts w:asciiTheme="minorHAnsi" w:eastAsia="Calibri" w:hAnsiTheme="minorHAnsi" w:cstheme="minorHAnsi"/>
          <w:sz w:val="22"/>
          <w:szCs w:val="22"/>
        </w:rPr>
      </w:pPr>
      <w:r w:rsidRPr="00CE4EE3">
        <w:rPr>
          <w:rFonts w:asciiTheme="minorHAnsi" w:hAnsiTheme="minorHAnsi" w:cstheme="minorHAnsi"/>
          <w:sz w:val="22"/>
          <w:szCs w:val="22"/>
        </w:rPr>
        <w:t>.......................,dnia....................r</w:t>
      </w:r>
    </w:p>
    <w:p w14:paraId="5E8D1DC7" w14:textId="77777777" w:rsidR="006E1218" w:rsidRPr="00CE4EE3" w:rsidRDefault="006E1218" w:rsidP="006E1218">
      <w:pPr>
        <w:rPr>
          <w:rFonts w:asciiTheme="minorHAnsi" w:hAnsiTheme="minorHAnsi" w:cstheme="minorHAnsi"/>
          <w:b/>
          <w:sz w:val="22"/>
          <w:szCs w:val="22"/>
        </w:rPr>
      </w:pPr>
    </w:p>
    <w:p w14:paraId="1760BBEE" w14:textId="66BC38EA" w:rsidR="00681648" w:rsidRPr="00B92554" w:rsidRDefault="00681648" w:rsidP="00B92554">
      <w:pPr>
        <w:rPr>
          <w:rFonts w:asciiTheme="minorHAnsi" w:hAnsiTheme="minorHAnsi" w:cstheme="minorHAnsi"/>
          <w:b/>
          <w:sz w:val="22"/>
          <w:szCs w:val="22"/>
        </w:rPr>
      </w:pPr>
    </w:p>
    <w:sectPr w:rsidR="00681648" w:rsidRPr="00B92554" w:rsidSect="004E2B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00FE" w14:textId="77777777" w:rsidR="009E5DC6" w:rsidRDefault="009E5DC6" w:rsidP="00D10544">
      <w:r>
        <w:separator/>
      </w:r>
    </w:p>
  </w:endnote>
  <w:endnote w:type="continuationSeparator" w:id="0">
    <w:p w14:paraId="24BF73A7" w14:textId="77777777" w:rsidR="009E5DC6" w:rsidRDefault="009E5DC6" w:rsidP="00D1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13313"/>
      <w:docPartObj>
        <w:docPartGallery w:val="Page Numbers (Bottom of Page)"/>
        <w:docPartUnique/>
      </w:docPartObj>
    </w:sdtPr>
    <w:sdtContent>
      <w:p w14:paraId="687A95FC" w14:textId="77777777" w:rsidR="00D10544" w:rsidRDefault="00C57EA5">
        <w:pPr>
          <w:pStyle w:val="Stopka"/>
          <w:jc w:val="center"/>
        </w:pPr>
        <w:r>
          <w:fldChar w:fldCharType="begin"/>
        </w:r>
        <w:r w:rsidR="00D10544">
          <w:instrText xml:space="preserve"> PAGE   \* MERGEFORMAT </w:instrText>
        </w:r>
        <w:r>
          <w:fldChar w:fldCharType="separate"/>
        </w:r>
        <w:r w:rsidR="001D293D">
          <w:rPr>
            <w:noProof/>
          </w:rPr>
          <w:t>8</w:t>
        </w:r>
        <w:r>
          <w:fldChar w:fldCharType="end"/>
        </w:r>
      </w:p>
    </w:sdtContent>
  </w:sdt>
  <w:p w14:paraId="41D8C6A1" w14:textId="77777777" w:rsidR="00D10544" w:rsidRDefault="00D10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1453" w14:textId="77777777" w:rsidR="009E5DC6" w:rsidRDefault="009E5DC6" w:rsidP="00D10544">
      <w:r>
        <w:separator/>
      </w:r>
    </w:p>
  </w:footnote>
  <w:footnote w:type="continuationSeparator" w:id="0">
    <w:p w14:paraId="372CA6E7" w14:textId="77777777" w:rsidR="009E5DC6" w:rsidRDefault="009E5DC6" w:rsidP="00D10544">
      <w:r>
        <w:continuationSeparator/>
      </w:r>
    </w:p>
  </w:footnote>
  <w:footnote w:id="1">
    <w:p w14:paraId="5DE05474" w14:textId="77777777" w:rsidR="006E1218" w:rsidRPr="00C66351" w:rsidRDefault="006E1218" w:rsidP="006E12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C663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66351">
        <w:rPr>
          <w:rFonts w:ascii="Arial" w:hAnsi="Arial" w:cs="Arial"/>
          <w:sz w:val="16"/>
          <w:szCs w:val="16"/>
        </w:rPr>
        <w:t xml:space="preserve"> </w:t>
      </w:r>
      <w:r w:rsidRPr="00C66351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C66351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66351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0214D21E" w14:textId="77777777" w:rsidR="006E1218" w:rsidRPr="00C66351" w:rsidRDefault="006E1218" w:rsidP="006E12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C66351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CD728E" w14:textId="77777777" w:rsidR="006E1218" w:rsidRPr="00C66351" w:rsidRDefault="006E1218" w:rsidP="006E1218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C66351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B0B17E" w14:textId="77777777" w:rsidR="006E1218" w:rsidRPr="00C37153" w:rsidRDefault="006E1218" w:rsidP="006E1218">
      <w:pPr>
        <w:jc w:val="both"/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70F"/>
    <w:multiLevelType w:val="hybridMultilevel"/>
    <w:tmpl w:val="D3D06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22C"/>
    <w:multiLevelType w:val="hybridMultilevel"/>
    <w:tmpl w:val="12524D2A"/>
    <w:lvl w:ilvl="0" w:tplc="2FEAB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34832"/>
    <w:multiLevelType w:val="hybridMultilevel"/>
    <w:tmpl w:val="CF08091C"/>
    <w:lvl w:ilvl="0" w:tplc="DEEE143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0A3BF2"/>
    <w:multiLevelType w:val="hybridMultilevel"/>
    <w:tmpl w:val="E2C409F0"/>
    <w:lvl w:ilvl="0" w:tplc="CC38F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02055"/>
    <w:multiLevelType w:val="hybridMultilevel"/>
    <w:tmpl w:val="DB3C15EA"/>
    <w:lvl w:ilvl="0" w:tplc="D706B64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F544E5"/>
    <w:multiLevelType w:val="hybridMultilevel"/>
    <w:tmpl w:val="6E506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845D4"/>
    <w:multiLevelType w:val="hybridMultilevel"/>
    <w:tmpl w:val="0FFA3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232FE8"/>
    <w:multiLevelType w:val="hybridMultilevel"/>
    <w:tmpl w:val="8BA6CF24"/>
    <w:lvl w:ilvl="0" w:tplc="1E5E84FE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21F78"/>
    <w:multiLevelType w:val="hybridMultilevel"/>
    <w:tmpl w:val="E946A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122B0"/>
    <w:multiLevelType w:val="hybridMultilevel"/>
    <w:tmpl w:val="733E9568"/>
    <w:lvl w:ilvl="0" w:tplc="CD84D88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F144E"/>
    <w:multiLevelType w:val="singleLevel"/>
    <w:tmpl w:val="ADB6974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306B2DF1"/>
    <w:multiLevelType w:val="hybridMultilevel"/>
    <w:tmpl w:val="3F54F82E"/>
    <w:lvl w:ilvl="0" w:tplc="AA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C4245"/>
    <w:multiLevelType w:val="hybridMultilevel"/>
    <w:tmpl w:val="5AE2F2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2B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E34AE3"/>
    <w:multiLevelType w:val="hybridMultilevel"/>
    <w:tmpl w:val="01EC2872"/>
    <w:lvl w:ilvl="0" w:tplc="E8C8D6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9456A"/>
    <w:multiLevelType w:val="hybridMultilevel"/>
    <w:tmpl w:val="8A2E9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343B"/>
    <w:multiLevelType w:val="hybridMultilevel"/>
    <w:tmpl w:val="9ACAB08E"/>
    <w:lvl w:ilvl="0" w:tplc="D868BA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9850C6"/>
    <w:multiLevelType w:val="multilevel"/>
    <w:tmpl w:val="10E227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005ABD"/>
    <w:multiLevelType w:val="multilevel"/>
    <w:tmpl w:val="A10844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246C3"/>
    <w:multiLevelType w:val="hybridMultilevel"/>
    <w:tmpl w:val="D0561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627438C"/>
    <w:multiLevelType w:val="hybridMultilevel"/>
    <w:tmpl w:val="31981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2036B"/>
    <w:multiLevelType w:val="hybridMultilevel"/>
    <w:tmpl w:val="3F54F82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0F34"/>
    <w:multiLevelType w:val="hybridMultilevel"/>
    <w:tmpl w:val="E7DEBA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B61C08"/>
    <w:multiLevelType w:val="hybridMultilevel"/>
    <w:tmpl w:val="6E506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161CF"/>
    <w:multiLevelType w:val="hybridMultilevel"/>
    <w:tmpl w:val="F940BA9A"/>
    <w:lvl w:ilvl="0" w:tplc="3EF80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1870">
    <w:abstractNumId w:val="0"/>
  </w:num>
  <w:num w:numId="2" w16cid:durableId="665283384">
    <w:abstractNumId w:val="11"/>
  </w:num>
  <w:num w:numId="3" w16cid:durableId="1479571691">
    <w:abstractNumId w:val="8"/>
  </w:num>
  <w:num w:numId="4" w16cid:durableId="781265660">
    <w:abstractNumId w:val="25"/>
  </w:num>
  <w:num w:numId="5" w16cid:durableId="1693915864">
    <w:abstractNumId w:val="4"/>
  </w:num>
  <w:num w:numId="6" w16cid:durableId="20966284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6902176">
    <w:abstractNumId w:val="20"/>
  </w:num>
  <w:num w:numId="8" w16cid:durableId="677390030">
    <w:abstractNumId w:val="1"/>
  </w:num>
  <w:num w:numId="9" w16cid:durableId="2099524852">
    <w:abstractNumId w:val="16"/>
  </w:num>
  <w:num w:numId="10" w16cid:durableId="70080830">
    <w:abstractNumId w:val="5"/>
  </w:num>
  <w:num w:numId="11" w16cid:durableId="1929346882">
    <w:abstractNumId w:val="2"/>
  </w:num>
  <w:num w:numId="12" w16cid:durableId="173495613">
    <w:abstractNumId w:val="15"/>
  </w:num>
  <w:num w:numId="13" w16cid:durableId="1813715734">
    <w:abstractNumId w:val="13"/>
  </w:num>
  <w:num w:numId="14" w16cid:durableId="254823377">
    <w:abstractNumId w:val="24"/>
  </w:num>
  <w:num w:numId="15" w16cid:durableId="735199197">
    <w:abstractNumId w:val="17"/>
  </w:num>
  <w:num w:numId="16" w16cid:durableId="973372901">
    <w:abstractNumId w:val="23"/>
  </w:num>
  <w:num w:numId="17" w16cid:durableId="534736910">
    <w:abstractNumId w:val="19"/>
  </w:num>
  <w:num w:numId="18" w16cid:durableId="1618217159">
    <w:abstractNumId w:val="10"/>
  </w:num>
  <w:num w:numId="19" w16cid:durableId="503016348">
    <w:abstractNumId w:val="7"/>
  </w:num>
  <w:num w:numId="20" w16cid:durableId="525824843">
    <w:abstractNumId w:val="18"/>
  </w:num>
  <w:num w:numId="21" w16cid:durableId="1654984529">
    <w:abstractNumId w:val="9"/>
  </w:num>
  <w:num w:numId="22" w16cid:durableId="1408530213">
    <w:abstractNumId w:val="6"/>
  </w:num>
  <w:num w:numId="23" w16cid:durableId="429737086">
    <w:abstractNumId w:val="22"/>
  </w:num>
  <w:num w:numId="24" w16cid:durableId="1790780691">
    <w:abstractNumId w:val="14"/>
  </w:num>
  <w:num w:numId="25" w16cid:durableId="2055155311">
    <w:abstractNumId w:val="3"/>
  </w:num>
  <w:num w:numId="26" w16cid:durableId="15651459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6"/>
    <w:rsid w:val="00014A3A"/>
    <w:rsid w:val="00032A60"/>
    <w:rsid w:val="00034D4E"/>
    <w:rsid w:val="00057A66"/>
    <w:rsid w:val="00080139"/>
    <w:rsid w:val="000A2261"/>
    <w:rsid w:val="000B3D25"/>
    <w:rsid w:val="000B7400"/>
    <w:rsid w:val="000E3E81"/>
    <w:rsid w:val="000F5620"/>
    <w:rsid w:val="00155D3E"/>
    <w:rsid w:val="0016273E"/>
    <w:rsid w:val="00167EF3"/>
    <w:rsid w:val="001B3D30"/>
    <w:rsid w:val="001B73CC"/>
    <w:rsid w:val="001D20A8"/>
    <w:rsid w:val="001D293D"/>
    <w:rsid w:val="001D315B"/>
    <w:rsid w:val="00247376"/>
    <w:rsid w:val="00270A63"/>
    <w:rsid w:val="00284DC8"/>
    <w:rsid w:val="00286D46"/>
    <w:rsid w:val="00295C3A"/>
    <w:rsid w:val="002D06BB"/>
    <w:rsid w:val="002F66A8"/>
    <w:rsid w:val="002F6B00"/>
    <w:rsid w:val="00302D80"/>
    <w:rsid w:val="003061A0"/>
    <w:rsid w:val="00315EEC"/>
    <w:rsid w:val="00322696"/>
    <w:rsid w:val="0032390A"/>
    <w:rsid w:val="00331462"/>
    <w:rsid w:val="003421D0"/>
    <w:rsid w:val="003B4A10"/>
    <w:rsid w:val="003C626D"/>
    <w:rsid w:val="003E7971"/>
    <w:rsid w:val="00427E30"/>
    <w:rsid w:val="00445D95"/>
    <w:rsid w:val="00454F17"/>
    <w:rsid w:val="004651FE"/>
    <w:rsid w:val="00473289"/>
    <w:rsid w:val="004B105C"/>
    <w:rsid w:val="004B7849"/>
    <w:rsid w:val="004D1B72"/>
    <w:rsid w:val="004D2D99"/>
    <w:rsid w:val="004D3580"/>
    <w:rsid w:val="004D4712"/>
    <w:rsid w:val="004E2B3D"/>
    <w:rsid w:val="005221F8"/>
    <w:rsid w:val="005278FB"/>
    <w:rsid w:val="0054141D"/>
    <w:rsid w:val="0054491A"/>
    <w:rsid w:val="005B38DD"/>
    <w:rsid w:val="005C07B4"/>
    <w:rsid w:val="005C1E18"/>
    <w:rsid w:val="005D18A8"/>
    <w:rsid w:val="005D63C2"/>
    <w:rsid w:val="005E16AE"/>
    <w:rsid w:val="006201E2"/>
    <w:rsid w:val="006359E1"/>
    <w:rsid w:val="0065276C"/>
    <w:rsid w:val="00681648"/>
    <w:rsid w:val="006970B4"/>
    <w:rsid w:val="006E1218"/>
    <w:rsid w:val="006E1B91"/>
    <w:rsid w:val="006E3267"/>
    <w:rsid w:val="006F4B03"/>
    <w:rsid w:val="0072163C"/>
    <w:rsid w:val="0072289F"/>
    <w:rsid w:val="0072500A"/>
    <w:rsid w:val="00731874"/>
    <w:rsid w:val="00732023"/>
    <w:rsid w:val="007414AF"/>
    <w:rsid w:val="0074643E"/>
    <w:rsid w:val="00750880"/>
    <w:rsid w:val="007555A6"/>
    <w:rsid w:val="00775A4B"/>
    <w:rsid w:val="0077689F"/>
    <w:rsid w:val="007811C2"/>
    <w:rsid w:val="007926BA"/>
    <w:rsid w:val="0079401B"/>
    <w:rsid w:val="007C6781"/>
    <w:rsid w:val="007F3051"/>
    <w:rsid w:val="007F6C12"/>
    <w:rsid w:val="0080727D"/>
    <w:rsid w:val="00813CDE"/>
    <w:rsid w:val="008250F5"/>
    <w:rsid w:val="00837579"/>
    <w:rsid w:val="0084718F"/>
    <w:rsid w:val="00867D19"/>
    <w:rsid w:val="00873F63"/>
    <w:rsid w:val="00876D6E"/>
    <w:rsid w:val="008771E6"/>
    <w:rsid w:val="00884BCB"/>
    <w:rsid w:val="008976C5"/>
    <w:rsid w:val="008D58A9"/>
    <w:rsid w:val="00910839"/>
    <w:rsid w:val="00934882"/>
    <w:rsid w:val="00991039"/>
    <w:rsid w:val="009A1C31"/>
    <w:rsid w:val="009B216A"/>
    <w:rsid w:val="009C2971"/>
    <w:rsid w:val="009D57E7"/>
    <w:rsid w:val="009E5DC6"/>
    <w:rsid w:val="009E7020"/>
    <w:rsid w:val="009F2AB6"/>
    <w:rsid w:val="00A3283B"/>
    <w:rsid w:val="00A62AA8"/>
    <w:rsid w:val="00A67B28"/>
    <w:rsid w:val="00A805EF"/>
    <w:rsid w:val="00A858FB"/>
    <w:rsid w:val="00AA0FF3"/>
    <w:rsid w:val="00AB77A0"/>
    <w:rsid w:val="00AC7568"/>
    <w:rsid w:val="00B1769B"/>
    <w:rsid w:val="00B4037E"/>
    <w:rsid w:val="00B72DC7"/>
    <w:rsid w:val="00B92554"/>
    <w:rsid w:val="00BA447C"/>
    <w:rsid w:val="00BD2768"/>
    <w:rsid w:val="00C03508"/>
    <w:rsid w:val="00C05281"/>
    <w:rsid w:val="00C24336"/>
    <w:rsid w:val="00C24376"/>
    <w:rsid w:val="00C32EDD"/>
    <w:rsid w:val="00C40E51"/>
    <w:rsid w:val="00C5383C"/>
    <w:rsid w:val="00C564EE"/>
    <w:rsid w:val="00C57EA5"/>
    <w:rsid w:val="00C744F6"/>
    <w:rsid w:val="00C760D4"/>
    <w:rsid w:val="00C85C34"/>
    <w:rsid w:val="00C86F0D"/>
    <w:rsid w:val="00CA7FB5"/>
    <w:rsid w:val="00D10544"/>
    <w:rsid w:val="00D662E8"/>
    <w:rsid w:val="00D870AE"/>
    <w:rsid w:val="00D960BA"/>
    <w:rsid w:val="00E46C1B"/>
    <w:rsid w:val="00E47C77"/>
    <w:rsid w:val="00EA38E3"/>
    <w:rsid w:val="00EE43D8"/>
    <w:rsid w:val="00EE4DFC"/>
    <w:rsid w:val="00F6314E"/>
    <w:rsid w:val="00F6432B"/>
    <w:rsid w:val="00F71896"/>
    <w:rsid w:val="00F90599"/>
    <w:rsid w:val="00F9172F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1D1D"/>
  <w15:docId w15:val="{1E15E3A1-D159-4B0E-81F7-633CCF22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4336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2433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aliases w:val="Podsis rysunku,CW_Lista,Nagłowek 3,Numerowanie,L1,Preambuła,Akapit z listą BS,Kolorowa lista — akcent 11,Dot pt,F5 List Paragraph,Recommendation,List Paragraph11,lp1,maz_wyliczenie,opis dzialania,K-P_odwolanie,A_wyliczenie,Normalny1"/>
    <w:basedOn w:val="Normalny"/>
    <w:link w:val="AkapitzlistZnak"/>
    <w:uiPriority w:val="34"/>
    <w:qFormat/>
    <w:rsid w:val="00C24336"/>
    <w:pPr>
      <w:ind w:left="708"/>
    </w:pPr>
  </w:style>
  <w:style w:type="paragraph" w:styleId="Tekstpodstawowy3">
    <w:name w:val="Body Text 3"/>
    <w:basedOn w:val="Normalny"/>
    <w:link w:val="Tekstpodstawowy3Znak"/>
    <w:unhideWhenUsed/>
    <w:rsid w:val="00C2433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24336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C243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24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33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33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3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33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rsid w:val="000A22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5C1E18"/>
    <w:rPr>
      <w:color w:val="0563C1"/>
      <w:u w:val="single"/>
    </w:rPr>
  </w:style>
  <w:style w:type="character" w:styleId="Pogrubienie">
    <w:name w:val="Strong"/>
    <w:uiPriority w:val="22"/>
    <w:qFormat/>
    <w:rsid w:val="005C1E18"/>
    <w:rPr>
      <w:b/>
      <w:bCs/>
    </w:rPr>
  </w:style>
  <w:style w:type="character" w:styleId="Uwydatnienie">
    <w:name w:val="Emphasis"/>
    <w:basedOn w:val="Domylnaczcionkaakapitu"/>
    <w:uiPriority w:val="20"/>
    <w:qFormat/>
    <w:rsid w:val="005C1E18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D10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0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0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05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22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8164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81648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1648"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73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8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60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60D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E1218"/>
    <w:pPr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2192</Words>
  <Characters>14647</Characters>
  <Application>Microsoft Office Word</Application>
  <DocSecurity>0</DocSecurity>
  <Lines>357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mrudyk</dc:creator>
  <cp:lastModifiedBy>Małgorzata Rudyk | Łukasiewicz – ICHP</cp:lastModifiedBy>
  <cp:revision>4</cp:revision>
  <cp:lastPrinted>2026-03-10T12:41:00Z</cp:lastPrinted>
  <dcterms:created xsi:type="dcterms:W3CDTF">2026-03-10T12:39:00Z</dcterms:created>
  <dcterms:modified xsi:type="dcterms:W3CDTF">2026-03-10T12:48:00Z</dcterms:modified>
</cp:coreProperties>
</file>