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0A5D" w14:textId="419275E2" w:rsidR="00A42973" w:rsidRPr="00A72DE6" w:rsidRDefault="00342827" w:rsidP="009E6BCD">
      <w:pPr>
        <w:pStyle w:val="Nagwek1"/>
        <w:spacing w:before="240" w:after="240"/>
        <w:rPr>
          <w:rFonts w:ascii="Cambria" w:hAnsi="Cambria" w:cs="Arial"/>
          <w:b w:val="0"/>
          <w:sz w:val="22"/>
          <w:szCs w:val="22"/>
        </w:rPr>
      </w:pPr>
      <w:bookmarkStart w:id="0" w:name="_Hlk64892458"/>
      <w:r w:rsidRPr="00A72DE6">
        <w:rPr>
          <w:rFonts w:ascii="Cambria" w:hAnsi="Cambria" w:cs="Arial"/>
          <w:sz w:val="22"/>
          <w:szCs w:val="22"/>
        </w:rPr>
        <w:t>UMOWA</w:t>
      </w:r>
      <w:r w:rsidR="00A42973" w:rsidRPr="00A72DE6">
        <w:rPr>
          <w:rFonts w:ascii="Cambria" w:hAnsi="Cambria" w:cs="Arial"/>
          <w:sz w:val="22"/>
          <w:szCs w:val="22"/>
        </w:rPr>
        <w:t xml:space="preserve"> NR</w:t>
      </w:r>
      <w:r w:rsidR="00CF056B" w:rsidRPr="00A72DE6">
        <w:rPr>
          <w:rFonts w:ascii="Cambria" w:hAnsi="Cambria" w:cs="Arial"/>
          <w:sz w:val="22"/>
          <w:szCs w:val="22"/>
        </w:rPr>
        <w:t xml:space="preserve"> </w:t>
      </w:r>
      <w:r w:rsidR="00B80039">
        <w:rPr>
          <w:rFonts w:ascii="Cambria" w:hAnsi="Cambria" w:cs="Arial"/>
          <w:sz w:val="22"/>
          <w:szCs w:val="22"/>
        </w:rPr>
        <w:t>FL.251</w:t>
      </w:r>
      <w:r w:rsidR="00AC1FA5">
        <w:rPr>
          <w:rFonts w:ascii="Cambria" w:hAnsi="Cambria" w:cs="Arial"/>
          <w:sz w:val="22"/>
          <w:szCs w:val="22"/>
        </w:rPr>
        <w:t>……………</w:t>
      </w:r>
      <w:r w:rsidR="00B80039">
        <w:rPr>
          <w:rFonts w:ascii="Cambria" w:hAnsi="Cambria" w:cs="Arial"/>
          <w:sz w:val="22"/>
          <w:szCs w:val="22"/>
        </w:rPr>
        <w:t>.2025.MR</w:t>
      </w:r>
    </w:p>
    <w:bookmarkEnd w:id="0"/>
    <w:p w14:paraId="074776D6" w14:textId="64B17786" w:rsidR="00B80039" w:rsidRPr="00326683" w:rsidRDefault="00B80039" w:rsidP="009E6BCD">
      <w:pPr>
        <w:pStyle w:val="Zwyky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 w:line="240" w:lineRule="auto"/>
        <w:rPr>
          <w:rFonts w:ascii="Cambria" w:eastAsia="Times New Roman" w:hAnsi="Cambria" w:cstheme="minorHAnsi"/>
          <w:color w:val="auto"/>
          <w:sz w:val="22"/>
          <w:szCs w:val="22"/>
        </w:rPr>
      </w:pPr>
      <w:r w:rsidRPr="00326683">
        <w:rPr>
          <w:rFonts w:ascii="Cambria" w:eastAsia="Times New Roman" w:hAnsi="Cambria" w:cstheme="minorHAnsi"/>
          <w:color w:val="auto"/>
          <w:sz w:val="22"/>
          <w:szCs w:val="22"/>
        </w:rPr>
        <w:t xml:space="preserve">W dniu </w:t>
      </w:r>
      <w:r w:rsidR="00AC1FA5">
        <w:rPr>
          <w:rFonts w:ascii="Cambria" w:eastAsia="Times New Roman" w:hAnsi="Cambria" w:cstheme="minorHAnsi"/>
          <w:color w:val="auto"/>
          <w:sz w:val="22"/>
          <w:szCs w:val="22"/>
        </w:rPr>
        <w:t>……………………..</w:t>
      </w:r>
      <w:r w:rsidRPr="00326683">
        <w:rPr>
          <w:rFonts w:ascii="Cambria" w:eastAsia="Times New Roman" w:hAnsi="Cambria" w:cstheme="minorHAnsi"/>
          <w:color w:val="auto"/>
          <w:sz w:val="22"/>
          <w:szCs w:val="22"/>
        </w:rPr>
        <w:t xml:space="preserve"> 2025 r. pomiędzy</w:t>
      </w:r>
    </w:p>
    <w:p w14:paraId="5BA6A7CA" w14:textId="46CA650F" w:rsidR="00B80039" w:rsidRPr="00326683" w:rsidRDefault="00B80039" w:rsidP="009E6BCD">
      <w:pPr>
        <w:pStyle w:val="Tekstpodstawowywcity2"/>
        <w:spacing w:before="240" w:after="240"/>
        <w:ind w:firstLine="0"/>
        <w:rPr>
          <w:rFonts w:ascii="Cambria" w:hAnsi="Cambria" w:cs="Arial"/>
          <w:b/>
          <w:sz w:val="22"/>
          <w:szCs w:val="22"/>
        </w:rPr>
      </w:pPr>
      <w:r w:rsidRPr="00326683">
        <w:rPr>
          <w:rFonts w:ascii="Cambria" w:hAnsi="Cambria" w:cstheme="minorHAnsi"/>
          <w:b/>
          <w:sz w:val="22"/>
          <w:szCs w:val="22"/>
          <w:lang w:eastAsia="pl-PL"/>
        </w:rPr>
        <w:t>Sieć Badawcza ŁUKASIEWICZ - Instytutem Chemii Przemysłowej imienia Profesora Ignacego Mościckiego</w:t>
      </w:r>
      <w:r w:rsidRPr="00326683">
        <w:rPr>
          <w:rFonts w:ascii="Cambria" w:hAnsi="Cambria" w:cstheme="minorHAnsi"/>
          <w:sz w:val="22"/>
          <w:szCs w:val="22"/>
          <w:lang w:eastAsia="pl-PL"/>
        </w:rPr>
        <w:t xml:space="preserve">, z siedzibą w Warszawie, 01-793, przy ul. Rydygiera 8, wpisanym do Rejestru Przedsiębiorców prowadzonego przez Sąd Rejonowy dla m.st. Warszawy w Warszawie, XIV Wydział Gospodarczy Krajowego Rejestru Sądowego KRS 0000857893, posiadający numer identyfikacji podatkowej NIP 525-283-61-14 i Regon 387049383, </w:t>
      </w:r>
      <w:r w:rsidRPr="00326683">
        <w:rPr>
          <w:rFonts w:ascii="Cambria" w:hAnsi="Cambria" w:cstheme="minorHAnsi"/>
          <w:sz w:val="22"/>
          <w:szCs w:val="22"/>
          <w:bdr w:val="none" w:sz="0" w:space="0" w:color="auto" w:frame="1"/>
        </w:rPr>
        <w:t>posiadającym status dużego przedsiębiorcy w rozumieniu ustawy o przeciwdziałaniu nadmiernym opóźnieniom w transakcjach handlowych</w:t>
      </w:r>
      <w:r w:rsidRPr="00326683">
        <w:rPr>
          <w:rFonts w:ascii="Cambria" w:hAnsi="Cambria" w:cstheme="minorHAnsi"/>
          <w:sz w:val="22"/>
          <w:szCs w:val="22"/>
          <w:lang w:eastAsia="pl-PL"/>
        </w:rPr>
        <w:t>, reprezentowanym przez:</w:t>
      </w:r>
    </w:p>
    <w:p w14:paraId="77BA472C" w14:textId="78153361" w:rsidR="00B80039" w:rsidRPr="00326683" w:rsidRDefault="00B80039" w:rsidP="009E6BCD">
      <w:pPr>
        <w:pStyle w:val="Tekstpodstawowy"/>
        <w:spacing w:before="240" w:after="240"/>
        <w:jc w:val="left"/>
        <w:rPr>
          <w:rFonts w:ascii="Cambria" w:hAnsi="Cambria" w:cstheme="minorHAnsi"/>
          <w:b/>
          <w:bCs/>
          <w:sz w:val="22"/>
          <w:szCs w:val="22"/>
        </w:rPr>
      </w:pPr>
      <w:r w:rsidRPr="00326683">
        <w:rPr>
          <w:rFonts w:ascii="Cambria" w:hAnsi="Cambria" w:cstheme="minorHAnsi"/>
          <w:b/>
          <w:bCs/>
          <w:sz w:val="22"/>
          <w:szCs w:val="22"/>
        </w:rPr>
        <w:t xml:space="preserve">dr inż.  Ewę </w:t>
      </w:r>
      <w:proofErr w:type="spellStart"/>
      <w:r w:rsidRPr="00326683">
        <w:rPr>
          <w:rFonts w:ascii="Cambria" w:hAnsi="Cambria" w:cstheme="minorHAnsi"/>
          <w:b/>
          <w:bCs/>
          <w:sz w:val="22"/>
          <w:szCs w:val="22"/>
        </w:rPr>
        <w:t>Śmigierę</w:t>
      </w:r>
      <w:proofErr w:type="spellEnd"/>
      <w:r w:rsidRPr="00326683">
        <w:rPr>
          <w:rFonts w:ascii="Cambria" w:hAnsi="Cambria" w:cstheme="minorHAnsi"/>
          <w:b/>
          <w:bCs/>
          <w:sz w:val="22"/>
          <w:szCs w:val="22"/>
        </w:rPr>
        <w:t xml:space="preserve"> – Dyrektora Instytutu  </w:t>
      </w:r>
    </w:p>
    <w:p w14:paraId="0E621544" w14:textId="00705A1C" w:rsidR="00555A50" w:rsidRPr="00326683" w:rsidRDefault="00B80039" w:rsidP="009E6BCD">
      <w:pPr>
        <w:pStyle w:val="Tekstpodstawowy"/>
        <w:spacing w:before="240" w:after="240"/>
        <w:jc w:val="both"/>
        <w:rPr>
          <w:rFonts w:ascii="Cambria" w:hAnsi="Cambria"/>
          <w:b/>
          <w:sz w:val="22"/>
          <w:szCs w:val="22"/>
        </w:rPr>
      </w:pPr>
      <w:r w:rsidRPr="00326683">
        <w:rPr>
          <w:rFonts w:ascii="Cambria" w:hAnsi="Cambria"/>
          <w:sz w:val="22"/>
          <w:szCs w:val="22"/>
        </w:rPr>
        <w:t xml:space="preserve">zwanym dalej </w:t>
      </w:r>
      <w:r w:rsidRPr="00326683">
        <w:rPr>
          <w:rFonts w:ascii="Cambria" w:hAnsi="Cambria"/>
          <w:b/>
          <w:sz w:val="22"/>
          <w:szCs w:val="22"/>
        </w:rPr>
        <w:t>„</w:t>
      </w:r>
      <w:r w:rsidR="00224FB9" w:rsidRPr="00326683">
        <w:rPr>
          <w:rFonts w:ascii="Cambria" w:hAnsi="Cambria"/>
          <w:b/>
          <w:sz w:val="22"/>
          <w:szCs w:val="22"/>
        </w:rPr>
        <w:t>Zamawiający</w:t>
      </w:r>
      <w:r w:rsidRPr="00326683">
        <w:rPr>
          <w:rFonts w:ascii="Cambria" w:hAnsi="Cambria"/>
          <w:b/>
          <w:sz w:val="22"/>
          <w:szCs w:val="22"/>
        </w:rPr>
        <w:t xml:space="preserve">” </w:t>
      </w:r>
      <w:r w:rsidR="00E41D89">
        <w:rPr>
          <w:rFonts w:ascii="Cambria" w:hAnsi="Cambria"/>
          <w:b/>
          <w:sz w:val="22"/>
          <w:szCs w:val="22"/>
        </w:rPr>
        <w:t xml:space="preserve">lub </w:t>
      </w:r>
      <w:r w:rsidRPr="00326683">
        <w:rPr>
          <w:rFonts w:ascii="Cambria" w:hAnsi="Cambria"/>
          <w:b/>
          <w:sz w:val="22"/>
          <w:szCs w:val="22"/>
        </w:rPr>
        <w:t>„Klient</w:t>
      </w:r>
      <w:r w:rsidR="00E41D89">
        <w:rPr>
          <w:rFonts w:ascii="Cambria" w:hAnsi="Cambria"/>
          <w:b/>
          <w:sz w:val="22"/>
          <w:szCs w:val="22"/>
        </w:rPr>
        <w:t>em</w:t>
      </w:r>
      <w:r w:rsidRPr="00326683">
        <w:rPr>
          <w:rFonts w:ascii="Cambria" w:hAnsi="Cambria"/>
          <w:b/>
          <w:sz w:val="22"/>
          <w:szCs w:val="22"/>
        </w:rPr>
        <w:t>”,</w:t>
      </w:r>
    </w:p>
    <w:p w14:paraId="0A8AEE7A" w14:textId="0EEB826F" w:rsidR="00B80039" w:rsidRDefault="00B80039" w:rsidP="009E6BCD">
      <w:pPr>
        <w:pStyle w:val="Tekstpodstawowy"/>
        <w:spacing w:before="240" w:after="2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a</w:t>
      </w:r>
    </w:p>
    <w:p w14:paraId="734E0A45" w14:textId="5A1C3EDA" w:rsidR="00D25BC4" w:rsidRPr="00A72DE6" w:rsidRDefault="00AC1FA5" w:rsidP="009E6BCD">
      <w:pPr>
        <w:pStyle w:val="Tekstpodstawowy"/>
        <w:spacing w:before="240" w:after="240"/>
        <w:ind w:right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ECE4D1" w14:textId="3F29279C" w:rsidR="00A42973" w:rsidRPr="00A72DE6" w:rsidRDefault="00D25BC4" w:rsidP="009E6BCD">
      <w:pPr>
        <w:pStyle w:val="Tekstpodstawowy"/>
        <w:spacing w:before="240" w:after="240"/>
        <w:jc w:val="both"/>
        <w:rPr>
          <w:rFonts w:ascii="Cambria" w:hAnsi="Cambria"/>
          <w:sz w:val="22"/>
          <w:szCs w:val="22"/>
        </w:rPr>
      </w:pPr>
      <w:r w:rsidRPr="00A72DE6">
        <w:rPr>
          <w:rFonts w:ascii="Cambria" w:hAnsi="Cambria"/>
          <w:sz w:val="22"/>
          <w:szCs w:val="22"/>
        </w:rPr>
        <w:t>zwaną</w:t>
      </w:r>
      <w:r w:rsidR="00386B10" w:rsidRPr="00A72DE6">
        <w:rPr>
          <w:rFonts w:ascii="Cambria" w:hAnsi="Cambria"/>
          <w:sz w:val="22"/>
          <w:szCs w:val="22"/>
        </w:rPr>
        <w:t xml:space="preserve"> dalej </w:t>
      </w:r>
      <w:r w:rsidR="00555A50" w:rsidRPr="00A72DE6">
        <w:rPr>
          <w:rFonts w:ascii="Cambria" w:hAnsi="Cambria"/>
          <w:b/>
          <w:sz w:val="22"/>
          <w:szCs w:val="22"/>
        </w:rPr>
        <w:t>„</w:t>
      </w:r>
      <w:r w:rsidR="00224FB9" w:rsidRPr="00504895">
        <w:rPr>
          <w:rFonts w:ascii="Cambria" w:hAnsi="Cambria"/>
          <w:b/>
          <w:sz w:val="22"/>
          <w:szCs w:val="22"/>
        </w:rPr>
        <w:t>Wykonawc</w:t>
      </w:r>
      <w:r w:rsidR="00E41D89">
        <w:rPr>
          <w:rFonts w:ascii="Cambria" w:hAnsi="Cambria"/>
          <w:b/>
          <w:sz w:val="22"/>
          <w:szCs w:val="22"/>
        </w:rPr>
        <w:t>ą</w:t>
      </w:r>
      <w:r w:rsidR="00555A50" w:rsidRPr="00A72DE6">
        <w:rPr>
          <w:rFonts w:ascii="Cambria" w:hAnsi="Cambria"/>
          <w:b/>
          <w:sz w:val="22"/>
          <w:szCs w:val="22"/>
        </w:rPr>
        <w:t>”</w:t>
      </w:r>
      <w:r w:rsidR="00586F68">
        <w:rPr>
          <w:rFonts w:ascii="Cambria" w:hAnsi="Cambria"/>
          <w:b/>
          <w:sz w:val="22"/>
          <w:szCs w:val="22"/>
        </w:rPr>
        <w:t xml:space="preserve"> </w:t>
      </w:r>
      <w:r w:rsidR="00E41D89">
        <w:rPr>
          <w:rFonts w:ascii="Cambria" w:hAnsi="Cambria"/>
          <w:b/>
          <w:sz w:val="22"/>
          <w:szCs w:val="22"/>
        </w:rPr>
        <w:t xml:space="preserve">lub </w:t>
      </w:r>
      <w:r w:rsidR="00586F68">
        <w:rPr>
          <w:rFonts w:ascii="Cambria" w:hAnsi="Cambria"/>
          <w:b/>
          <w:sz w:val="22"/>
          <w:szCs w:val="22"/>
        </w:rPr>
        <w:t>„Kancelari</w:t>
      </w:r>
      <w:r w:rsidR="00E41D89">
        <w:rPr>
          <w:rFonts w:ascii="Cambria" w:hAnsi="Cambria"/>
          <w:b/>
          <w:sz w:val="22"/>
          <w:szCs w:val="22"/>
        </w:rPr>
        <w:t>ą</w:t>
      </w:r>
      <w:r w:rsidR="00586F68">
        <w:rPr>
          <w:rFonts w:ascii="Cambria" w:hAnsi="Cambria"/>
          <w:b/>
          <w:sz w:val="22"/>
          <w:szCs w:val="22"/>
        </w:rPr>
        <w:t>”</w:t>
      </w:r>
    </w:p>
    <w:p w14:paraId="295608A4" w14:textId="77777777" w:rsidR="00A42973" w:rsidRPr="00A72DE6" w:rsidRDefault="00D25BC4" w:rsidP="009E6BCD">
      <w:pPr>
        <w:widowControl w:val="0"/>
        <w:tabs>
          <w:tab w:val="left" w:pos="0"/>
        </w:tabs>
        <w:suppressAutoHyphens/>
        <w:autoSpaceDE w:val="0"/>
        <w:spacing w:before="240" w:after="240"/>
        <w:jc w:val="both"/>
        <w:rPr>
          <w:rFonts w:ascii="Cambria" w:hAnsi="Cambria" w:cs="Arial"/>
          <w:sz w:val="22"/>
          <w:szCs w:val="22"/>
          <w:lang w:eastAsia="ar-SA"/>
        </w:rPr>
      </w:pPr>
      <w:r w:rsidRPr="00A72DE6">
        <w:rPr>
          <w:rFonts w:ascii="Cambria" w:hAnsi="Cambria" w:cs="Arial"/>
          <w:sz w:val="22"/>
          <w:szCs w:val="22"/>
        </w:rPr>
        <w:t>została zawarta umowa o świadczenie pomocy prawnej („Umowa”) następującej treści:</w:t>
      </w:r>
      <w:r w:rsidR="00A42973" w:rsidRPr="00A72DE6">
        <w:rPr>
          <w:rFonts w:ascii="Cambria" w:hAnsi="Cambria" w:cs="Arial"/>
          <w:sz w:val="22"/>
          <w:szCs w:val="22"/>
        </w:rPr>
        <w:t>:</w:t>
      </w:r>
    </w:p>
    <w:p w14:paraId="64964E60" w14:textId="77777777" w:rsidR="00386B10" w:rsidRPr="00A72DE6" w:rsidRDefault="00386B10" w:rsidP="009E6BCD">
      <w:pPr>
        <w:widowControl w:val="0"/>
        <w:suppressAutoHyphens/>
        <w:autoSpaceDE w:val="0"/>
        <w:spacing w:before="240" w:after="240"/>
        <w:ind w:left="709" w:hanging="289"/>
        <w:jc w:val="center"/>
        <w:rPr>
          <w:rFonts w:ascii="Cambria" w:hAnsi="Cambria" w:cs="Arial"/>
          <w:sz w:val="22"/>
          <w:szCs w:val="22"/>
        </w:rPr>
      </w:pPr>
    </w:p>
    <w:p w14:paraId="75499EB3" w14:textId="77777777" w:rsidR="00A72DE6" w:rsidRPr="00A72DE6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A72DE6">
        <w:rPr>
          <w:rFonts w:ascii="Cambria" w:hAnsi="Cambria"/>
          <w:b/>
          <w:sz w:val="22"/>
          <w:szCs w:val="22"/>
        </w:rPr>
        <w:t>§ 1.</w:t>
      </w:r>
      <w:r w:rsidRPr="00A72DE6">
        <w:rPr>
          <w:rFonts w:ascii="Cambria" w:hAnsi="Cambria"/>
          <w:b/>
          <w:sz w:val="22"/>
          <w:szCs w:val="22"/>
        </w:rPr>
        <w:tab/>
        <w:t>[PRZEDMIOT UMOWY]</w:t>
      </w:r>
    </w:p>
    <w:p w14:paraId="38BC96F2" w14:textId="60456576" w:rsidR="005D65DF" w:rsidRPr="00224FB9" w:rsidRDefault="00A72DE6">
      <w:pPr>
        <w:pStyle w:val="Akapitzlist"/>
        <w:numPr>
          <w:ilvl w:val="1"/>
          <w:numId w:val="1"/>
        </w:numPr>
        <w:spacing w:before="240" w:after="240"/>
        <w:contextualSpacing w:val="0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 xml:space="preserve">Umowa reguluje świadczenie przez Kancelarię na rzecz Klienta </w:t>
      </w:r>
      <w:r w:rsidR="005D65DF" w:rsidRPr="00224FB9">
        <w:rPr>
          <w:rFonts w:ascii="Cambria" w:hAnsi="Cambria"/>
          <w:sz w:val="22"/>
          <w:szCs w:val="22"/>
        </w:rPr>
        <w:t>usługi profesjonalnej pomocy prawnej dotyczącej realizacji postępowań o udzielenie zamówienia publicznego w projekcie realizowanym ze środków FENG</w:t>
      </w:r>
      <w:r w:rsidR="00A7116D" w:rsidRPr="00224FB9">
        <w:rPr>
          <w:rFonts w:ascii="Cambria" w:hAnsi="Cambria"/>
          <w:sz w:val="22"/>
          <w:szCs w:val="22"/>
        </w:rPr>
        <w:t xml:space="preserve"> p.n. </w:t>
      </w:r>
      <w:r w:rsidR="00A7116D" w:rsidRPr="00DC4283">
        <w:rPr>
          <w:rFonts w:ascii="Cambria" w:eastAsia="Calibri" w:hAnsi="Cambria"/>
          <w:i/>
          <w:iCs/>
          <w:sz w:val="22"/>
          <w:szCs w:val="22"/>
        </w:rPr>
        <w:t>Opracowanie innowacyjnej technologii wytwarzania produktu leczniczego stosowanego w leczeniu stwardnienia rozsianego</w:t>
      </w:r>
      <w:r w:rsidR="005D65DF" w:rsidRPr="00224FB9">
        <w:rPr>
          <w:rFonts w:ascii="Cambria" w:hAnsi="Cambria"/>
          <w:sz w:val="22"/>
          <w:szCs w:val="22"/>
        </w:rPr>
        <w:t>,</w:t>
      </w:r>
      <w:r w:rsidR="0069010E" w:rsidRPr="00224FB9">
        <w:rPr>
          <w:rFonts w:ascii="Cambria" w:hAnsi="Cambria"/>
          <w:sz w:val="22"/>
          <w:szCs w:val="22"/>
        </w:rPr>
        <w:t xml:space="preserve"> oraz zamówień poniżej progu zastosowania ustawy Prawo Zamówień Publicznych,</w:t>
      </w:r>
      <w:r w:rsidR="005D65DF" w:rsidRPr="00224FB9">
        <w:rPr>
          <w:rFonts w:ascii="Cambria" w:hAnsi="Cambria"/>
          <w:sz w:val="22"/>
          <w:szCs w:val="22"/>
        </w:rPr>
        <w:t xml:space="preserve"> a w szczególności </w:t>
      </w:r>
    </w:p>
    <w:p w14:paraId="7DC86BA5" w14:textId="28E16C68" w:rsidR="005D65DF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5D65DF" w:rsidRPr="00224FB9">
        <w:rPr>
          <w:rFonts w:ascii="Cambria" w:hAnsi="Cambria"/>
          <w:sz w:val="22"/>
          <w:szCs w:val="22"/>
        </w:rPr>
        <w:t>naliz</w:t>
      </w:r>
      <w:r w:rsidR="00A7116D" w:rsidRPr="00224FB9">
        <w:rPr>
          <w:rFonts w:ascii="Cambria" w:hAnsi="Cambria"/>
          <w:sz w:val="22"/>
          <w:szCs w:val="22"/>
        </w:rPr>
        <w:t>ę</w:t>
      </w:r>
      <w:r w:rsidR="005D65DF" w:rsidRPr="00224FB9">
        <w:rPr>
          <w:rFonts w:ascii="Cambria" w:hAnsi="Cambria"/>
          <w:sz w:val="22"/>
          <w:szCs w:val="22"/>
        </w:rPr>
        <w:t xml:space="preserve"> potrzeb Zamawiającego wynikających z zaplanowanych w ramach realizowanego projektu zakupów, określenie trybów dla wszystkich zaplanowanych zakupów</w:t>
      </w:r>
      <w:r w:rsidR="00D41774" w:rsidRPr="00224FB9">
        <w:rPr>
          <w:rFonts w:ascii="Cambria" w:hAnsi="Cambria"/>
          <w:sz w:val="22"/>
          <w:szCs w:val="22"/>
        </w:rPr>
        <w:t>;</w:t>
      </w:r>
    </w:p>
    <w:p w14:paraId="60FC10D3" w14:textId="43CA05AC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  <w:r w:rsidR="00D41774" w:rsidRPr="00224FB9">
        <w:rPr>
          <w:rFonts w:ascii="Cambria" w:hAnsi="Cambria"/>
          <w:sz w:val="22"/>
          <w:szCs w:val="22"/>
        </w:rPr>
        <w:t>naliz</w:t>
      </w:r>
      <w:r>
        <w:rPr>
          <w:rFonts w:ascii="Cambria" w:hAnsi="Cambria"/>
          <w:sz w:val="22"/>
          <w:szCs w:val="22"/>
        </w:rPr>
        <w:t>ę</w:t>
      </w:r>
      <w:r w:rsidR="00D41774" w:rsidRPr="00224FB9">
        <w:rPr>
          <w:rFonts w:ascii="Cambria" w:hAnsi="Cambria"/>
          <w:sz w:val="22"/>
          <w:szCs w:val="22"/>
        </w:rPr>
        <w:t xml:space="preserve"> obowiązujących u Zamawiającego procedur zakupowych, zaproponowanie usprawniających zmian, przygotowanie procedur dla realizowanego projektu;</w:t>
      </w:r>
    </w:p>
    <w:p w14:paraId="36086830" w14:textId="384861E4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D41774" w:rsidRPr="00224FB9">
        <w:rPr>
          <w:rFonts w:ascii="Cambria" w:hAnsi="Cambria"/>
          <w:sz w:val="22"/>
          <w:szCs w:val="22"/>
        </w:rPr>
        <w:t>rzygotowanie wzorcowych dokumentów;</w:t>
      </w:r>
    </w:p>
    <w:p w14:paraId="664FDF7A" w14:textId="70218F4D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D41774" w:rsidRPr="00224FB9">
        <w:rPr>
          <w:rFonts w:ascii="Cambria" w:hAnsi="Cambria"/>
          <w:sz w:val="22"/>
          <w:szCs w:val="22"/>
        </w:rPr>
        <w:t>rzygotowanie dokumentacji przetargowej dla post</w:t>
      </w:r>
      <w:r w:rsidR="00FD0041" w:rsidRPr="00224FB9">
        <w:rPr>
          <w:rFonts w:ascii="Cambria" w:hAnsi="Cambria"/>
          <w:sz w:val="22"/>
          <w:szCs w:val="22"/>
        </w:rPr>
        <w:t>ę</w:t>
      </w:r>
      <w:r w:rsidR="00D41774" w:rsidRPr="00224FB9">
        <w:rPr>
          <w:rFonts w:ascii="Cambria" w:hAnsi="Cambria"/>
          <w:sz w:val="22"/>
          <w:szCs w:val="22"/>
        </w:rPr>
        <w:t>powań zaplanowanych do przeprowadzenia w 202</w:t>
      </w:r>
      <w:r w:rsidR="00E83EA4">
        <w:rPr>
          <w:rFonts w:ascii="Cambria" w:hAnsi="Cambria"/>
          <w:sz w:val="22"/>
          <w:szCs w:val="22"/>
        </w:rPr>
        <w:t>6</w:t>
      </w:r>
      <w:r w:rsidR="00D41774" w:rsidRPr="00224FB9">
        <w:rPr>
          <w:rFonts w:ascii="Cambria" w:hAnsi="Cambria"/>
          <w:sz w:val="22"/>
          <w:szCs w:val="22"/>
        </w:rPr>
        <w:t xml:space="preserve"> r.</w:t>
      </w:r>
      <w:r w:rsidR="003102E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oraz ich </w:t>
      </w:r>
      <w:r w:rsidR="003102E6" w:rsidRPr="0017647D">
        <w:rPr>
          <w:rFonts w:ascii="Cambria" w:hAnsi="Cambria"/>
          <w:sz w:val="22"/>
          <w:szCs w:val="22"/>
        </w:rPr>
        <w:t>przeprowadzenie</w:t>
      </w:r>
      <w:r w:rsidRPr="0017647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wspólnie z Zamawiającym;</w:t>
      </w:r>
    </w:p>
    <w:p w14:paraId="480F922C" w14:textId="7F83EA98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w</w:t>
      </w:r>
      <w:r w:rsidR="00D41774" w:rsidRPr="00224FB9">
        <w:rPr>
          <w:rFonts w:ascii="Cambria" w:hAnsi="Cambria"/>
          <w:sz w:val="22"/>
          <w:szCs w:val="22"/>
        </w:rPr>
        <w:t>eryfikacja i aktualizacja dokumentacji oraz wsparcie zamawiającego na etapie oceny ofert;</w:t>
      </w:r>
    </w:p>
    <w:p w14:paraId="0F3FF945" w14:textId="02CBBBDD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</w:t>
      </w:r>
      <w:r w:rsidR="00D41774" w:rsidRPr="00224FB9">
        <w:rPr>
          <w:rFonts w:ascii="Cambria" w:hAnsi="Cambria"/>
          <w:sz w:val="22"/>
          <w:szCs w:val="22"/>
        </w:rPr>
        <w:t>rocedowanie podpisania umowy;</w:t>
      </w:r>
    </w:p>
    <w:p w14:paraId="49833E07" w14:textId="3520C0CB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wsparcie</w:t>
      </w:r>
      <w:r w:rsidRPr="00224FB9">
        <w:rPr>
          <w:rFonts w:ascii="Cambria" w:hAnsi="Cambria"/>
          <w:sz w:val="22"/>
          <w:szCs w:val="22"/>
        </w:rPr>
        <w:t xml:space="preserve"> </w:t>
      </w:r>
      <w:r w:rsidR="00D41774" w:rsidRPr="00224FB9">
        <w:rPr>
          <w:rFonts w:ascii="Cambria" w:hAnsi="Cambria"/>
          <w:sz w:val="22"/>
          <w:szCs w:val="22"/>
        </w:rPr>
        <w:t>prawn</w:t>
      </w:r>
      <w:r>
        <w:rPr>
          <w:rFonts w:ascii="Cambria" w:hAnsi="Cambria"/>
          <w:sz w:val="22"/>
          <w:szCs w:val="22"/>
        </w:rPr>
        <w:t>e</w:t>
      </w:r>
      <w:r w:rsidR="00D41774" w:rsidRPr="00224FB9">
        <w:rPr>
          <w:rFonts w:ascii="Cambria" w:hAnsi="Cambria"/>
          <w:sz w:val="22"/>
          <w:szCs w:val="22"/>
        </w:rPr>
        <w:t xml:space="preserve"> przy </w:t>
      </w:r>
      <w:r>
        <w:rPr>
          <w:rFonts w:ascii="Cambria" w:hAnsi="Cambria"/>
          <w:sz w:val="22"/>
          <w:szCs w:val="22"/>
        </w:rPr>
        <w:t xml:space="preserve">rozstrzyganiu kwestii formalno- prawnych </w:t>
      </w:r>
      <w:r w:rsidR="00E41D89">
        <w:rPr>
          <w:rFonts w:ascii="Cambria" w:hAnsi="Cambria"/>
          <w:sz w:val="22"/>
          <w:szCs w:val="22"/>
        </w:rPr>
        <w:t>przy</w:t>
      </w:r>
      <w:r>
        <w:rPr>
          <w:rFonts w:ascii="Cambria" w:hAnsi="Cambria"/>
          <w:sz w:val="22"/>
          <w:szCs w:val="22"/>
        </w:rPr>
        <w:t xml:space="preserve"> </w:t>
      </w:r>
      <w:r w:rsidR="00D41774" w:rsidRPr="00224FB9">
        <w:rPr>
          <w:rFonts w:ascii="Cambria" w:hAnsi="Cambria"/>
          <w:sz w:val="22"/>
          <w:szCs w:val="22"/>
        </w:rPr>
        <w:t>przeprowadz</w:t>
      </w:r>
      <w:r>
        <w:rPr>
          <w:rFonts w:ascii="Cambria" w:hAnsi="Cambria"/>
          <w:sz w:val="22"/>
          <w:szCs w:val="22"/>
        </w:rPr>
        <w:t>en</w:t>
      </w:r>
      <w:r w:rsidR="00D41774" w:rsidRPr="00224FB9">
        <w:rPr>
          <w:rFonts w:ascii="Cambria" w:hAnsi="Cambria"/>
          <w:sz w:val="22"/>
          <w:szCs w:val="22"/>
        </w:rPr>
        <w:t>iu postępowań;</w:t>
      </w:r>
    </w:p>
    <w:p w14:paraId="71576019" w14:textId="2B4E207F" w:rsidR="00D41774" w:rsidRPr="00224FB9" w:rsidRDefault="008A6743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 xml:space="preserve">opiniowanie pod kątem formalnoprawnym oraz merytorycznym </w:t>
      </w:r>
      <w:proofErr w:type="spellStart"/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>odwołań</w:t>
      </w:r>
      <w:proofErr w:type="spellEnd"/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 xml:space="preserve"> wnoszonych przez oferentów do KIO dotyczących zamówień publicznych udzielanych w projekcie realizowanym ze środków FENG</w:t>
      </w:r>
      <w:r w:rsidR="00A7116D"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>;</w:t>
      </w:r>
    </w:p>
    <w:p w14:paraId="14E2B9B1" w14:textId="04385217" w:rsidR="00D41774" w:rsidRPr="00224FB9" w:rsidRDefault="008A6743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 xml:space="preserve">reprezentowanie zamawiającego w KIO w sprawach </w:t>
      </w:r>
      <w:proofErr w:type="spellStart"/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>odwołań</w:t>
      </w:r>
      <w:proofErr w:type="spellEnd"/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 xml:space="preserve"> dotyczących zamówień publicznych udzielanych w projekcie realizowanym ze środków FENG</w:t>
      </w:r>
      <w:r w:rsidR="00A7116D"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>;</w:t>
      </w:r>
    </w:p>
    <w:p w14:paraId="3102FB04" w14:textId="7E0F973B" w:rsidR="00D41774" w:rsidRPr="00224FB9" w:rsidRDefault="008A6743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 xml:space="preserve">reprezentowanie zamawiającego w Sądzie Zamówień Publicznych w sprawach </w:t>
      </w:r>
      <w:proofErr w:type="spellStart"/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>odwołań</w:t>
      </w:r>
      <w:proofErr w:type="spellEnd"/>
      <w:r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 xml:space="preserve"> dotyczących zamówień publicznych udzielanych w projekcie realizowanym ze środków FENG</w:t>
      </w:r>
      <w:r w:rsidR="00A7116D" w:rsidRPr="00DC4283"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  <w:t>;</w:t>
      </w:r>
    </w:p>
    <w:p w14:paraId="16A1C84B" w14:textId="449106C9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41774" w:rsidRPr="00224FB9">
        <w:rPr>
          <w:rFonts w:ascii="Cambria" w:hAnsi="Cambria"/>
          <w:sz w:val="22"/>
          <w:szCs w:val="22"/>
        </w:rPr>
        <w:t>eprezentacja Zamawiającego w sprawach kontroli dot. zamówień publicznych udzielanych w projekcie realizowanym ze środków FENG;</w:t>
      </w:r>
    </w:p>
    <w:p w14:paraId="79E95487" w14:textId="0ABE1B19" w:rsidR="00D41774" w:rsidRPr="00224FB9" w:rsidRDefault="009E6BCD">
      <w:pPr>
        <w:pStyle w:val="Akapitzlist"/>
        <w:numPr>
          <w:ilvl w:val="0"/>
          <w:numId w:val="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</w:t>
      </w:r>
      <w:r w:rsidR="00D41774" w:rsidRPr="00224FB9">
        <w:rPr>
          <w:rFonts w:ascii="Cambria" w:hAnsi="Cambria"/>
          <w:sz w:val="22"/>
          <w:szCs w:val="22"/>
        </w:rPr>
        <w:t>piniowanie środków prawnych dot. korekt finansowych oraz pomniejszenia dofinansowania dot. zamówień publicznych udzielanych w projekcie realizowanym ze środków FENG;</w:t>
      </w:r>
    </w:p>
    <w:p w14:paraId="260D0FB5" w14:textId="64143499" w:rsidR="00A72DE6" w:rsidRPr="00224FB9" w:rsidRDefault="00A72DE6" w:rsidP="009E6BCD">
      <w:pPr>
        <w:spacing w:before="240" w:after="240"/>
        <w:ind w:left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 xml:space="preserve">Przedmiot Umowy będzie wykonywany zgodnie z obowiązującymi przepisami </w:t>
      </w:r>
      <w:r w:rsidR="00586F68" w:rsidRPr="00224FB9">
        <w:rPr>
          <w:rFonts w:ascii="Cambria" w:hAnsi="Cambria"/>
          <w:sz w:val="22"/>
          <w:szCs w:val="22"/>
        </w:rPr>
        <w:br/>
      </w:r>
      <w:r w:rsidRPr="00224FB9">
        <w:rPr>
          <w:rFonts w:ascii="Cambria" w:hAnsi="Cambria"/>
          <w:sz w:val="22"/>
          <w:szCs w:val="22"/>
        </w:rPr>
        <w:t xml:space="preserve">i uregulowaniami prawnymi, z uwzględnieniem wewnętrznych regulacji prawnych obowiązujących </w:t>
      </w:r>
      <w:r w:rsidR="00FC4D2A" w:rsidRPr="00224FB9">
        <w:rPr>
          <w:rFonts w:ascii="Cambria" w:hAnsi="Cambria"/>
          <w:sz w:val="22"/>
          <w:szCs w:val="22"/>
        </w:rPr>
        <w:t>u Klienta.</w:t>
      </w:r>
    </w:p>
    <w:p w14:paraId="4304D2F9" w14:textId="2E6D9841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1.</w:t>
      </w:r>
      <w:r w:rsidR="007F1B7F" w:rsidRPr="00224FB9">
        <w:rPr>
          <w:rFonts w:ascii="Cambria" w:hAnsi="Cambria"/>
          <w:sz w:val="22"/>
          <w:szCs w:val="22"/>
        </w:rPr>
        <w:t>2</w:t>
      </w:r>
      <w:r w:rsidRPr="00224FB9">
        <w:rPr>
          <w:rFonts w:ascii="Cambria" w:hAnsi="Cambria"/>
          <w:sz w:val="22"/>
          <w:szCs w:val="22"/>
        </w:rPr>
        <w:t xml:space="preserve">. </w:t>
      </w:r>
      <w:r w:rsidRPr="00224FB9">
        <w:rPr>
          <w:rFonts w:ascii="Cambria" w:hAnsi="Cambria"/>
          <w:sz w:val="22"/>
          <w:szCs w:val="22"/>
        </w:rPr>
        <w:tab/>
        <w:t xml:space="preserve">Kancelaria oświadcza Klientowi, że posiada uprawnienia pozwalające, w świetle prawa polskiego, do świadczenia pomocy prawnej. </w:t>
      </w:r>
    </w:p>
    <w:p w14:paraId="2B1E6F81" w14:textId="0CF82E80" w:rsidR="00A72DE6" w:rsidRPr="00224FB9" w:rsidRDefault="00586F68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1.</w:t>
      </w:r>
      <w:r w:rsidR="007F1B7F" w:rsidRPr="00224FB9">
        <w:rPr>
          <w:rFonts w:ascii="Cambria" w:hAnsi="Cambria"/>
          <w:sz w:val="22"/>
          <w:szCs w:val="22"/>
        </w:rPr>
        <w:t>3</w:t>
      </w:r>
      <w:r w:rsidRPr="00224FB9">
        <w:rPr>
          <w:rFonts w:ascii="Cambria" w:hAnsi="Cambria"/>
          <w:sz w:val="22"/>
          <w:szCs w:val="22"/>
        </w:rPr>
        <w:t>.</w:t>
      </w:r>
      <w:r w:rsidRPr="00224FB9">
        <w:rPr>
          <w:rFonts w:ascii="Cambria" w:hAnsi="Cambria"/>
          <w:sz w:val="22"/>
          <w:szCs w:val="22"/>
        </w:rPr>
        <w:tab/>
        <w:t>Klient</w:t>
      </w:r>
      <w:r w:rsidR="00A72DE6" w:rsidRPr="00224FB9">
        <w:rPr>
          <w:rFonts w:ascii="Cambria" w:hAnsi="Cambria"/>
          <w:sz w:val="22"/>
          <w:szCs w:val="22"/>
        </w:rPr>
        <w:t xml:space="preserve"> nie dopuszcza wykonywania Przedmiotu Umowy przez podwykonawców</w:t>
      </w:r>
      <w:r w:rsidR="00ED0E7C">
        <w:rPr>
          <w:rFonts w:ascii="Cambria" w:hAnsi="Cambria"/>
          <w:sz w:val="22"/>
          <w:szCs w:val="22"/>
        </w:rPr>
        <w:t>, z zastrzeżeniem postanowień § 2 ust. 2.2</w:t>
      </w:r>
      <w:r w:rsidR="00A72DE6" w:rsidRPr="00224FB9">
        <w:rPr>
          <w:rFonts w:ascii="Cambria" w:hAnsi="Cambria"/>
          <w:sz w:val="22"/>
          <w:szCs w:val="22"/>
        </w:rPr>
        <w:t>.</w:t>
      </w:r>
    </w:p>
    <w:p w14:paraId="49A8618F" w14:textId="3A224BE6" w:rsidR="00A72DE6" w:rsidRDefault="00A7116D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 xml:space="preserve">1.4. </w:t>
      </w:r>
      <w:r w:rsidRPr="00224FB9">
        <w:rPr>
          <w:rFonts w:ascii="Cambria" w:hAnsi="Cambria"/>
          <w:sz w:val="22"/>
          <w:szCs w:val="22"/>
        </w:rPr>
        <w:tab/>
      </w:r>
      <w:r w:rsidR="0069010E" w:rsidRPr="00224FB9">
        <w:rPr>
          <w:rFonts w:ascii="Cambria" w:hAnsi="Cambria"/>
          <w:sz w:val="22"/>
          <w:szCs w:val="22"/>
        </w:rPr>
        <w:t>Przybliżona liczba</w:t>
      </w:r>
      <w:r w:rsidRPr="00224FB9">
        <w:rPr>
          <w:rFonts w:ascii="Cambria" w:hAnsi="Cambria"/>
          <w:sz w:val="22"/>
          <w:szCs w:val="22"/>
        </w:rPr>
        <w:t xml:space="preserve"> postępowań, o których mowa w ust. 1.1</w:t>
      </w:r>
      <w:r w:rsidR="0069010E" w:rsidRPr="00224FB9">
        <w:rPr>
          <w:rFonts w:ascii="Cambria" w:hAnsi="Cambria"/>
          <w:sz w:val="22"/>
          <w:szCs w:val="22"/>
        </w:rPr>
        <w:t xml:space="preserve">, została wskazana w zapytaniu ofertowym, przy czym ich ostateczna liczba w okresie obowiązywania Umowy jest uzależniona od wyników analizy, o której mowa w ust. 1.1.1) i może różnić się od liczby podanej w zapytaniu. Ewentualne wystąpienie takiej różnicy nie będzie stanowiło podstawy do uchylenia się przez Wykonawcę od obowiązku świadczenia pomocy prawnej przy realizacji postępowań lub do żądania dodatkowego wynagrodzenia. </w:t>
      </w:r>
    </w:p>
    <w:p w14:paraId="4CD058F7" w14:textId="77777777" w:rsidR="009E6BCD" w:rsidRDefault="009E6BCD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</w:p>
    <w:p w14:paraId="5BB37F8B" w14:textId="77777777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>§ 2.</w:t>
      </w:r>
      <w:r w:rsidRPr="00224FB9">
        <w:rPr>
          <w:rFonts w:ascii="Cambria" w:hAnsi="Cambria"/>
          <w:b/>
          <w:sz w:val="22"/>
          <w:szCs w:val="22"/>
        </w:rPr>
        <w:tab/>
        <w:t>[SPOSÓB REALIZACJI PRZEDMIOTU UMOWY]</w:t>
      </w:r>
    </w:p>
    <w:p w14:paraId="1030D41C" w14:textId="77777777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2.1.</w:t>
      </w:r>
      <w:r w:rsidRPr="00224FB9">
        <w:rPr>
          <w:rFonts w:ascii="Cambria" w:hAnsi="Cambria"/>
          <w:sz w:val="22"/>
          <w:szCs w:val="22"/>
        </w:rPr>
        <w:tab/>
        <w:t xml:space="preserve">Kancelaria będzie świadczyć Przedmiot Umowy z najwyższą starannością, zgodnie z wymogami i zasadami wynikającymi z obowiązujących przepisów i unormowań oraz zgodnie z postanowieniami Umowy. </w:t>
      </w:r>
    </w:p>
    <w:p w14:paraId="24A558C5" w14:textId="29B39B50" w:rsidR="00DE5B4C" w:rsidRPr="00DC4283" w:rsidRDefault="00A72DE6" w:rsidP="00E41D89">
      <w:pPr>
        <w:pStyle w:val="WW-Tekstpodstawowy2"/>
        <w:spacing w:before="240" w:after="240"/>
        <w:ind w:left="851" w:hanging="851"/>
        <w:rPr>
          <w:rFonts w:ascii="Cambria" w:hAnsi="Cambria" w:cs="Calibri"/>
          <w:spacing w:val="0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lastRenderedPageBreak/>
        <w:t>2.</w:t>
      </w:r>
      <w:r w:rsidR="00FC4D2A" w:rsidRPr="00224FB9">
        <w:rPr>
          <w:rFonts w:ascii="Cambria" w:hAnsi="Cambria"/>
          <w:sz w:val="22"/>
          <w:szCs w:val="22"/>
        </w:rPr>
        <w:t>2</w:t>
      </w:r>
      <w:r w:rsidRPr="00224FB9">
        <w:rPr>
          <w:rFonts w:ascii="Cambria" w:hAnsi="Cambria"/>
          <w:sz w:val="22"/>
          <w:szCs w:val="22"/>
        </w:rPr>
        <w:t xml:space="preserve">. </w:t>
      </w:r>
      <w:r w:rsidRPr="00224FB9">
        <w:rPr>
          <w:rFonts w:ascii="Cambria" w:hAnsi="Cambria"/>
          <w:sz w:val="22"/>
          <w:szCs w:val="22"/>
        </w:rPr>
        <w:tab/>
        <w:t xml:space="preserve">Wszelkie czynności faktyczne i prawne, składające się na zakres usług wynikających </w:t>
      </w:r>
      <w:r w:rsidR="00586F68" w:rsidRPr="00224FB9">
        <w:rPr>
          <w:rFonts w:ascii="Cambria" w:hAnsi="Cambria"/>
          <w:sz w:val="22"/>
          <w:szCs w:val="22"/>
        </w:rPr>
        <w:br/>
      </w:r>
      <w:r w:rsidRPr="00224FB9">
        <w:rPr>
          <w:rFonts w:ascii="Cambria" w:hAnsi="Cambria"/>
          <w:sz w:val="22"/>
          <w:szCs w:val="22"/>
        </w:rPr>
        <w:t xml:space="preserve">z Umowy, będą wykonywane bądź nadzorowane przez osoby legitymujące się stosownym przygotowaniem zawodowym oraz odpowiednią wiedzą i praktyką. Bieżąca realizacja Przedmiotu Umowy będzie wykonywana </w:t>
      </w:r>
      <w:r w:rsidR="00DE5B4C" w:rsidRPr="00224FB9">
        <w:rPr>
          <w:rFonts w:ascii="Cambria" w:hAnsi="Cambria"/>
          <w:sz w:val="22"/>
          <w:szCs w:val="22"/>
        </w:rPr>
        <w:t>osobiście przez</w:t>
      </w:r>
      <w:r w:rsidR="00DE5B4C" w:rsidRPr="00DC4283">
        <w:rPr>
          <w:rFonts w:ascii="Cambria" w:hAnsi="Cambria" w:cs="Calibri"/>
          <w:sz w:val="22"/>
          <w:szCs w:val="22"/>
        </w:rPr>
        <w:t xml:space="preserve"> </w:t>
      </w:r>
      <w:r w:rsidR="00DE5B4C" w:rsidRPr="00DC4283">
        <w:rPr>
          <w:rFonts w:ascii="Cambria" w:hAnsi="Cambria" w:cs="Calibri"/>
          <w:spacing w:val="0"/>
          <w:sz w:val="22"/>
          <w:szCs w:val="22"/>
        </w:rPr>
        <w:t xml:space="preserve">osoby wskazane w ofercie Wykonawcy. W przypadku wystąpienia niespodziewanych trwałych przeszkód w wykonywaniu umowy przez którąkolwiek z tych osób, Wykonawca będzie zobowiązany zapewnić na swój koszt zastępstwo dla tej osoby. Zastępcy ustanowieni w ten sposób będą posiadać  uprawnienia zawodowe i doświadczenie potwierdzające spełnianie przez nie wymogów określonych w Zapytaniu Ofertowym. Wykonawca niezwłocznie powiadomi pisemnie Zamawiającego o zamiarze zmiany wskazanych w ofercie osób uczestniczących w wykonywaniu zamówienia, ze wskazaniem nazwiska/nazwisk zastępcy/zastępców, ich uprawnień oraz informacji na temat doświadczenia zawodowego potwierdzającego spełnianie warunków z zapytania ofertowego, wraz z uzasadnieniem zmiany. </w:t>
      </w:r>
    </w:p>
    <w:p w14:paraId="688DE6D3" w14:textId="438EF3AF" w:rsidR="00DE5B4C" w:rsidRDefault="00DE5B4C">
      <w:pPr>
        <w:pStyle w:val="WW-Tekstpodstawowy2"/>
        <w:numPr>
          <w:ilvl w:val="1"/>
          <w:numId w:val="3"/>
        </w:numPr>
        <w:spacing w:before="240" w:after="240"/>
        <w:ind w:left="851" w:hanging="851"/>
        <w:rPr>
          <w:rFonts w:ascii="Cambria" w:hAnsi="Cambria" w:cs="Calibri"/>
          <w:spacing w:val="0"/>
          <w:sz w:val="22"/>
          <w:szCs w:val="22"/>
        </w:rPr>
      </w:pPr>
      <w:r w:rsidRPr="00DC4283">
        <w:rPr>
          <w:rFonts w:ascii="Cambria" w:hAnsi="Cambria" w:cs="Calibri"/>
          <w:spacing w:val="0"/>
          <w:sz w:val="22"/>
          <w:szCs w:val="22"/>
        </w:rPr>
        <w:t>Ustanowienie zastępstwa wymaga zgody Zamawiającego wyrażonej pisemnie. Zgoda zostanie wyrażona, jeżeli zostaną spełnione warunki określone w ust. 2.2. niniejszego paragrafu.</w:t>
      </w:r>
    </w:p>
    <w:p w14:paraId="26DD21FE" w14:textId="2032C24B" w:rsidR="00DE5B4C" w:rsidRPr="004317B2" w:rsidRDefault="00DE5B4C">
      <w:pPr>
        <w:pStyle w:val="WW-Tekstpodstawowy2"/>
        <w:numPr>
          <w:ilvl w:val="1"/>
          <w:numId w:val="3"/>
        </w:numPr>
        <w:spacing w:before="240" w:after="240"/>
        <w:ind w:left="851" w:hanging="851"/>
        <w:rPr>
          <w:rFonts w:ascii="Cambria" w:hAnsi="Cambria"/>
          <w:b/>
          <w:sz w:val="22"/>
          <w:szCs w:val="22"/>
        </w:rPr>
      </w:pPr>
      <w:r w:rsidRPr="00DC4283">
        <w:rPr>
          <w:rFonts w:ascii="Cambria" w:hAnsi="Cambria" w:cs="Calibri"/>
          <w:spacing w:val="0"/>
          <w:sz w:val="22"/>
          <w:szCs w:val="22"/>
        </w:rPr>
        <w:t xml:space="preserve">W przypadku, gdy Zamawiający stwierdzi, że osoba z personelu Wykonawcy zaniedbuje swoje obowiązki lub wykonuje je w sposób nienależyty, Wykonawca będzie zobowiązany na pisemny wniosek Zamawiającego do powierzenia tych czynności innej osobie, posiadającej co najmniej kwalifikacje i wymagania określone w Zapytaniu Ofertowym oraz nie gorsze doświadczenie, zgodnie z procedurą określoną w ust. 2.2. powyżej. </w:t>
      </w:r>
    </w:p>
    <w:p w14:paraId="0C6DD1FC" w14:textId="7B5FDA67" w:rsidR="00DE5B4C" w:rsidRDefault="00DE5B4C">
      <w:pPr>
        <w:pStyle w:val="WW-Tekstpodstawowy2"/>
        <w:numPr>
          <w:ilvl w:val="1"/>
          <w:numId w:val="3"/>
        </w:numPr>
        <w:spacing w:before="240" w:after="240"/>
        <w:ind w:left="851" w:hanging="851"/>
        <w:rPr>
          <w:rFonts w:ascii="Cambria" w:hAnsi="Cambria" w:cstheme="minorHAnsi"/>
          <w:bCs/>
          <w:sz w:val="22"/>
          <w:szCs w:val="22"/>
        </w:rPr>
      </w:pPr>
      <w:r w:rsidRPr="00DC4283">
        <w:rPr>
          <w:rFonts w:ascii="Cambria" w:hAnsi="Cambria" w:cstheme="minorHAnsi"/>
          <w:bCs/>
          <w:sz w:val="22"/>
          <w:szCs w:val="22"/>
        </w:rPr>
        <w:t>Zamawiający wyraża zgodę na posługiwanie się przy wykonywaniu usługi przez Wykonawcę osobami trzecimi, innymi niż osoby wskazane w Wykazie, zwłaszcza innymi radcami prawnymi i adwokatami, przy czym w nie może to służyć ominięciu postanowień niniejszego paragrafu, w szczególności osoby te nie mogą, z pominięciem ust. 2.2.-2.4. zastępować osób skierowanych do wykonania przedmiotu umowy w kluczowych czynnościach i kontaktach z Zamawiającym oraz realizować czynności w ramach umowy bez udziału osoby wskazanej w Ofercie i bez zatwierdzenia tych czynności przez nią.</w:t>
      </w:r>
    </w:p>
    <w:p w14:paraId="640CB55A" w14:textId="50C68AC6" w:rsidR="00A72DE6" w:rsidRPr="00DC4283" w:rsidRDefault="00E41D89">
      <w:pPr>
        <w:pStyle w:val="WW-Tekstpodstawowy2"/>
        <w:numPr>
          <w:ilvl w:val="1"/>
          <w:numId w:val="3"/>
        </w:numPr>
        <w:spacing w:before="240" w:after="240"/>
        <w:ind w:left="851" w:hanging="851"/>
        <w:rPr>
          <w:rFonts w:ascii="Cambria" w:hAnsi="Cambria" w:cstheme="minorHAnsi"/>
          <w:bCs/>
          <w:sz w:val="22"/>
          <w:szCs w:val="22"/>
        </w:rPr>
      </w:pPr>
      <w:r>
        <w:rPr>
          <w:rFonts w:ascii="Cambria" w:hAnsi="Cambria" w:cstheme="minorHAnsi"/>
          <w:bCs/>
          <w:sz w:val="22"/>
          <w:szCs w:val="22"/>
        </w:rPr>
        <w:t>Kancelaria</w:t>
      </w:r>
      <w:r w:rsidR="00DE5B4C" w:rsidRPr="00DC4283">
        <w:rPr>
          <w:rFonts w:ascii="Cambria" w:eastAsia="Aptos" w:hAnsi="Cambria" w:cstheme="minorHAnsi"/>
          <w:bCs/>
          <w:kern w:val="2"/>
          <w:sz w:val="22"/>
          <w:szCs w:val="22"/>
          <w:lang w:eastAsia="en-GB"/>
          <w14:ligatures w14:val="standardContextual"/>
        </w:rPr>
        <w:t xml:space="preserve"> ponosi wszelką odpowiedzialność za działania lub zaniechania osób, którymi posługuje się przy wykonywaniu przedmiotu umowy, jak za swoje własne działania lub zaniechania i nie może zwolnić się z tej odpowiedzialności na podstawie art. 429 Kodeksu Cywilnego. </w:t>
      </w:r>
      <w:r w:rsidR="00DE5B4C" w:rsidRPr="00DC4283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569619C8" w14:textId="1DAC74C4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2.</w:t>
      </w:r>
      <w:r w:rsidR="00DE5B4C" w:rsidRPr="00224FB9">
        <w:rPr>
          <w:rFonts w:ascii="Cambria" w:hAnsi="Cambria"/>
          <w:sz w:val="22"/>
          <w:szCs w:val="22"/>
        </w:rPr>
        <w:t>7.</w:t>
      </w:r>
      <w:r w:rsidRPr="00224FB9">
        <w:rPr>
          <w:rFonts w:ascii="Cambria" w:hAnsi="Cambria"/>
          <w:sz w:val="22"/>
          <w:szCs w:val="22"/>
        </w:rPr>
        <w:t xml:space="preserve"> </w:t>
      </w:r>
      <w:r w:rsidRPr="00224FB9">
        <w:rPr>
          <w:rFonts w:ascii="Cambria" w:hAnsi="Cambria"/>
          <w:sz w:val="22"/>
          <w:szCs w:val="22"/>
        </w:rPr>
        <w:tab/>
        <w:t xml:space="preserve">Kancelaria zobowiązuje się do wykonywania Przedmiotu Umowy w oparciu </w:t>
      </w:r>
      <w:r w:rsidR="00586F68" w:rsidRPr="00224FB9">
        <w:rPr>
          <w:rFonts w:ascii="Cambria" w:hAnsi="Cambria"/>
          <w:sz w:val="22"/>
          <w:szCs w:val="22"/>
        </w:rPr>
        <w:br/>
      </w:r>
      <w:r w:rsidRPr="00224FB9">
        <w:rPr>
          <w:rFonts w:ascii="Cambria" w:hAnsi="Cambria"/>
          <w:sz w:val="22"/>
          <w:szCs w:val="22"/>
        </w:rPr>
        <w:t xml:space="preserve">o obowiązujące normy prawne, zgodnie z najlepszą wiedzą prawniczą, </w:t>
      </w:r>
      <w:r w:rsidR="00586F68" w:rsidRPr="00224FB9">
        <w:rPr>
          <w:rFonts w:ascii="Cambria" w:hAnsi="Cambria"/>
          <w:sz w:val="22"/>
          <w:szCs w:val="22"/>
        </w:rPr>
        <w:br/>
      </w:r>
      <w:r w:rsidRPr="00224FB9">
        <w:rPr>
          <w:rFonts w:ascii="Cambria" w:hAnsi="Cambria"/>
          <w:sz w:val="22"/>
          <w:szCs w:val="22"/>
        </w:rPr>
        <w:t xml:space="preserve">z uwzględnieniem orzecznictwa sądowego, doktryny prawniczej i dobrej praktyki prawniczej oraz zasady lojalności wobec Klienta. </w:t>
      </w:r>
    </w:p>
    <w:p w14:paraId="5767F08F" w14:textId="7C08534C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2.</w:t>
      </w:r>
      <w:r w:rsidR="00DE5B4C" w:rsidRPr="00224FB9">
        <w:rPr>
          <w:rFonts w:ascii="Cambria" w:hAnsi="Cambria"/>
          <w:sz w:val="22"/>
          <w:szCs w:val="22"/>
        </w:rPr>
        <w:t>8</w:t>
      </w:r>
      <w:r w:rsidRPr="00224FB9">
        <w:rPr>
          <w:rFonts w:ascii="Cambria" w:hAnsi="Cambria"/>
          <w:sz w:val="22"/>
          <w:szCs w:val="22"/>
        </w:rPr>
        <w:t xml:space="preserve">. </w:t>
      </w:r>
      <w:r w:rsidRPr="00224FB9">
        <w:rPr>
          <w:rFonts w:ascii="Cambria" w:hAnsi="Cambria"/>
          <w:sz w:val="22"/>
          <w:szCs w:val="22"/>
        </w:rPr>
        <w:tab/>
        <w:t xml:space="preserve">Kancelaria zapewni bieżącą łączność telekomunikacyjną z Klientem, w szczególności w dni robocze w godzinach pracy </w:t>
      </w:r>
      <w:r w:rsidR="00FF4C30" w:rsidRPr="00224FB9">
        <w:rPr>
          <w:rFonts w:ascii="Cambria" w:hAnsi="Cambria"/>
          <w:sz w:val="22"/>
          <w:szCs w:val="22"/>
        </w:rPr>
        <w:t xml:space="preserve">Klienta </w:t>
      </w:r>
      <w:r w:rsidRPr="00224FB9">
        <w:rPr>
          <w:rFonts w:ascii="Cambria" w:hAnsi="Cambria"/>
          <w:sz w:val="22"/>
          <w:szCs w:val="22"/>
        </w:rPr>
        <w:t>tj. od poniedziałku do piątku od 8:00 do 1</w:t>
      </w:r>
      <w:r w:rsidR="006930B5" w:rsidRPr="00224FB9">
        <w:rPr>
          <w:rFonts w:ascii="Cambria" w:hAnsi="Cambria"/>
          <w:sz w:val="22"/>
          <w:szCs w:val="22"/>
        </w:rPr>
        <w:t>7</w:t>
      </w:r>
      <w:r w:rsidRPr="00224FB9">
        <w:rPr>
          <w:rFonts w:ascii="Cambria" w:hAnsi="Cambria"/>
          <w:sz w:val="22"/>
          <w:szCs w:val="22"/>
        </w:rPr>
        <w:t xml:space="preserve">:00 za pośrednictwem poczty elektronicznej i telefonu. </w:t>
      </w:r>
    </w:p>
    <w:p w14:paraId="49849529" w14:textId="00C48EF0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2.</w:t>
      </w:r>
      <w:r w:rsidR="00DE5B4C" w:rsidRPr="00224FB9">
        <w:rPr>
          <w:rFonts w:ascii="Cambria" w:hAnsi="Cambria"/>
          <w:sz w:val="22"/>
          <w:szCs w:val="22"/>
        </w:rPr>
        <w:t>9</w:t>
      </w:r>
      <w:r w:rsidRPr="00224FB9">
        <w:rPr>
          <w:rFonts w:ascii="Cambria" w:hAnsi="Cambria"/>
          <w:sz w:val="22"/>
          <w:szCs w:val="22"/>
        </w:rPr>
        <w:t xml:space="preserve">. </w:t>
      </w:r>
      <w:r w:rsidRPr="00224FB9">
        <w:rPr>
          <w:rFonts w:ascii="Cambria" w:hAnsi="Cambria"/>
          <w:sz w:val="22"/>
          <w:szCs w:val="22"/>
        </w:rPr>
        <w:tab/>
        <w:t xml:space="preserve">Kancelaria zobowiązuje się do niezwłocznego udzielania odpowiedzi </w:t>
      </w:r>
      <w:r w:rsidR="00FF4C30" w:rsidRPr="00224FB9">
        <w:rPr>
          <w:rFonts w:ascii="Cambria" w:hAnsi="Cambria"/>
          <w:sz w:val="22"/>
          <w:szCs w:val="22"/>
        </w:rPr>
        <w:t>Klientowi</w:t>
      </w:r>
      <w:r w:rsidRPr="00224FB9">
        <w:rPr>
          <w:rFonts w:ascii="Cambria" w:hAnsi="Cambria"/>
          <w:sz w:val="22"/>
          <w:szCs w:val="22"/>
        </w:rPr>
        <w:t xml:space="preserve">, maksymalnie w ciągu 3 dni roboczych, a w sprawach szczególnie skomplikowanych do </w:t>
      </w:r>
      <w:r w:rsidR="00DE5B4C" w:rsidRPr="00224FB9">
        <w:rPr>
          <w:rFonts w:ascii="Cambria" w:hAnsi="Cambria"/>
          <w:sz w:val="22"/>
          <w:szCs w:val="22"/>
        </w:rPr>
        <w:t xml:space="preserve">5 </w:t>
      </w:r>
      <w:r w:rsidRPr="00224FB9">
        <w:rPr>
          <w:rFonts w:ascii="Cambria" w:hAnsi="Cambria"/>
          <w:sz w:val="22"/>
          <w:szCs w:val="22"/>
        </w:rPr>
        <w:t xml:space="preserve">dni roboczych, licząc od dnia przekazania problemu do rozstrzygnięcia wraz </w:t>
      </w:r>
      <w:r w:rsidR="00E641FC" w:rsidRPr="00224FB9">
        <w:rPr>
          <w:rFonts w:ascii="Cambria" w:hAnsi="Cambria"/>
          <w:sz w:val="22"/>
          <w:szCs w:val="22"/>
        </w:rPr>
        <w:br/>
      </w:r>
      <w:r w:rsidRPr="00224FB9">
        <w:rPr>
          <w:rFonts w:ascii="Cambria" w:hAnsi="Cambria"/>
          <w:sz w:val="22"/>
          <w:szCs w:val="22"/>
        </w:rPr>
        <w:t>z dokumentami źródłowymi.</w:t>
      </w:r>
      <w:r w:rsidR="003B5E80" w:rsidRPr="00224FB9">
        <w:rPr>
          <w:rFonts w:ascii="Cambria" w:hAnsi="Cambria"/>
          <w:sz w:val="22"/>
          <w:szCs w:val="22"/>
        </w:rPr>
        <w:t xml:space="preserve"> Za sprawy szczególnie skomplikowane </w:t>
      </w:r>
      <w:r w:rsidR="00761643" w:rsidRPr="00224FB9">
        <w:rPr>
          <w:rFonts w:ascii="Cambria" w:hAnsi="Cambria"/>
          <w:sz w:val="22"/>
          <w:szCs w:val="22"/>
        </w:rPr>
        <w:t xml:space="preserve">może być również </w:t>
      </w:r>
      <w:r w:rsidR="00761643" w:rsidRPr="00224FB9">
        <w:rPr>
          <w:rFonts w:ascii="Cambria" w:hAnsi="Cambria"/>
          <w:sz w:val="22"/>
          <w:szCs w:val="22"/>
        </w:rPr>
        <w:lastRenderedPageBreak/>
        <w:t xml:space="preserve">uznane </w:t>
      </w:r>
      <w:r w:rsidR="00DE5B4C" w:rsidRPr="00224FB9">
        <w:rPr>
          <w:rFonts w:ascii="Cambria" w:hAnsi="Cambria"/>
          <w:sz w:val="22"/>
          <w:szCs w:val="22"/>
        </w:rPr>
        <w:t xml:space="preserve">przygotowanie </w:t>
      </w:r>
      <w:r w:rsidR="00D677C3" w:rsidRPr="00224FB9">
        <w:rPr>
          <w:rFonts w:ascii="Cambria" w:hAnsi="Cambria"/>
          <w:sz w:val="22"/>
          <w:szCs w:val="22"/>
        </w:rPr>
        <w:t>dokument</w:t>
      </w:r>
      <w:r w:rsidR="00DE5B4C" w:rsidRPr="00224FB9">
        <w:rPr>
          <w:rFonts w:ascii="Cambria" w:hAnsi="Cambria"/>
          <w:sz w:val="22"/>
          <w:szCs w:val="22"/>
        </w:rPr>
        <w:t>u</w:t>
      </w:r>
      <w:r w:rsidR="00D677C3" w:rsidRPr="00224FB9">
        <w:rPr>
          <w:rFonts w:ascii="Cambria" w:hAnsi="Cambria"/>
          <w:sz w:val="22"/>
          <w:szCs w:val="22"/>
        </w:rPr>
        <w:t xml:space="preserve"> w postaci </w:t>
      </w:r>
      <w:r w:rsidR="003B5E80" w:rsidRPr="00224FB9">
        <w:rPr>
          <w:rFonts w:ascii="Cambria" w:hAnsi="Cambria"/>
          <w:sz w:val="22"/>
          <w:szCs w:val="22"/>
        </w:rPr>
        <w:t>specyfikacj</w:t>
      </w:r>
      <w:r w:rsidR="00D677C3" w:rsidRPr="00224FB9">
        <w:rPr>
          <w:rFonts w:ascii="Cambria" w:hAnsi="Cambria"/>
          <w:sz w:val="22"/>
          <w:szCs w:val="22"/>
        </w:rPr>
        <w:t>i</w:t>
      </w:r>
      <w:r w:rsidR="003B5E80" w:rsidRPr="00224FB9">
        <w:rPr>
          <w:rFonts w:ascii="Cambria" w:hAnsi="Cambria"/>
          <w:sz w:val="22"/>
          <w:szCs w:val="22"/>
        </w:rPr>
        <w:t xml:space="preserve"> warunków zamówienia wraz z załącznikami.</w:t>
      </w:r>
      <w:r w:rsidR="00DE5B4C" w:rsidRPr="00224FB9">
        <w:rPr>
          <w:rFonts w:ascii="Cambria" w:hAnsi="Cambria"/>
          <w:sz w:val="22"/>
          <w:szCs w:val="22"/>
        </w:rPr>
        <w:t xml:space="preserve"> Nanoszenie zmian, korekt, uzupełnień, etc. w </w:t>
      </w:r>
      <w:r w:rsidR="00761643" w:rsidRPr="00224FB9">
        <w:rPr>
          <w:rFonts w:ascii="Cambria" w:hAnsi="Cambria"/>
          <w:sz w:val="22"/>
          <w:szCs w:val="22"/>
        </w:rPr>
        <w:t xml:space="preserve">dokumentacji zamówienia </w:t>
      </w:r>
      <w:r w:rsidR="00DE5B4C" w:rsidRPr="00224FB9">
        <w:rPr>
          <w:rFonts w:ascii="Cambria" w:hAnsi="Cambria"/>
          <w:sz w:val="22"/>
          <w:szCs w:val="22"/>
        </w:rPr>
        <w:t>już wstępnie opracowanej</w:t>
      </w:r>
      <w:r w:rsidR="00761643" w:rsidRPr="00224FB9">
        <w:rPr>
          <w:rFonts w:ascii="Cambria" w:hAnsi="Cambria"/>
          <w:sz w:val="22"/>
          <w:szCs w:val="22"/>
        </w:rPr>
        <w:t xml:space="preserve"> z udziałem Kancelarii</w:t>
      </w:r>
      <w:r w:rsidR="00DE5B4C" w:rsidRPr="00224FB9">
        <w:rPr>
          <w:rFonts w:ascii="Cambria" w:hAnsi="Cambria"/>
          <w:sz w:val="22"/>
          <w:szCs w:val="22"/>
        </w:rPr>
        <w:t xml:space="preserve"> (SWZ z załącznikami) nie jest</w:t>
      </w:r>
      <w:r w:rsidR="00761643" w:rsidRPr="00224FB9">
        <w:rPr>
          <w:rFonts w:ascii="Cambria" w:hAnsi="Cambria"/>
          <w:sz w:val="22"/>
          <w:szCs w:val="22"/>
        </w:rPr>
        <w:t xml:space="preserve"> co do zasady</w:t>
      </w:r>
      <w:r w:rsidR="00DE5B4C" w:rsidRPr="00224FB9">
        <w:rPr>
          <w:rFonts w:ascii="Cambria" w:hAnsi="Cambria"/>
          <w:sz w:val="22"/>
          <w:szCs w:val="22"/>
        </w:rPr>
        <w:t xml:space="preserve"> uważane za sprawę szczególnie skomplikowan</w:t>
      </w:r>
      <w:r w:rsidR="00761643" w:rsidRPr="00224FB9">
        <w:rPr>
          <w:rFonts w:ascii="Cambria" w:hAnsi="Cambria"/>
          <w:sz w:val="22"/>
          <w:szCs w:val="22"/>
        </w:rPr>
        <w:t>ą, o ile nie występują szczególne okoliczności uzasadniające odmienną kwalifikację, których wykazanie leży po stronie Kancelarii</w:t>
      </w:r>
      <w:r w:rsidR="00DE5B4C" w:rsidRPr="00224FB9">
        <w:rPr>
          <w:rFonts w:ascii="Cambria" w:hAnsi="Cambria"/>
          <w:sz w:val="22"/>
          <w:szCs w:val="22"/>
        </w:rPr>
        <w:t>.</w:t>
      </w:r>
      <w:r w:rsidR="00797076">
        <w:rPr>
          <w:rFonts w:ascii="Cambria" w:hAnsi="Cambria"/>
          <w:sz w:val="22"/>
          <w:szCs w:val="22"/>
        </w:rPr>
        <w:t xml:space="preserve"> </w:t>
      </w:r>
      <w:r w:rsidR="00797076" w:rsidRPr="0017647D">
        <w:rPr>
          <w:rFonts w:ascii="Cambria" w:hAnsi="Cambria"/>
          <w:sz w:val="22"/>
          <w:szCs w:val="22"/>
        </w:rPr>
        <w:t xml:space="preserve">Powyższe terminy nie dotyczą analizy o której jest mowa w par. 1.1.1) i </w:t>
      </w:r>
      <w:r w:rsidR="00631CC5" w:rsidRPr="0017647D">
        <w:rPr>
          <w:rFonts w:ascii="Cambria" w:hAnsi="Cambria"/>
          <w:sz w:val="22"/>
          <w:szCs w:val="22"/>
        </w:rPr>
        <w:t>1.1.</w:t>
      </w:r>
      <w:r w:rsidR="00797076" w:rsidRPr="0017647D">
        <w:rPr>
          <w:rFonts w:ascii="Cambria" w:hAnsi="Cambria"/>
          <w:sz w:val="22"/>
          <w:szCs w:val="22"/>
        </w:rPr>
        <w:t>2). Termin na wykonanie tych prac strony uzgodnią odrębnie, po przekazaniu wykonawcy dokumentów i informacji.</w:t>
      </w:r>
    </w:p>
    <w:p w14:paraId="08CEE19E" w14:textId="3AB6EAC8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2.</w:t>
      </w:r>
      <w:r w:rsidR="00761643" w:rsidRPr="00224FB9">
        <w:rPr>
          <w:rFonts w:ascii="Cambria" w:hAnsi="Cambria"/>
          <w:sz w:val="22"/>
          <w:szCs w:val="22"/>
        </w:rPr>
        <w:t>1</w:t>
      </w:r>
      <w:r w:rsidR="00DB3369">
        <w:rPr>
          <w:rFonts w:ascii="Cambria" w:hAnsi="Cambria"/>
          <w:sz w:val="22"/>
          <w:szCs w:val="22"/>
        </w:rPr>
        <w:t>0</w:t>
      </w:r>
      <w:r w:rsidRPr="00224FB9">
        <w:rPr>
          <w:rFonts w:ascii="Cambria" w:hAnsi="Cambria"/>
          <w:sz w:val="22"/>
          <w:szCs w:val="22"/>
        </w:rPr>
        <w:t>.</w:t>
      </w:r>
      <w:r w:rsidRPr="00224FB9">
        <w:rPr>
          <w:rFonts w:ascii="Cambria" w:hAnsi="Cambria"/>
          <w:sz w:val="22"/>
          <w:szCs w:val="22"/>
        </w:rPr>
        <w:tab/>
        <w:t>W ramach zawartej Umowy Klient zobowiązany jest:</w:t>
      </w:r>
    </w:p>
    <w:p w14:paraId="03B2321C" w14:textId="77777777" w:rsidR="00A72DE6" w:rsidRPr="00224FB9" w:rsidRDefault="00A72DE6" w:rsidP="009E6BCD">
      <w:pPr>
        <w:spacing w:before="240" w:after="240"/>
        <w:ind w:left="1701" w:hanging="850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(1)</w:t>
      </w:r>
      <w:r w:rsidRPr="00224FB9">
        <w:rPr>
          <w:rFonts w:ascii="Cambria" w:hAnsi="Cambria"/>
          <w:sz w:val="22"/>
          <w:szCs w:val="22"/>
        </w:rPr>
        <w:tab/>
        <w:t>współpracować z Kancelarią w celu sprawnego i rzetelnego wykonania Przedmiotu Umowy,</w:t>
      </w:r>
    </w:p>
    <w:p w14:paraId="66390920" w14:textId="77777777" w:rsidR="00A72DE6" w:rsidRPr="00224FB9" w:rsidRDefault="00A72DE6" w:rsidP="009E6BCD">
      <w:pPr>
        <w:spacing w:before="240" w:after="240"/>
        <w:ind w:left="1701" w:hanging="850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 xml:space="preserve">(2) </w:t>
      </w:r>
      <w:r w:rsidRPr="00224FB9">
        <w:rPr>
          <w:rFonts w:ascii="Cambria" w:hAnsi="Cambria"/>
          <w:sz w:val="22"/>
          <w:szCs w:val="22"/>
        </w:rPr>
        <w:tab/>
        <w:t>informować Kancelarię o istotnych sprawach mogących mieć wpływ na realizację Przedmiotu Umowy,</w:t>
      </w:r>
    </w:p>
    <w:p w14:paraId="3520103B" w14:textId="77777777" w:rsidR="00A72DE6" w:rsidRPr="00224FB9" w:rsidRDefault="00A72DE6" w:rsidP="009E6BCD">
      <w:pPr>
        <w:spacing w:before="240" w:after="240"/>
        <w:ind w:left="1701" w:hanging="850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(3)</w:t>
      </w:r>
      <w:r w:rsidRPr="00224FB9">
        <w:rPr>
          <w:rFonts w:ascii="Cambria" w:hAnsi="Cambria"/>
          <w:sz w:val="22"/>
          <w:szCs w:val="22"/>
        </w:rPr>
        <w:tab/>
        <w:t>udostępniać niezwłocznie wszelkie materiały, dokumenty i akty niezbędne do wykonywania Przedmiotu Umowy,</w:t>
      </w:r>
    </w:p>
    <w:p w14:paraId="2A1B67B9" w14:textId="22CCA6B7" w:rsidR="00A72DE6" w:rsidRPr="00224FB9" w:rsidRDefault="00A72DE6" w:rsidP="009E6BCD">
      <w:pPr>
        <w:spacing w:before="240" w:after="240"/>
        <w:ind w:left="1701" w:hanging="850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(4)</w:t>
      </w:r>
      <w:r w:rsidRPr="00224FB9">
        <w:rPr>
          <w:rFonts w:ascii="Cambria" w:hAnsi="Cambria"/>
          <w:sz w:val="22"/>
          <w:szCs w:val="22"/>
        </w:rPr>
        <w:tab/>
        <w:t>dokonywać zapłaty należnego Kancelarii wynagrodzenia, w terminach i na warunkach ustalonych w Umowie.</w:t>
      </w:r>
    </w:p>
    <w:p w14:paraId="7C8181A8" w14:textId="1231989B" w:rsidR="004D71E3" w:rsidRPr="00224FB9" w:rsidRDefault="004D71E3" w:rsidP="0017647D">
      <w:pPr>
        <w:pStyle w:val="Domylnie"/>
        <w:spacing w:before="240" w:after="240"/>
        <w:ind w:left="851" w:right="62" w:hanging="851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2.</w:t>
      </w:r>
      <w:r w:rsidR="00761643"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12</w:t>
      </w:r>
      <w:r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.</w:t>
      </w:r>
      <w:r w:rsidRPr="00DC4283">
        <w:rPr>
          <w:rFonts w:ascii="Cambria" w:eastAsia="Calibri" w:hAnsi="Cambria" w:cstheme="minorHAnsi"/>
          <w:color w:val="auto"/>
          <w:sz w:val="22"/>
          <w:szCs w:val="22"/>
        </w:rPr>
        <w:t xml:space="preserve"> </w:t>
      </w:r>
      <w:r w:rsidR="00E41D89">
        <w:rPr>
          <w:rFonts w:ascii="Cambria" w:eastAsia="Calibri" w:hAnsi="Cambria" w:cstheme="minorHAnsi"/>
          <w:color w:val="auto"/>
          <w:sz w:val="22"/>
          <w:szCs w:val="22"/>
        </w:rPr>
        <w:tab/>
      </w:r>
      <w:r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Osobami odpowiedzialnymi za współpracę przy realizacji umowy są: </w:t>
      </w:r>
    </w:p>
    <w:p w14:paraId="086C432D" w14:textId="77777777" w:rsidR="00E83EA4" w:rsidRDefault="004D71E3" w:rsidP="0017647D">
      <w:pPr>
        <w:pStyle w:val="Domylnie"/>
        <w:spacing w:before="240" w:after="240"/>
        <w:ind w:left="1701" w:right="62" w:hanging="850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(1</w:t>
      </w:r>
      <w:r w:rsidR="00E41D89"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)</w:t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ab/>
      </w:r>
      <w:r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ze strony </w:t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Kancelarii</w:t>
      </w:r>
      <w:r w:rsidR="00DC4283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:</w:t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ab/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br/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br/>
      </w:r>
      <w:r w:rsidR="00E83EA4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……………………….</w:t>
      </w:r>
    </w:p>
    <w:p w14:paraId="27929A6F" w14:textId="22FAD010" w:rsidR="00E83EA4" w:rsidRDefault="00E83EA4" w:rsidP="0017647D">
      <w:pPr>
        <w:pStyle w:val="Domylnie"/>
        <w:spacing w:before="240" w:after="240"/>
        <w:ind w:left="1701" w:right="62" w:hanging="850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                Tel. : ……………………….</w:t>
      </w:r>
    </w:p>
    <w:p w14:paraId="4D9CBBF9" w14:textId="77777777" w:rsidR="00387EF1" w:rsidRDefault="001D74BE" w:rsidP="005E3B8A">
      <w:pPr>
        <w:pStyle w:val="Domylnie"/>
        <w:ind w:left="1701" w:right="62" w:hanging="850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</w:t>
      </w: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ab/>
      </w: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br/>
        <w:t xml:space="preserve">e-mail </w:t>
      </w:r>
      <w:hyperlink r:id="rId7" w:history="1">
        <w:r w:rsidR="00E83EA4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bdr w:val="none" w:sz="0" w:space="0" w:color="auto"/>
          </w:rPr>
          <w:t>………………………………………..</w:t>
        </w:r>
      </w:hyperlink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</w:t>
      </w: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ab/>
      </w: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br/>
      </w: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br/>
      </w:r>
      <w:r w:rsidR="004D71E3"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(2</w:t>
      </w:r>
      <w:r w:rsidR="00E41D89"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)</w:t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ab/>
      </w:r>
      <w:r w:rsidR="004D71E3"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ze strony Zamawiającego:</w:t>
      </w:r>
    </w:p>
    <w:p w14:paraId="2E2293C2" w14:textId="6390B311" w:rsidR="00387EF1" w:rsidRDefault="004D71E3" w:rsidP="005E3B8A">
      <w:pPr>
        <w:pStyle w:val="Domylnie"/>
        <w:ind w:left="1701" w:right="62" w:firstLine="284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 w:rsidRPr="00224FB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</w:t>
      </w:r>
      <w:r w:rsidR="005E3B8A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 </w:t>
      </w:r>
      <w:r w:rsidR="00CE064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Barbara Rajkowska,</w:t>
      </w:r>
    </w:p>
    <w:p w14:paraId="1D7B6DF2" w14:textId="242D1965" w:rsidR="00387EF1" w:rsidRDefault="00CE0649" w:rsidP="005E3B8A">
      <w:pPr>
        <w:pStyle w:val="Domylnie"/>
        <w:ind w:right="62" w:firstLine="2127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tel. 456 056 157, </w:t>
      </w:r>
    </w:p>
    <w:p w14:paraId="157F0667" w14:textId="7F8B48F9" w:rsidR="004D71E3" w:rsidRDefault="00CE0649" w:rsidP="005E3B8A">
      <w:pPr>
        <w:pStyle w:val="Domylnie"/>
        <w:ind w:left="1701" w:right="62" w:firstLine="426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e-mail: </w:t>
      </w:r>
      <w:hyperlink r:id="rId8" w:history="1">
        <w:r w:rsidR="00387EF1" w:rsidRPr="007A6FFD">
          <w:rPr>
            <w:rStyle w:val="Hipercze"/>
            <w:rFonts w:ascii="Cambria" w:eastAsia="Times New Roman" w:hAnsi="Cambria" w:cs="Times New Roman"/>
            <w:kern w:val="0"/>
            <w:sz w:val="22"/>
            <w:szCs w:val="22"/>
            <w:bdr w:val="none" w:sz="0" w:space="0" w:color="auto"/>
          </w:rPr>
          <w:t>barbara.rajkowska@ichp.lukasiewicz.gov.pl</w:t>
        </w:r>
      </w:hyperlink>
      <w:r w:rsidR="00387EF1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</w:t>
      </w:r>
    </w:p>
    <w:p w14:paraId="2024723B" w14:textId="2C012269" w:rsidR="003B5E80" w:rsidRDefault="00B7636B" w:rsidP="00B7636B">
      <w:pPr>
        <w:pStyle w:val="Domylnie"/>
        <w:spacing w:before="240" w:after="240"/>
        <w:ind w:left="851" w:right="62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  <w:r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(3) </w:t>
      </w:r>
      <w:r w:rsidR="00E41D89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O </w:t>
      </w:r>
      <w:r w:rsidR="004D71E3" w:rsidRPr="00DC4283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zmianie osób odpowiedzialnych za współpracę Strony zobowiązane są poinformować się mailowo na adresy wskazane w niniejsz</w:t>
      </w:r>
      <w:r w:rsidR="00761643" w:rsidRPr="00DC4283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ym ustępie</w:t>
      </w:r>
      <w:r w:rsidR="004D71E3" w:rsidRPr="00DC4283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>.</w:t>
      </w:r>
      <w:r w:rsidR="00761643" w:rsidRPr="00DC4283"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  <w:t xml:space="preserve"> Zmiana osób odpowiedzialnych za współpracę nie może prowadzić do naruszenia ust. 2.2-2.4 niniejszego paragrafu.</w:t>
      </w:r>
    </w:p>
    <w:p w14:paraId="0742B538" w14:textId="77777777" w:rsidR="00E83EA4" w:rsidRPr="00F17738" w:rsidRDefault="00E83EA4" w:rsidP="0017647D">
      <w:pPr>
        <w:pStyle w:val="Domylnie"/>
        <w:spacing w:before="240" w:after="240"/>
        <w:ind w:left="851" w:right="62"/>
        <w:jc w:val="both"/>
        <w:rPr>
          <w:rFonts w:ascii="Cambria" w:eastAsia="Times New Roman" w:hAnsi="Cambria" w:cs="Times New Roman"/>
          <w:color w:val="auto"/>
          <w:kern w:val="0"/>
          <w:sz w:val="22"/>
          <w:szCs w:val="22"/>
          <w:bdr w:val="none" w:sz="0" w:space="0" w:color="auto"/>
        </w:rPr>
      </w:pPr>
    </w:p>
    <w:p w14:paraId="7866F833" w14:textId="77777777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>§ 3.</w:t>
      </w:r>
      <w:r w:rsidRPr="00224FB9">
        <w:rPr>
          <w:rFonts w:ascii="Cambria" w:hAnsi="Cambria"/>
          <w:b/>
          <w:sz w:val="22"/>
          <w:szCs w:val="22"/>
        </w:rPr>
        <w:tab/>
        <w:t>[PRAWO ODMOWY WYKONANIA USŁUGI STANOWIĄCEJ PRZEDMIOT UMOWY]</w:t>
      </w:r>
    </w:p>
    <w:p w14:paraId="214CAE1F" w14:textId="77777777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3.1.</w:t>
      </w:r>
      <w:r w:rsidRPr="00224FB9">
        <w:rPr>
          <w:rFonts w:ascii="Cambria" w:hAnsi="Cambria"/>
          <w:sz w:val="22"/>
          <w:szCs w:val="22"/>
        </w:rPr>
        <w:tab/>
        <w:t xml:space="preserve">Kancelarii przysługuje prawo do odmowy wykonania usługi wchodzącej w skład Przedmiotu Umowy wyłącznie z ważnych powodów, w szczególności, gdy podjęcie się wykonania danej czynności stanowiłoby konflikt interesów w związku z prowadzeniem spraw innego klienta, wykonanie danej czynności łączyłoby się z naruszeniem </w:t>
      </w:r>
      <w:r w:rsidRPr="00224FB9">
        <w:rPr>
          <w:rFonts w:ascii="Cambria" w:hAnsi="Cambria"/>
          <w:sz w:val="22"/>
          <w:szCs w:val="22"/>
        </w:rPr>
        <w:lastRenderedPageBreak/>
        <w:t>obowiązujących przepisów prawa, zasad etyki radców prawnych lub dobrego imienia Kancelarii.</w:t>
      </w:r>
    </w:p>
    <w:p w14:paraId="15C09CD4" w14:textId="77777777" w:rsidR="00A72DE6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 xml:space="preserve">3.2. </w:t>
      </w:r>
      <w:r w:rsidRPr="00224FB9">
        <w:rPr>
          <w:rFonts w:ascii="Cambria" w:hAnsi="Cambria"/>
          <w:sz w:val="22"/>
          <w:szCs w:val="22"/>
        </w:rPr>
        <w:tab/>
        <w:t xml:space="preserve">Odmawiając wykonania usługi Kancelaria jest zobowiązana do wyczerpującego poinformowania Klienta o przyczynach takiej odmowy. </w:t>
      </w:r>
    </w:p>
    <w:p w14:paraId="66629A2D" w14:textId="77777777" w:rsidR="00E41D89" w:rsidRPr="00224FB9" w:rsidRDefault="00E41D89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</w:p>
    <w:p w14:paraId="194D2205" w14:textId="77777777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>§ 4.</w:t>
      </w:r>
      <w:r w:rsidRPr="00224FB9">
        <w:rPr>
          <w:rFonts w:ascii="Cambria" w:hAnsi="Cambria"/>
          <w:b/>
          <w:sz w:val="22"/>
          <w:szCs w:val="22"/>
        </w:rPr>
        <w:tab/>
        <w:t>[TAJEMNICA]</w:t>
      </w:r>
    </w:p>
    <w:p w14:paraId="3F1EEBB7" w14:textId="77777777" w:rsidR="00A72DE6" w:rsidRPr="00224FB9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4.1.</w:t>
      </w:r>
      <w:r w:rsidRPr="00224FB9">
        <w:rPr>
          <w:rFonts w:ascii="Cambria" w:hAnsi="Cambria"/>
          <w:sz w:val="22"/>
          <w:szCs w:val="22"/>
        </w:rPr>
        <w:tab/>
        <w:t xml:space="preserve">Z zastrzeżeniem obowiązku ujawnienia informacji wynikających z przepisów prawa i prawomocnych orzeczeń sądowych, Kancelaria jest zobowiązana do zachowania w tajemnicy wszystkiego, o czym dowiedziała się przy wykonywaniu Przedmiotu Umowy. </w:t>
      </w:r>
    </w:p>
    <w:p w14:paraId="28350B5F" w14:textId="15F5A7DA" w:rsidR="00A72DE6" w:rsidRDefault="00A72DE6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4.2.</w:t>
      </w:r>
      <w:r w:rsidRPr="00224FB9">
        <w:rPr>
          <w:rFonts w:ascii="Cambria" w:hAnsi="Cambria"/>
          <w:sz w:val="22"/>
          <w:szCs w:val="22"/>
        </w:rPr>
        <w:tab/>
        <w:t>Zobowiązanie Kancelarii, o którym mowa w § 4.1. jest nieograniczone w czasie</w:t>
      </w:r>
      <w:r w:rsidR="005D3A4E" w:rsidRPr="00224FB9">
        <w:rPr>
          <w:rFonts w:ascii="Cambria" w:hAnsi="Cambria"/>
          <w:sz w:val="22"/>
          <w:szCs w:val="22"/>
        </w:rPr>
        <w:t xml:space="preserve"> i nie wygasa po rozwiązaniu lub wygaśnięciu Umowy</w:t>
      </w:r>
      <w:r w:rsidRPr="00224FB9">
        <w:rPr>
          <w:rFonts w:ascii="Cambria" w:hAnsi="Cambria"/>
          <w:sz w:val="22"/>
          <w:szCs w:val="22"/>
        </w:rPr>
        <w:t xml:space="preserve">. </w:t>
      </w:r>
    </w:p>
    <w:p w14:paraId="0E0E0EAC" w14:textId="77777777" w:rsidR="00E41D89" w:rsidRPr="00224FB9" w:rsidRDefault="00E41D89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</w:p>
    <w:p w14:paraId="16020864" w14:textId="77777777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>§ 5.</w:t>
      </w:r>
      <w:r w:rsidRPr="00224FB9">
        <w:rPr>
          <w:rFonts w:ascii="Cambria" w:hAnsi="Cambria"/>
          <w:b/>
          <w:sz w:val="22"/>
          <w:szCs w:val="22"/>
        </w:rPr>
        <w:tab/>
        <w:t>[WYNAGRODZENIE]</w:t>
      </w:r>
    </w:p>
    <w:p w14:paraId="6708A5BD" w14:textId="5C912F37" w:rsidR="00A72DE6" w:rsidRPr="00224FB9" w:rsidRDefault="00A72DE6" w:rsidP="00E41D89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5.1.</w:t>
      </w:r>
      <w:r w:rsidRPr="00224FB9">
        <w:rPr>
          <w:rFonts w:ascii="Cambria" w:hAnsi="Cambria"/>
          <w:sz w:val="22"/>
          <w:szCs w:val="22"/>
        </w:rPr>
        <w:tab/>
        <w:t xml:space="preserve">Klient za świadczenie Przedmiotu Umowy zapłaci Kancelarii </w:t>
      </w:r>
      <w:r w:rsidR="003B5E80" w:rsidRPr="00224FB9">
        <w:rPr>
          <w:rFonts w:ascii="Cambria" w:hAnsi="Cambria"/>
          <w:sz w:val="22"/>
          <w:szCs w:val="22"/>
        </w:rPr>
        <w:t xml:space="preserve">miesięczne </w:t>
      </w:r>
      <w:r w:rsidRPr="00224FB9">
        <w:rPr>
          <w:rFonts w:ascii="Cambria" w:hAnsi="Cambria"/>
          <w:sz w:val="22"/>
          <w:szCs w:val="22"/>
        </w:rPr>
        <w:t xml:space="preserve">wynagrodzenie w kwocie </w:t>
      </w:r>
      <w:r w:rsidR="00E83EA4">
        <w:rPr>
          <w:rFonts w:ascii="Cambria" w:hAnsi="Cambria"/>
          <w:sz w:val="22"/>
          <w:szCs w:val="22"/>
        </w:rPr>
        <w:t>…………………………</w:t>
      </w:r>
      <w:r w:rsidRPr="00224FB9">
        <w:rPr>
          <w:rFonts w:ascii="Cambria" w:hAnsi="Cambria"/>
          <w:sz w:val="22"/>
          <w:szCs w:val="22"/>
        </w:rPr>
        <w:t xml:space="preserve"> zł (słownie: </w:t>
      </w:r>
      <w:r w:rsidR="00E83EA4">
        <w:rPr>
          <w:rFonts w:ascii="Cambria" w:hAnsi="Cambria"/>
          <w:sz w:val="22"/>
          <w:szCs w:val="22"/>
        </w:rPr>
        <w:t>………………………………………..</w:t>
      </w:r>
      <w:r w:rsidRPr="00224FB9">
        <w:rPr>
          <w:rFonts w:ascii="Cambria" w:hAnsi="Cambria"/>
          <w:sz w:val="22"/>
          <w:szCs w:val="22"/>
        </w:rPr>
        <w:t xml:space="preserve"> złotych </w:t>
      </w:r>
      <w:r w:rsidR="00E83EA4">
        <w:rPr>
          <w:rFonts w:ascii="Cambria" w:hAnsi="Cambria"/>
          <w:sz w:val="22"/>
          <w:szCs w:val="22"/>
        </w:rPr>
        <w:t>…….</w:t>
      </w:r>
      <w:r w:rsidRPr="00224FB9">
        <w:rPr>
          <w:rFonts w:ascii="Cambria" w:hAnsi="Cambria"/>
          <w:sz w:val="22"/>
          <w:szCs w:val="22"/>
        </w:rPr>
        <w:t>/100) netto, tj.</w:t>
      </w:r>
      <w:r w:rsidR="00941EAA" w:rsidRPr="00224FB9">
        <w:rPr>
          <w:rFonts w:ascii="Cambria" w:hAnsi="Cambria"/>
          <w:sz w:val="22"/>
          <w:szCs w:val="22"/>
        </w:rPr>
        <w:t xml:space="preserve"> </w:t>
      </w:r>
      <w:r w:rsidR="00E83EA4">
        <w:rPr>
          <w:rFonts w:ascii="Cambria" w:hAnsi="Cambria"/>
          <w:sz w:val="22"/>
          <w:szCs w:val="22"/>
        </w:rPr>
        <w:t>………………………………</w:t>
      </w:r>
      <w:r w:rsidRPr="00224FB9">
        <w:rPr>
          <w:rFonts w:ascii="Cambria" w:hAnsi="Cambria"/>
          <w:sz w:val="22"/>
          <w:szCs w:val="22"/>
        </w:rPr>
        <w:t xml:space="preserve"> zł (słownie</w:t>
      </w:r>
      <w:r w:rsidR="00752765" w:rsidRPr="00224FB9">
        <w:rPr>
          <w:rFonts w:ascii="Cambria" w:hAnsi="Cambria"/>
          <w:sz w:val="22"/>
          <w:szCs w:val="22"/>
        </w:rPr>
        <w:t xml:space="preserve">: </w:t>
      </w:r>
      <w:r w:rsidR="00E83EA4">
        <w:rPr>
          <w:rFonts w:ascii="Cambria" w:hAnsi="Cambria"/>
          <w:sz w:val="22"/>
          <w:szCs w:val="22"/>
        </w:rPr>
        <w:t>………………………………..</w:t>
      </w:r>
      <w:r w:rsidR="00FC4D2A" w:rsidRPr="00224FB9">
        <w:rPr>
          <w:rFonts w:ascii="Cambria" w:hAnsi="Cambria"/>
          <w:sz w:val="22"/>
          <w:szCs w:val="22"/>
        </w:rPr>
        <w:t xml:space="preserve"> </w:t>
      </w:r>
      <w:r w:rsidRPr="00224FB9">
        <w:rPr>
          <w:rFonts w:ascii="Cambria" w:hAnsi="Cambria"/>
          <w:sz w:val="22"/>
          <w:szCs w:val="22"/>
        </w:rPr>
        <w:t>złot</w:t>
      </w:r>
      <w:r w:rsidR="00752765" w:rsidRPr="00224FB9">
        <w:rPr>
          <w:rFonts w:ascii="Cambria" w:hAnsi="Cambria"/>
          <w:sz w:val="22"/>
          <w:szCs w:val="22"/>
        </w:rPr>
        <w:t>ych</w:t>
      </w:r>
      <w:r w:rsidRPr="00224FB9">
        <w:rPr>
          <w:rFonts w:ascii="Cambria" w:hAnsi="Cambria"/>
          <w:sz w:val="22"/>
          <w:szCs w:val="22"/>
        </w:rPr>
        <w:t xml:space="preserve"> </w:t>
      </w:r>
      <w:r w:rsidR="00E83EA4">
        <w:rPr>
          <w:rFonts w:ascii="Cambria" w:hAnsi="Cambria"/>
          <w:sz w:val="22"/>
          <w:szCs w:val="22"/>
        </w:rPr>
        <w:t>….</w:t>
      </w:r>
      <w:r w:rsidRPr="00224FB9">
        <w:rPr>
          <w:rFonts w:ascii="Cambria" w:hAnsi="Cambria"/>
          <w:sz w:val="22"/>
          <w:szCs w:val="22"/>
        </w:rPr>
        <w:t xml:space="preserve">/100) brutto. </w:t>
      </w:r>
    </w:p>
    <w:p w14:paraId="7B81C347" w14:textId="333E912E" w:rsidR="00A72DE6" w:rsidRPr="00224FB9" w:rsidRDefault="00A72DE6" w:rsidP="00E41D89">
      <w:pPr>
        <w:spacing w:before="240" w:after="240"/>
        <w:ind w:left="851" w:hanging="851"/>
        <w:jc w:val="both"/>
        <w:rPr>
          <w:rFonts w:ascii="Cambria" w:hAnsi="Cambria"/>
          <w:bCs/>
          <w:sz w:val="22"/>
          <w:szCs w:val="22"/>
        </w:rPr>
      </w:pPr>
      <w:r w:rsidRPr="00224FB9">
        <w:rPr>
          <w:rFonts w:ascii="Cambria" w:hAnsi="Cambria"/>
          <w:bCs/>
          <w:sz w:val="22"/>
          <w:szCs w:val="22"/>
        </w:rPr>
        <w:t>5.2.</w:t>
      </w:r>
      <w:r w:rsidRPr="00224FB9">
        <w:rPr>
          <w:rFonts w:ascii="Cambria" w:hAnsi="Cambria"/>
          <w:bCs/>
          <w:sz w:val="22"/>
          <w:szCs w:val="22"/>
        </w:rPr>
        <w:tab/>
        <w:t xml:space="preserve">Wynagrodzenie będzie płatne w terminie do </w:t>
      </w:r>
      <w:r w:rsidR="00FC4D2A" w:rsidRPr="00224FB9">
        <w:rPr>
          <w:rFonts w:ascii="Cambria" w:hAnsi="Cambria"/>
          <w:bCs/>
          <w:sz w:val="22"/>
          <w:szCs w:val="22"/>
        </w:rPr>
        <w:t>14</w:t>
      </w:r>
      <w:r w:rsidRPr="00224FB9">
        <w:rPr>
          <w:rFonts w:ascii="Cambria" w:hAnsi="Cambria"/>
          <w:bCs/>
          <w:sz w:val="22"/>
          <w:szCs w:val="22"/>
        </w:rPr>
        <w:t xml:space="preserve"> dni od doręczenia. Wynagrodzenie będzie płatne na rachunek bankowy Kancelarii wskazany w fakturze. Za dzień dokonania płatności przyjmuje się dzień obciążenia rachunku bankowego Klienta.  </w:t>
      </w:r>
    </w:p>
    <w:p w14:paraId="3C2D6857" w14:textId="5FD7B28C" w:rsidR="00A72DE6" w:rsidRPr="00224FB9" w:rsidRDefault="00A72DE6" w:rsidP="00E41D89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5.</w:t>
      </w:r>
      <w:r w:rsidR="00761643" w:rsidRPr="00224FB9">
        <w:rPr>
          <w:rFonts w:ascii="Cambria" w:hAnsi="Cambria"/>
          <w:sz w:val="22"/>
          <w:szCs w:val="22"/>
        </w:rPr>
        <w:t>3</w:t>
      </w:r>
      <w:r w:rsidRPr="00224FB9">
        <w:rPr>
          <w:rFonts w:ascii="Cambria" w:hAnsi="Cambria"/>
          <w:sz w:val="22"/>
          <w:szCs w:val="22"/>
        </w:rPr>
        <w:t>.</w:t>
      </w:r>
      <w:r w:rsidRPr="00224FB9">
        <w:rPr>
          <w:rFonts w:ascii="Cambria" w:hAnsi="Cambria"/>
          <w:sz w:val="22"/>
          <w:szCs w:val="22"/>
        </w:rPr>
        <w:tab/>
        <w:t xml:space="preserve">Podatek od towarów i usług będzie doliczany do wynagrodzeń określonych w niniejszym paragrafie zgodnie z obowiązującymi przepisami. </w:t>
      </w:r>
    </w:p>
    <w:p w14:paraId="60154027" w14:textId="5932FD9B" w:rsidR="005E3B8A" w:rsidRPr="005E3B8A" w:rsidRDefault="005E3B8A" w:rsidP="005E3B8A">
      <w:pPr>
        <w:pStyle w:val="Akapitzlist"/>
        <w:widowControl w:val="0"/>
        <w:shd w:val="clear" w:color="auto" w:fill="FFFFFF"/>
        <w:tabs>
          <w:tab w:val="left" w:pos="567"/>
        </w:tabs>
        <w:adjustRightInd w:val="0"/>
        <w:spacing w:before="122" w:line="288" w:lineRule="exact"/>
        <w:ind w:left="851" w:hanging="851"/>
        <w:jc w:val="both"/>
        <w:rPr>
          <w:rFonts w:ascii="Cambria" w:hAnsi="Cambria"/>
          <w:sz w:val="22"/>
          <w:szCs w:val="22"/>
        </w:rPr>
      </w:pPr>
      <w:bookmarkStart w:id="1" w:name="_Hlk41379470"/>
      <w:r>
        <w:rPr>
          <w:rFonts w:ascii="Cambria" w:hAnsi="Cambria"/>
          <w:sz w:val="22"/>
          <w:szCs w:val="22"/>
        </w:rPr>
        <w:t xml:space="preserve">5.4.   </w:t>
      </w:r>
      <w:r w:rsidRPr="005E3B8A">
        <w:rPr>
          <w:rFonts w:ascii="Cambria" w:hAnsi="Cambria"/>
          <w:sz w:val="22"/>
          <w:szCs w:val="22"/>
        </w:rPr>
        <w:t>Zamawiający zobowiązuje się do odbioru ustrukturyzowanych faktur i innych ustrukturyzowanych dokumentów elektronicznych (jak: faktura, faktura korygująca, awizo dostawy, potwierdzenie odbioru, notę księgowa).</w:t>
      </w:r>
    </w:p>
    <w:p w14:paraId="59ADB506" w14:textId="6C5248FD" w:rsidR="005E3B8A" w:rsidRPr="005E3B8A" w:rsidRDefault="005E3B8A" w:rsidP="005E3B8A">
      <w:pPr>
        <w:widowControl w:val="0"/>
        <w:shd w:val="clear" w:color="auto" w:fill="FFFFFF"/>
        <w:tabs>
          <w:tab w:val="left" w:pos="410"/>
        </w:tabs>
        <w:adjustRightInd w:val="0"/>
        <w:spacing w:before="122" w:line="288" w:lineRule="exact"/>
        <w:ind w:left="851" w:hanging="851"/>
        <w:jc w:val="both"/>
        <w:rPr>
          <w:rFonts w:ascii="Cambria" w:hAnsi="Cambria"/>
          <w:sz w:val="22"/>
          <w:szCs w:val="22"/>
        </w:rPr>
      </w:pPr>
      <w:r w:rsidRPr="005E3B8A">
        <w:rPr>
          <w:rFonts w:ascii="Cambria" w:hAnsi="Cambria" w:cstheme="minorHAnsi"/>
          <w:sz w:val="22"/>
          <w:szCs w:val="22"/>
        </w:rPr>
        <w:t xml:space="preserve">5.5. </w:t>
      </w:r>
      <w:r>
        <w:rPr>
          <w:rFonts w:ascii="Cambria" w:hAnsi="Cambria" w:cstheme="minorHAnsi"/>
          <w:sz w:val="22"/>
          <w:szCs w:val="22"/>
        </w:rPr>
        <w:t xml:space="preserve">      </w:t>
      </w:r>
      <w:r w:rsidRPr="005E3B8A">
        <w:rPr>
          <w:rFonts w:ascii="Cambria" w:hAnsi="Cambria"/>
          <w:sz w:val="22"/>
          <w:szCs w:val="22"/>
        </w:rPr>
        <w:t>Wykonawca zobowiązany jest do wystawiania i przekazywania Zamawiającemu faktur dokumentujących realizację Umowy zgodnie z obowiązującymi przepisami prawa, w szczególności przepisami ustawy o podatku od towarów i usług regulującymi funkcjonowanie Krajowego Systemu e-Faktur (</w:t>
      </w:r>
      <w:proofErr w:type="spellStart"/>
      <w:r w:rsidRPr="005E3B8A">
        <w:rPr>
          <w:rFonts w:ascii="Cambria" w:hAnsi="Cambria"/>
          <w:sz w:val="22"/>
          <w:szCs w:val="22"/>
        </w:rPr>
        <w:t>KSeF</w:t>
      </w:r>
      <w:proofErr w:type="spellEnd"/>
      <w:r w:rsidRPr="005E3B8A">
        <w:rPr>
          <w:rFonts w:ascii="Cambria" w:hAnsi="Cambria"/>
          <w:sz w:val="22"/>
          <w:szCs w:val="22"/>
        </w:rPr>
        <w:t>) oraz przepisami dotyczącymi elektronicznego fakturowania w zamówieniach publicznych.</w:t>
      </w:r>
    </w:p>
    <w:tbl>
      <w:tblPr>
        <w:tblStyle w:val="Tabela-Siatka"/>
        <w:tblW w:w="922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E83EA4" w14:paraId="4AD4F434" w14:textId="77777777" w:rsidTr="005E3B8A">
        <w:tc>
          <w:tcPr>
            <w:tcW w:w="9225" w:type="dxa"/>
            <w:hideMark/>
          </w:tcPr>
          <w:p w14:paraId="03B427DF" w14:textId="4F22D30D" w:rsidR="00E83EA4" w:rsidRPr="005E3B8A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175" w:hanging="851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5.6.       </w:t>
            </w:r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Jeżeli na podstawie obowiązujących przepisów Wykonawca podlega obowiązkowi wystawiania faktur ustrukturyzowanych w </w:t>
            </w:r>
            <w:proofErr w:type="spellStart"/>
            <w:r w:rsidR="00E83EA4" w:rsidRPr="005E3B8A">
              <w:rPr>
                <w:rFonts w:ascii="Cambria" w:hAnsi="Cambria"/>
                <w:sz w:val="22"/>
                <w:szCs w:val="22"/>
              </w:rPr>
              <w:t>KSeF</w:t>
            </w:r>
            <w:proofErr w:type="spellEnd"/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, faktura dokumentująca realizację Umowy musi zostać wystawiona w </w:t>
            </w:r>
            <w:proofErr w:type="spellStart"/>
            <w:r w:rsidR="00E83EA4" w:rsidRPr="005E3B8A">
              <w:rPr>
                <w:rFonts w:ascii="Cambria" w:hAnsi="Cambria"/>
                <w:sz w:val="22"/>
                <w:szCs w:val="22"/>
              </w:rPr>
              <w:t>KSeF</w:t>
            </w:r>
            <w:proofErr w:type="spellEnd"/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 i uzyskać numer identyfikujący nadany przez ten system. W przypadku przekazania faktury za pośrednictwem PEF uznaje się, że obowiązek prawidłowego wystawienia faktury zostaje spełniony wyłącznie wówczas, gdy faktura została zarejestrowana w </w:t>
            </w:r>
            <w:proofErr w:type="spellStart"/>
            <w:r w:rsidR="00E83EA4" w:rsidRPr="005E3B8A">
              <w:rPr>
                <w:rFonts w:ascii="Cambria" w:hAnsi="Cambria"/>
                <w:sz w:val="22"/>
                <w:szCs w:val="22"/>
              </w:rPr>
              <w:t>KSeF</w:t>
            </w:r>
            <w:proofErr w:type="spellEnd"/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 zgodnie z obowiązującymi przepisami.</w:t>
            </w:r>
          </w:p>
          <w:p w14:paraId="37CD8556" w14:textId="77777777" w:rsidR="005E3B8A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175" w:hanging="851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5.7.            </w:t>
            </w:r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Przekazanie faktury w innej formie niż określona powyżej nie stanowi prawidłowego doręczenia faktury, chyba że obowiązujące przepisy prawa w danym okresie </w:t>
            </w:r>
          </w:p>
          <w:p w14:paraId="0D873BF9" w14:textId="77777777" w:rsidR="005E3B8A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175" w:hanging="851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66F3E52E" w14:textId="77777777" w:rsidR="005E3B8A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175" w:hanging="851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16A382E" w14:textId="36DA335E" w:rsidR="00E83EA4" w:rsidRPr="005E3B8A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317" w:hanging="70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        </w:t>
            </w:r>
            <w:r w:rsidR="00E83EA4" w:rsidRPr="005E3B8A">
              <w:rPr>
                <w:rFonts w:ascii="Cambria" w:hAnsi="Cambria"/>
                <w:sz w:val="22"/>
                <w:szCs w:val="22"/>
              </w:rPr>
              <w:t>dopuszczają taką formę lub Strony są do niej zobowiązane przepisami szczególnymi.</w:t>
            </w:r>
          </w:p>
          <w:p w14:paraId="52FA0FF5" w14:textId="53637C6C" w:rsidR="00E83EA4" w:rsidRPr="005E3B8A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175" w:hanging="851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5.8.     </w:t>
            </w:r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Za datę wystawienia i otrzymania faktury uznaje się datę określoną zgodnie z przepisami regulującymi funkcjonowanie </w:t>
            </w:r>
            <w:proofErr w:type="spellStart"/>
            <w:r w:rsidR="00E83EA4" w:rsidRPr="005E3B8A">
              <w:rPr>
                <w:rFonts w:ascii="Cambria" w:hAnsi="Cambria"/>
                <w:sz w:val="22"/>
                <w:szCs w:val="22"/>
              </w:rPr>
              <w:t>KSeF</w:t>
            </w:r>
            <w:proofErr w:type="spellEnd"/>
            <w:r w:rsidR="00E83EA4" w:rsidRPr="005E3B8A">
              <w:rPr>
                <w:rFonts w:ascii="Cambria" w:hAnsi="Cambria"/>
                <w:sz w:val="22"/>
                <w:szCs w:val="22"/>
              </w:rPr>
              <w:t>.</w:t>
            </w:r>
          </w:p>
          <w:p w14:paraId="5E42FC46" w14:textId="0133BB85" w:rsidR="00E83EA4" w:rsidRDefault="005E3B8A" w:rsidP="005E3B8A">
            <w:pPr>
              <w:pStyle w:val="Akapitzlist"/>
              <w:widowControl w:val="0"/>
              <w:shd w:val="clear" w:color="auto" w:fill="FFFFFF"/>
              <w:adjustRightInd w:val="0"/>
              <w:spacing w:before="122" w:line="288" w:lineRule="exact"/>
              <w:ind w:left="1175" w:hanging="851"/>
              <w:jc w:val="both"/>
              <w:rPr>
                <w:rFonts w:asciiTheme="minorHAnsi" w:hAnsiTheme="minorHAnsi" w:cstheme="minorHAnsi"/>
                <w:spacing w:val="-6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5.9.    </w:t>
            </w:r>
            <w:r w:rsidR="00E83EA4" w:rsidRPr="005E3B8A">
              <w:rPr>
                <w:rFonts w:ascii="Cambria" w:hAnsi="Cambria"/>
                <w:sz w:val="22"/>
                <w:szCs w:val="22"/>
              </w:rPr>
              <w:t xml:space="preserve">W przypadku zmiany przepisów prawa w zakresie sposobu wystawiania lub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E83EA4" w:rsidRPr="005E3B8A">
              <w:rPr>
                <w:rFonts w:ascii="Cambria" w:hAnsi="Cambria"/>
                <w:sz w:val="22"/>
                <w:szCs w:val="22"/>
              </w:rPr>
              <w:t>przekazywania faktur Strony zobowiązują się stosować aktualnie obowiązujące regulacje, bez konieczności zmiany Umowy w tym zakresie.</w:t>
            </w:r>
          </w:p>
        </w:tc>
      </w:tr>
    </w:tbl>
    <w:p w14:paraId="3381F053" w14:textId="03B8012F" w:rsidR="00761643" w:rsidRPr="00DC4283" w:rsidRDefault="005E3B8A" w:rsidP="005E3B8A">
      <w:pPr>
        <w:pStyle w:val="Akapitzlist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lastRenderedPageBreak/>
        <w:t xml:space="preserve">5.10.         </w:t>
      </w:r>
      <w:r w:rsidR="00761643" w:rsidRPr="00DC4283"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>Zamawiający oświadcza, że:</w:t>
      </w:r>
    </w:p>
    <w:p w14:paraId="1AED611E" w14:textId="0FAC4D08" w:rsidR="00761643" w:rsidRPr="00DC4283" w:rsidRDefault="00761643">
      <w:pPr>
        <w:numPr>
          <w:ilvl w:val="1"/>
          <w:numId w:val="5"/>
        </w:numPr>
        <w:tabs>
          <w:tab w:val="clear" w:pos="1211"/>
          <w:tab w:val="num" w:pos="1701"/>
        </w:tabs>
        <w:spacing w:before="240" w:after="240"/>
        <w:ind w:left="1701" w:hanging="850"/>
        <w:jc w:val="both"/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</w:pP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posiada status dużego przedsiębiorcy w rozumieniu art. 4 pkt 6 ustawy z dnia 8 marca 2013 r. o przeciwdziałaniu nadmiernym opóźnieniom w transakcjach handlowych;</w:t>
      </w:r>
    </w:p>
    <w:p w14:paraId="1FB381E2" w14:textId="77777777" w:rsidR="00761643" w:rsidRPr="00DC4283" w:rsidRDefault="00761643">
      <w:pPr>
        <w:numPr>
          <w:ilvl w:val="1"/>
          <w:numId w:val="5"/>
        </w:numPr>
        <w:tabs>
          <w:tab w:val="clear" w:pos="1211"/>
          <w:tab w:val="num" w:pos="1701"/>
        </w:tabs>
        <w:spacing w:before="240" w:after="240"/>
        <w:ind w:left="1701" w:hanging="850"/>
        <w:jc w:val="both"/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</w:pP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płatności za Przedmiot Umowy będą dokonywane z zastosowaniem mechanizmu podzielonej płatności.</w:t>
      </w:r>
    </w:p>
    <w:bookmarkEnd w:id="1"/>
    <w:p w14:paraId="448A879A" w14:textId="46CD2DEC" w:rsidR="00761643" w:rsidRPr="005E3B8A" w:rsidRDefault="005E3B8A" w:rsidP="005E3B8A">
      <w:pPr>
        <w:spacing w:before="240" w:after="240"/>
        <w:jc w:val="both"/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</w:pPr>
      <w:r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 xml:space="preserve">5.11.          </w:t>
      </w:r>
      <w:r w:rsidR="00761643" w:rsidRPr="005E3B8A"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>Wykonawca oświadcza, że:</w:t>
      </w:r>
    </w:p>
    <w:p w14:paraId="11810A3F" w14:textId="4E12A1CF" w:rsidR="00761643" w:rsidRPr="00DC4283" w:rsidRDefault="00761643">
      <w:pPr>
        <w:numPr>
          <w:ilvl w:val="3"/>
          <w:numId w:val="4"/>
        </w:numPr>
        <w:tabs>
          <w:tab w:val="clear" w:pos="786"/>
          <w:tab w:val="num" w:pos="1701"/>
        </w:tabs>
        <w:spacing w:before="240" w:after="240"/>
        <w:ind w:left="1701" w:hanging="850"/>
        <w:jc w:val="both"/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</w:pP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jest czynnym podatnikiem podatku od towarów i usług, posiada NIP:</w:t>
      </w:r>
      <w:r w:rsidRPr="003266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26683" w:rsidRPr="003266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8512944369</w:t>
      </w:r>
      <w:r w:rsidRPr="00DC4283">
        <w:rPr>
          <w:rFonts w:ascii="Cambria" w:eastAsia="Aptos" w:hAnsi="Cambria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i jest uprawniony do wystawiania faktur;</w:t>
      </w:r>
    </w:p>
    <w:p w14:paraId="1E72CA90" w14:textId="77777777" w:rsidR="00761643" w:rsidRPr="00DC4283" w:rsidRDefault="00761643">
      <w:pPr>
        <w:numPr>
          <w:ilvl w:val="3"/>
          <w:numId w:val="4"/>
        </w:numPr>
        <w:tabs>
          <w:tab w:val="clear" w:pos="786"/>
          <w:tab w:val="num" w:pos="1701"/>
        </w:tabs>
        <w:spacing w:before="240" w:after="240"/>
        <w:ind w:left="1701" w:hanging="850"/>
        <w:jc w:val="both"/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</w:pP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płatności winny być dokonywane na rachunek rozliczeniowy Wykonawcy, który będzie wskazywany w fakturach wystawianych przez Wykonawcę;</w:t>
      </w:r>
    </w:p>
    <w:p w14:paraId="34D1A837" w14:textId="77777777" w:rsidR="00761643" w:rsidRPr="00DC4283" w:rsidRDefault="00761643">
      <w:pPr>
        <w:numPr>
          <w:ilvl w:val="3"/>
          <w:numId w:val="4"/>
        </w:numPr>
        <w:tabs>
          <w:tab w:val="clear" w:pos="786"/>
          <w:tab w:val="num" w:pos="1701"/>
        </w:tabs>
        <w:spacing w:before="240" w:after="240"/>
        <w:ind w:left="1701" w:hanging="850"/>
        <w:jc w:val="both"/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</w:pP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numer rachunku bankowego wskazany w pkt. 2 powyżej widnieje w wykazie podmiotów zarejestrowanych jako podatnicy VAT prowadzonym przez Dyrektora Krajowej Administracji Skarbowej, o którym mowa w art. 96b ustawy o podatku od towarów i usług (tzw. biała lista podatników VAT);</w:t>
      </w:r>
    </w:p>
    <w:p w14:paraId="6A2F1EC5" w14:textId="14315EC7" w:rsidR="00761643" w:rsidRPr="00DC4283" w:rsidRDefault="00761643">
      <w:pPr>
        <w:numPr>
          <w:ilvl w:val="3"/>
          <w:numId w:val="4"/>
        </w:numPr>
        <w:tabs>
          <w:tab w:val="clear" w:pos="786"/>
          <w:tab w:val="num" w:pos="1701"/>
        </w:tabs>
        <w:spacing w:before="240" w:after="240"/>
        <w:ind w:left="1701" w:hanging="850"/>
        <w:jc w:val="both"/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</w:pPr>
      <w:r w:rsidRPr="00CE0649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posiada/</w:t>
      </w:r>
      <w:r w:rsidRPr="00DC4283">
        <w:rPr>
          <w:rFonts w:ascii="Cambria" w:eastAsia="Aptos" w:hAnsi="Cambria" w:cstheme="minorHAnsi"/>
          <w:kern w:val="2"/>
          <w:sz w:val="22"/>
          <w:szCs w:val="22"/>
          <w:lang w:eastAsia="en-US"/>
          <w14:ligatures w14:val="standardContextual"/>
        </w:rPr>
        <w:t>nie posiada statusu dużego przedsiębiorcy w rozumieniu art. 4 pkt 6 ustawy z dnia 8 marca 2013 r. o przeciwdziałaniu nadmiernym opóźnieniom w transakcjach handlowych.</w:t>
      </w:r>
    </w:p>
    <w:p w14:paraId="2CBC4EC6" w14:textId="1E5139A3" w:rsidR="00761643" w:rsidRPr="00DC4283" w:rsidRDefault="005E3B8A" w:rsidP="005E3B8A">
      <w:pPr>
        <w:pStyle w:val="Akapitzlist"/>
        <w:spacing w:before="240" w:after="240"/>
        <w:ind w:left="709" w:hanging="709"/>
        <w:contextualSpacing w:val="0"/>
        <w:jc w:val="both"/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</w:pPr>
      <w:r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 xml:space="preserve">5.12.   </w:t>
      </w:r>
      <w:r w:rsidR="00761643" w:rsidRPr="00DC4283"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 xml:space="preserve">Zamawiający zachowuje prawo dokonania weryfikacji w dniu zlecenia płatności, czy numer rachunku bankowego Wykonawcy widnieje w wykazie podmiotów zarejestrowanych jako podatnicy VAT prowadzonym przez Dyrektora Krajowej Administracji Skarbowej, o którym mowa w art. 96b ustawy o podatku od towarów i usług (tzw. biała lista podatników VAT). </w:t>
      </w:r>
    </w:p>
    <w:p w14:paraId="4F26C849" w14:textId="46D15260" w:rsidR="00761643" w:rsidRPr="00DC4283" w:rsidRDefault="005E3B8A" w:rsidP="005E3B8A">
      <w:pPr>
        <w:pStyle w:val="Akapitzlist"/>
        <w:spacing w:before="240" w:after="240"/>
        <w:ind w:left="709" w:hanging="709"/>
        <w:contextualSpacing w:val="0"/>
        <w:jc w:val="both"/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</w:pPr>
      <w:r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 xml:space="preserve">5.13.   </w:t>
      </w:r>
      <w:r w:rsidR="00761643" w:rsidRPr="00DC4283"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>W przypadku wskazania przez Wykonawcę niewłaściwego numeru rachunku bankowego w fakturze, skutkującego zwrotem dokonanej płatności na rachunek Zamawiającego, Zamawiający nie ponosi odpowiedzialności za wszelkie skutki z tego wynikające w tym skutki odsetkowe z tytułu nieterminowej płatności faktur.</w:t>
      </w:r>
    </w:p>
    <w:p w14:paraId="77C0F1F3" w14:textId="53C6AA66" w:rsidR="00761643" w:rsidRPr="00DC4283" w:rsidRDefault="005E3B8A" w:rsidP="005E3B8A">
      <w:pPr>
        <w:pStyle w:val="Akapitzlist"/>
        <w:spacing w:before="240" w:after="240"/>
        <w:ind w:left="709" w:hanging="709"/>
        <w:contextualSpacing w:val="0"/>
        <w:jc w:val="both"/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</w:pPr>
      <w:r>
        <w:rPr>
          <w:rFonts w:ascii="Cambria" w:hAnsi="Cambria" w:cstheme="minorHAnsi"/>
          <w:sz w:val="22"/>
          <w:szCs w:val="22"/>
        </w:rPr>
        <w:t xml:space="preserve">5.14.   </w:t>
      </w:r>
      <w:r w:rsidR="00761643" w:rsidRPr="00DC4283">
        <w:rPr>
          <w:rFonts w:ascii="Cambria" w:hAnsi="Cambria" w:cstheme="minorHAnsi"/>
          <w:sz w:val="22"/>
          <w:szCs w:val="22"/>
        </w:rPr>
        <w:t>Wynagrodzenie, o którym mowa w ust. 1, stanowi całość wynagrodzenia Wykonawcy za usługi wskazane w § 1 Umowy, w tym za reprezentację i zastępstwo prawne Zamawiającego w postępowaniach, o których mowa w § 1.1.9)-11)</w:t>
      </w:r>
      <w:r w:rsidR="005D3A4E" w:rsidRPr="00DC4283">
        <w:rPr>
          <w:rFonts w:ascii="Cambria" w:hAnsi="Cambria" w:cstheme="minorHAnsi"/>
          <w:sz w:val="22"/>
          <w:szCs w:val="22"/>
        </w:rPr>
        <w:t xml:space="preserve"> – co nie uchybia obowiązkowi Wykonawcy występowania o zasądzenia kosztów zastępstwa prawnego w </w:t>
      </w:r>
      <w:r w:rsidR="005D3A4E" w:rsidRPr="00DC4283">
        <w:rPr>
          <w:rFonts w:ascii="Cambria" w:hAnsi="Cambria" w:cstheme="minorHAnsi"/>
          <w:sz w:val="22"/>
          <w:szCs w:val="22"/>
        </w:rPr>
        <w:lastRenderedPageBreak/>
        <w:t xml:space="preserve">ww. postępowaniach – </w:t>
      </w:r>
      <w:r w:rsidR="00761643" w:rsidRPr="00DC4283">
        <w:rPr>
          <w:rFonts w:ascii="Cambria" w:hAnsi="Cambria" w:cstheme="minorHAnsi"/>
          <w:sz w:val="22"/>
          <w:szCs w:val="22"/>
        </w:rPr>
        <w:t xml:space="preserve">oraz wynagrodzenie za przeniesienie autorskich praw majątkowych do utworów powstałych w wykonaniu Umowy, jak również wszystkie koszty ponoszone przez Wykonawcę przy wykonaniu umowy, w szczególności koszty materiałów, przejazdów, telefonów, mediów, etc. </w:t>
      </w:r>
      <w:r w:rsidR="00761643" w:rsidRPr="00DC4283">
        <w:rPr>
          <w:rFonts w:ascii="Cambria" w:eastAsia="Aptos" w:hAnsi="Cambria" w:cstheme="minorHAnsi"/>
          <w:kern w:val="2"/>
          <w:sz w:val="22"/>
          <w:szCs w:val="22"/>
          <w14:ligatures w14:val="standardContextual"/>
        </w:rPr>
        <w:t>Niedoszacowanie kosztów związanych z realizacją Przedmiotu Umowy oraz brak należytego rozpoznania zakresu prac w celu należytego wykonania Przedmiotu Umowy przez Wykonawcę, nie może stanowić podstawy do żądania zmiany wynagrodzenia.</w:t>
      </w:r>
    </w:p>
    <w:p w14:paraId="2622230F" w14:textId="69A91A18" w:rsidR="00A72DE6" w:rsidRPr="00224FB9" w:rsidRDefault="005E3B8A" w:rsidP="00E41D89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5.15.   </w:t>
      </w:r>
      <w:r w:rsidR="00A72DE6" w:rsidRPr="00224FB9">
        <w:rPr>
          <w:rFonts w:ascii="Cambria" w:hAnsi="Cambria"/>
          <w:sz w:val="22"/>
          <w:szCs w:val="22"/>
        </w:rPr>
        <w:t>Kancelaria nie może bez uprzedniej zgody Klienta wyrażonej na piśmie pod rygorem nieważności, przenieść na osobę trzecią jakiejkolwiek wierzytelności wynikającej z Umowy.</w:t>
      </w:r>
    </w:p>
    <w:p w14:paraId="48699830" w14:textId="3585486E" w:rsidR="003B5E80" w:rsidRDefault="003B5E80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5.</w:t>
      </w:r>
      <w:r w:rsidR="005D3A4E" w:rsidRPr="00224FB9">
        <w:rPr>
          <w:rFonts w:ascii="Cambria" w:hAnsi="Cambria"/>
          <w:sz w:val="22"/>
          <w:szCs w:val="22"/>
        </w:rPr>
        <w:t>1</w:t>
      </w:r>
      <w:r w:rsidR="005E3B8A">
        <w:rPr>
          <w:rFonts w:ascii="Cambria" w:hAnsi="Cambria"/>
          <w:sz w:val="22"/>
          <w:szCs w:val="22"/>
        </w:rPr>
        <w:t xml:space="preserve">6.    </w:t>
      </w:r>
      <w:r w:rsidRPr="00224FB9">
        <w:rPr>
          <w:rFonts w:ascii="Cambria" w:hAnsi="Cambria"/>
          <w:sz w:val="22"/>
          <w:szCs w:val="22"/>
        </w:rPr>
        <w:t>Kwota stanowiąca równoważność</w:t>
      </w:r>
      <w:r w:rsidR="00D677C3" w:rsidRPr="00224FB9">
        <w:rPr>
          <w:rFonts w:ascii="Cambria" w:hAnsi="Cambria"/>
          <w:sz w:val="22"/>
          <w:szCs w:val="22"/>
        </w:rPr>
        <w:t xml:space="preserve"> </w:t>
      </w:r>
      <w:r w:rsidR="004D110A" w:rsidRPr="00224FB9">
        <w:rPr>
          <w:rFonts w:ascii="Cambria" w:hAnsi="Cambria"/>
          <w:sz w:val="22"/>
          <w:szCs w:val="22"/>
        </w:rPr>
        <w:t xml:space="preserve">dziesięciokrotności </w:t>
      </w:r>
      <w:r w:rsidR="00FF4C30" w:rsidRPr="00224FB9">
        <w:rPr>
          <w:rFonts w:ascii="Cambria" w:hAnsi="Cambria"/>
          <w:sz w:val="22"/>
          <w:szCs w:val="22"/>
        </w:rPr>
        <w:t>wartości Umowy (</w:t>
      </w:r>
      <w:r w:rsidRPr="00224FB9">
        <w:rPr>
          <w:rFonts w:ascii="Cambria" w:hAnsi="Cambria"/>
          <w:sz w:val="22"/>
          <w:szCs w:val="22"/>
        </w:rPr>
        <w:t>wynagrodzenia Kancelarii</w:t>
      </w:r>
      <w:r w:rsidR="00FF4C30" w:rsidRPr="00224FB9">
        <w:rPr>
          <w:rFonts w:ascii="Cambria" w:hAnsi="Cambria"/>
          <w:sz w:val="22"/>
          <w:szCs w:val="22"/>
        </w:rPr>
        <w:t xml:space="preserve"> brutto za okres obowiązywania Umowy)</w:t>
      </w:r>
      <w:r w:rsidRPr="00224FB9">
        <w:rPr>
          <w:rFonts w:ascii="Cambria" w:hAnsi="Cambria"/>
          <w:sz w:val="22"/>
          <w:szCs w:val="22"/>
        </w:rPr>
        <w:t xml:space="preserve"> stanowi limit jej odpowiedzialności wynikającej z Umowy. Strony wyłączają odpowiedzialność za szkody pośrednie i następcze oraz z tytułu utraconych korzyści</w:t>
      </w:r>
      <w:r w:rsidR="00230B48">
        <w:rPr>
          <w:rFonts w:ascii="Cambria" w:hAnsi="Cambria"/>
          <w:sz w:val="22"/>
          <w:szCs w:val="22"/>
        </w:rPr>
        <w:t>. O</w:t>
      </w:r>
      <w:r w:rsidR="0032209A">
        <w:rPr>
          <w:rFonts w:ascii="Cambria" w:hAnsi="Cambria"/>
          <w:sz w:val="22"/>
          <w:szCs w:val="22"/>
        </w:rPr>
        <w:t>graniczenie odpowiedzialności opisane w niniejszym ustępie nie ma zastosowania do szkód powstałych z nałożenia na Zamawiającego i konieczności poniesienia przez niego jakichkolwiek kar, sankcji, opłat, kosztów lub korekt, w szczególności korekt finansowych w projekcie opisanym w § 1.1., jeśli Wykonawca ponosi odpowiedzialność za ich powstanie</w:t>
      </w:r>
      <w:r w:rsidRPr="00224FB9">
        <w:rPr>
          <w:rFonts w:ascii="Cambria" w:hAnsi="Cambria"/>
          <w:sz w:val="22"/>
          <w:szCs w:val="22"/>
        </w:rPr>
        <w:t>. Wyłączenie odpowiedzialności nie ma</w:t>
      </w:r>
      <w:r w:rsidR="0032209A">
        <w:rPr>
          <w:rFonts w:ascii="Cambria" w:hAnsi="Cambria"/>
          <w:sz w:val="22"/>
          <w:szCs w:val="22"/>
        </w:rPr>
        <w:t xml:space="preserve"> nadto</w:t>
      </w:r>
      <w:r w:rsidRPr="00224FB9">
        <w:rPr>
          <w:rFonts w:ascii="Cambria" w:hAnsi="Cambria"/>
          <w:sz w:val="22"/>
          <w:szCs w:val="22"/>
        </w:rPr>
        <w:t xml:space="preserve"> zastosowania do szkód wyrządzonych z winy umyślnej i z rażącego niedbalstwa.</w:t>
      </w:r>
    </w:p>
    <w:p w14:paraId="69797768" w14:textId="55388059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>§ 6.</w:t>
      </w:r>
      <w:r w:rsidRPr="00224FB9">
        <w:rPr>
          <w:rFonts w:ascii="Cambria" w:hAnsi="Cambria"/>
          <w:b/>
          <w:sz w:val="22"/>
          <w:szCs w:val="22"/>
        </w:rPr>
        <w:tab/>
        <w:t>[CZAS TRWANIA UMOWY]</w:t>
      </w:r>
    </w:p>
    <w:p w14:paraId="405A45EE" w14:textId="347D427E" w:rsidR="003B5E80" w:rsidRPr="00224FB9" w:rsidRDefault="005D3A4E" w:rsidP="00E41D89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 xml:space="preserve">6.1. </w:t>
      </w:r>
      <w:r w:rsidRPr="00224FB9">
        <w:rPr>
          <w:rFonts w:ascii="Cambria" w:hAnsi="Cambria"/>
          <w:sz w:val="22"/>
          <w:szCs w:val="22"/>
        </w:rPr>
        <w:tab/>
      </w:r>
      <w:r w:rsidR="00A72DE6" w:rsidRPr="00224FB9">
        <w:rPr>
          <w:rFonts w:ascii="Cambria" w:hAnsi="Cambria"/>
          <w:sz w:val="22"/>
          <w:szCs w:val="22"/>
        </w:rPr>
        <w:t xml:space="preserve">Przedmiot Umowy będzie realizowany </w:t>
      </w:r>
      <w:r w:rsidR="007F1B7F" w:rsidRPr="00224FB9">
        <w:rPr>
          <w:rFonts w:ascii="Cambria" w:hAnsi="Cambria"/>
          <w:sz w:val="22"/>
          <w:szCs w:val="22"/>
        </w:rPr>
        <w:t>od dnia zawarcia umowy</w:t>
      </w:r>
      <w:r w:rsidR="00A72DE6" w:rsidRPr="00224FB9">
        <w:rPr>
          <w:rFonts w:ascii="Cambria" w:hAnsi="Cambria"/>
          <w:sz w:val="22"/>
          <w:szCs w:val="22"/>
        </w:rPr>
        <w:t xml:space="preserve"> do </w:t>
      </w:r>
      <w:r w:rsidR="003E5FCD" w:rsidRPr="00224FB9">
        <w:rPr>
          <w:rFonts w:ascii="Cambria" w:hAnsi="Cambria"/>
          <w:sz w:val="22"/>
          <w:szCs w:val="22"/>
        </w:rPr>
        <w:t>dn</w:t>
      </w:r>
      <w:r w:rsidR="00163BF3" w:rsidRPr="00224FB9">
        <w:rPr>
          <w:rFonts w:ascii="Cambria" w:hAnsi="Cambria"/>
          <w:sz w:val="22"/>
          <w:szCs w:val="22"/>
        </w:rPr>
        <w:t xml:space="preserve">ia 31 grudnia </w:t>
      </w:r>
      <w:r w:rsidR="00E83EA4">
        <w:rPr>
          <w:rFonts w:ascii="Cambria" w:hAnsi="Cambria"/>
          <w:sz w:val="22"/>
          <w:szCs w:val="22"/>
        </w:rPr>
        <w:t>2026 </w:t>
      </w:r>
      <w:r w:rsidR="003E5FCD" w:rsidRPr="00224FB9">
        <w:rPr>
          <w:rFonts w:ascii="Cambria" w:hAnsi="Cambria"/>
          <w:sz w:val="22"/>
          <w:szCs w:val="22"/>
        </w:rPr>
        <w:t>r.</w:t>
      </w:r>
    </w:p>
    <w:p w14:paraId="742CBEF9" w14:textId="3C870D02" w:rsidR="005D3A4E" w:rsidRPr="00DC4283" w:rsidRDefault="005D3A4E">
      <w:pPr>
        <w:pStyle w:val="Akapitzlist"/>
        <w:numPr>
          <w:ilvl w:val="1"/>
          <w:numId w:val="7"/>
        </w:numPr>
        <w:spacing w:before="240" w:after="240"/>
        <w:ind w:left="851" w:hanging="851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Zamawiający będzie uprawniony do rozwiązania Umowy bez wypowiedzenia, ze skutkiem natychmiastowym, w formie pisemnej, w następujących przypadkach:</w:t>
      </w:r>
    </w:p>
    <w:p w14:paraId="30CE81C5" w14:textId="77777777" w:rsidR="005D3A4E" w:rsidRPr="00DC4283" w:rsidRDefault="005D3A4E">
      <w:pPr>
        <w:pStyle w:val="Akapitzlist"/>
        <w:numPr>
          <w:ilvl w:val="3"/>
          <w:numId w:val="1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hAnsi="Cambria"/>
          <w:sz w:val="22"/>
          <w:szCs w:val="22"/>
        </w:rPr>
        <w:t xml:space="preserve">gdy Kancelaria nie wykonuje przedmiotu umowy zgodnie z Umową lub wykonuje go wadliwie albo w sposób sprzeczny z umową, </w:t>
      </w:r>
      <w:r w:rsidRPr="00DC4283">
        <w:rPr>
          <w:rFonts w:ascii="Cambria" w:hAnsi="Cambria" w:cstheme="minorHAnsi"/>
          <w:sz w:val="22"/>
          <w:szCs w:val="22"/>
        </w:rPr>
        <w:t xml:space="preserve">w tym również gdy nie usuwa wad przedmiotu Umowy w terminie wyznaczonym przez Zamawiającego </w:t>
      </w:r>
      <w:r w:rsidRPr="00DC4283">
        <w:rPr>
          <w:rFonts w:ascii="Cambria" w:hAnsi="Cambria"/>
          <w:sz w:val="22"/>
          <w:szCs w:val="22"/>
        </w:rPr>
        <w:t>– i nie zmieniła sposobu wykonywania umowy pomimo pisemnego wezwania Zamawiającego i wyznaczenia Kancelarii dodatkowego, co najmniej 7-dniowego terminu, na zmianę sposobu wykonywania Umowy lub jej prawidłowe wykonywanie;</w:t>
      </w:r>
    </w:p>
    <w:p w14:paraId="068D414B" w14:textId="561631EC" w:rsidR="005D3A4E" w:rsidRPr="00DC4283" w:rsidRDefault="005D3A4E">
      <w:pPr>
        <w:pStyle w:val="Akapitzlist"/>
        <w:numPr>
          <w:ilvl w:val="3"/>
          <w:numId w:val="1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gdy Kancelaria narusza postanowienia § 2.2-2.4 Umowy, w szczególności zastępuje bez zgody Zamawiającego osoby wskazane w Ofercie, innymi osobami nieposiadającymi odpowiedniego doświadczenia;</w:t>
      </w:r>
    </w:p>
    <w:p w14:paraId="3C9DABA7" w14:textId="1E04DA91" w:rsidR="005D3A4E" w:rsidRPr="00DC4283" w:rsidRDefault="005D3A4E">
      <w:pPr>
        <w:pStyle w:val="Akapitzlist"/>
        <w:numPr>
          <w:ilvl w:val="3"/>
          <w:numId w:val="12"/>
        </w:numPr>
        <w:spacing w:before="240" w:after="240"/>
        <w:ind w:left="1701" w:hanging="849"/>
        <w:contextualSpacing w:val="0"/>
        <w:jc w:val="both"/>
        <w:rPr>
          <w:rFonts w:ascii="Cambria" w:hAnsi="Cambria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gdy Kancelaria narusza § 3, § 4, § 8, § 9 Umowy</w:t>
      </w:r>
      <w:r w:rsidR="00901FD0" w:rsidRPr="00DC4283">
        <w:rPr>
          <w:rFonts w:ascii="Cambria" w:hAnsi="Cambria" w:cstheme="minorHAnsi"/>
          <w:sz w:val="22"/>
          <w:szCs w:val="22"/>
        </w:rPr>
        <w:t>, w tym w przypadku wskazanym w § 8.3</w:t>
      </w:r>
      <w:r w:rsidRPr="00DC4283">
        <w:rPr>
          <w:rFonts w:ascii="Cambria" w:hAnsi="Cambria" w:cstheme="minorHAnsi"/>
          <w:sz w:val="22"/>
          <w:szCs w:val="22"/>
        </w:rPr>
        <w:t xml:space="preserve">. </w:t>
      </w:r>
    </w:p>
    <w:p w14:paraId="33A9617D" w14:textId="5CAD9334" w:rsidR="005D3A4E" w:rsidRPr="00DC4283" w:rsidRDefault="005D3A4E" w:rsidP="009E6BCD">
      <w:pPr>
        <w:spacing w:before="240" w:after="240"/>
        <w:jc w:val="center"/>
        <w:rPr>
          <w:rFonts w:ascii="Cambria" w:hAnsi="Cambria"/>
          <w:b/>
          <w:bCs/>
          <w:sz w:val="22"/>
          <w:szCs w:val="22"/>
        </w:rPr>
      </w:pPr>
      <w:r w:rsidRPr="00DC4283">
        <w:rPr>
          <w:rFonts w:ascii="Cambria" w:hAnsi="Cambria"/>
          <w:b/>
          <w:bCs/>
          <w:sz w:val="22"/>
          <w:szCs w:val="22"/>
        </w:rPr>
        <w:t>§ 7.</w:t>
      </w:r>
      <w:r w:rsidRPr="00DC4283">
        <w:rPr>
          <w:rFonts w:ascii="Cambria" w:hAnsi="Cambria"/>
          <w:b/>
          <w:bCs/>
          <w:sz w:val="22"/>
          <w:szCs w:val="22"/>
        </w:rPr>
        <w:tab/>
        <w:t>[KARY UMOWNE]</w:t>
      </w:r>
    </w:p>
    <w:p w14:paraId="638AF53D" w14:textId="41B4E240" w:rsidR="005D3A4E" w:rsidRPr="00DC4283" w:rsidRDefault="005D3A4E">
      <w:pPr>
        <w:pStyle w:val="Akapitzlist"/>
        <w:numPr>
          <w:ilvl w:val="1"/>
          <w:numId w:val="8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Zamawiający ma prawo naliczyć Wykonawcy niżej wymienione kary umowne: </w:t>
      </w:r>
    </w:p>
    <w:p w14:paraId="604B2348" w14:textId="65FC1E9B" w:rsidR="005D3A4E" w:rsidRPr="00DC4283" w:rsidRDefault="005D3A4E">
      <w:pPr>
        <w:pStyle w:val="Akapitzlist"/>
        <w:numPr>
          <w:ilvl w:val="1"/>
          <w:numId w:val="11"/>
        </w:numPr>
        <w:spacing w:before="240" w:after="240"/>
        <w:ind w:left="1701" w:hanging="84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w wysokości </w:t>
      </w:r>
      <w:r w:rsidR="00901FD0" w:rsidRPr="00DC4283">
        <w:rPr>
          <w:rFonts w:ascii="Cambria" w:hAnsi="Cambria" w:cstheme="minorHAnsi"/>
          <w:sz w:val="22"/>
          <w:szCs w:val="22"/>
        </w:rPr>
        <w:t>10</w:t>
      </w:r>
      <w:r w:rsidR="004A6689">
        <w:rPr>
          <w:rFonts w:ascii="Cambria" w:hAnsi="Cambria" w:cstheme="minorHAnsi"/>
          <w:sz w:val="22"/>
          <w:szCs w:val="22"/>
        </w:rPr>
        <w:t> </w:t>
      </w:r>
      <w:r w:rsidR="00901FD0" w:rsidRPr="00DC4283">
        <w:rPr>
          <w:rFonts w:ascii="Cambria" w:hAnsi="Cambria" w:cstheme="minorHAnsi"/>
          <w:sz w:val="22"/>
          <w:szCs w:val="22"/>
        </w:rPr>
        <w:t>000</w:t>
      </w:r>
      <w:r w:rsidRPr="00DC4283">
        <w:rPr>
          <w:rFonts w:ascii="Cambria" w:hAnsi="Cambria" w:cstheme="minorHAnsi"/>
          <w:sz w:val="22"/>
          <w:szCs w:val="22"/>
        </w:rPr>
        <w:t>,00 zł za każdy przypadek niewykonania lub nienależytego wykonania obowiązków wynikających z</w:t>
      </w:r>
      <w:r w:rsidR="00901FD0" w:rsidRPr="00DC4283">
        <w:rPr>
          <w:rFonts w:ascii="Cambria" w:hAnsi="Cambria" w:cstheme="minorHAnsi"/>
          <w:sz w:val="22"/>
          <w:szCs w:val="22"/>
        </w:rPr>
        <w:t xml:space="preserve"> § 4 Umowy (naruszenie tajemnicy)</w:t>
      </w:r>
      <w:r w:rsidRPr="00DC4283">
        <w:rPr>
          <w:rFonts w:ascii="Cambria" w:hAnsi="Cambria" w:cstheme="minorHAnsi"/>
          <w:sz w:val="22"/>
          <w:szCs w:val="22"/>
        </w:rPr>
        <w:t xml:space="preserve">; </w:t>
      </w:r>
    </w:p>
    <w:p w14:paraId="1C82B728" w14:textId="7B328DAC" w:rsidR="00901FD0" w:rsidRPr="00DC4283" w:rsidRDefault="00901FD0">
      <w:pPr>
        <w:pStyle w:val="Akapitzlist"/>
        <w:numPr>
          <w:ilvl w:val="1"/>
          <w:numId w:val="11"/>
        </w:numPr>
        <w:spacing w:before="240" w:after="240"/>
        <w:ind w:left="1701" w:hanging="84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lastRenderedPageBreak/>
        <w:t xml:space="preserve">w wysokości 500,00 zł za każdy inny przypadek niewykonania lub nienależytego wykonania obowiązków wynikających z Umowy; </w:t>
      </w:r>
    </w:p>
    <w:p w14:paraId="3D955F1E" w14:textId="3D590E5A" w:rsidR="005D3A4E" w:rsidRPr="00DC4283" w:rsidRDefault="005D3A4E">
      <w:pPr>
        <w:pStyle w:val="Akapitzlist"/>
        <w:numPr>
          <w:ilvl w:val="1"/>
          <w:numId w:val="11"/>
        </w:numPr>
        <w:spacing w:before="240" w:after="240"/>
        <w:ind w:left="1701" w:hanging="849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 wysokośc</w:t>
      </w:r>
      <w:r w:rsidR="00901FD0" w:rsidRPr="00DC4283">
        <w:rPr>
          <w:rFonts w:ascii="Cambria" w:hAnsi="Cambria" w:cstheme="minorHAnsi"/>
          <w:sz w:val="22"/>
          <w:szCs w:val="22"/>
        </w:rPr>
        <w:t>i jednokrotności miesięcznego wynagrodzenia netto</w:t>
      </w:r>
      <w:r w:rsidRPr="00DC4283">
        <w:rPr>
          <w:rFonts w:ascii="Cambria" w:hAnsi="Cambria" w:cstheme="minorHAnsi"/>
          <w:sz w:val="22"/>
          <w:szCs w:val="22"/>
        </w:rPr>
        <w:t>, określonego w §</w:t>
      </w:r>
      <w:r w:rsidR="00901FD0" w:rsidRPr="00DC4283">
        <w:rPr>
          <w:rFonts w:ascii="Cambria" w:hAnsi="Cambria" w:cstheme="minorHAnsi"/>
          <w:sz w:val="22"/>
          <w:szCs w:val="22"/>
        </w:rPr>
        <w:t xml:space="preserve"> 5.1. </w:t>
      </w:r>
      <w:r w:rsidRPr="00DC4283">
        <w:rPr>
          <w:rFonts w:ascii="Cambria" w:hAnsi="Cambria" w:cstheme="minorHAnsi"/>
          <w:sz w:val="22"/>
          <w:szCs w:val="22"/>
        </w:rPr>
        <w:t xml:space="preserve">Umowy – z tytułu </w:t>
      </w:r>
      <w:r w:rsidR="00901FD0" w:rsidRPr="00DC4283">
        <w:rPr>
          <w:rFonts w:ascii="Cambria" w:hAnsi="Cambria" w:cstheme="minorHAnsi"/>
          <w:sz w:val="22"/>
          <w:szCs w:val="22"/>
        </w:rPr>
        <w:t xml:space="preserve">rozwiązania Umowy bez wypowiedzenia z przyczyn zawinionych </w:t>
      </w:r>
      <w:r w:rsidRPr="00DC4283">
        <w:rPr>
          <w:rFonts w:ascii="Cambria" w:hAnsi="Cambria" w:cstheme="minorHAnsi"/>
          <w:sz w:val="22"/>
          <w:szCs w:val="22"/>
        </w:rPr>
        <w:t xml:space="preserve">przez </w:t>
      </w:r>
      <w:r w:rsidR="00901FD0" w:rsidRPr="00DC4283">
        <w:rPr>
          <w:rFonts w:ascii="Cambria" w:hAnsi="Cambria" w:cstheme="minorHAnsi"/>
          <w:sz w:val="22"/>
          <w:szCs w:val="22"/>
        </w:rPr>
        <w:t>Kancelarię</w:t>
      </w:r>
      <w:r w:rsidRPr="00DC4283">
        <w:rPr>
          <w:rFonts w:ascii="Cambria" w:hAnsi="Cambria" w:cstheme="minorHAnsi"/>
          <w:sz w:val="22"/>
          <w:szCs w:val="22"/>
        </w:rPr>
        <w:t xml:space="preserve">. </w:t>
      </w:r>
    </w:p>
    <w:p w14:paraId="1649063C" w14:textId="77777777" w:rsidR="00901FD0" w:rsidRPr="00DC4283" w:rsidRDefault="005D3A4E">
      <w:pPr>
        <w:pStyle w:val="Akapitzlist"/>
        <w:numPr>
          <w:ilvl w:val="1"/>
          <w:numId w:val="8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Łączna wysokość naliczonych Wykonawcy kar umownych nie może przekroczyć </w:t>
      </w:r>
      <w:r w:rsidR="00901FD0" w:rsidRPr="00DC4283">
        <w:rPr>
          <w:rFonts w:ascii="Cambria" w:hAnsi="Cambria" w:cstheme="minorHAnsi"/>
          <w:sz w:val="22"/>
          <w:szCs w:val="22"/>
        </w:rPr>
        <w:t>30</w:t>
      </w:r>
      <w:r w:rsidRPr="00DC4283">
        <w:rPr>
          <w:rFonts w:ascii="Cambria" w:hAnsi="Cambria" w:cstheme="minorHAnsi"/>
          <w:sz w:val="22"/>
          <w:szCs w:val="22"/>
        </w:rPr>
        <w:t xml:space="preserve"> % </w:t>
      </w:r>
      <w:r w:rsidR="00901FD0" w:rsidRPr="00224FB9">
        <w:rPr>
          <w:rFonts w:ascii="Cambria" w:hAnsi="Cambria"/>
          <w:sz w:val="22"/>
          <w:szCs w:val="22"/>
        </w:rPr>
        <w:t>wynagrodzenia Kancelarii brutto za okres obowiązywania Umowy</w:t>
      </w:r>
      <w:r w:rsidR="00901FD0" w:rsidRPr="00DC4283">
        <w:rPr>
          <w:rFonts w:ascii="Cambria" w:hAnsi="Cambria" w:cstheme="minorHAnsi"/>
          <w:sz w:val="22"/>
          <w:szCs w:val="22"/>
        </w:rPr>
        <w:t>.</w:t>
      </w:r>
    </w:p>
    <w:p w14:paraId="614E18A1" w14:textId="77777777" w:rsidR="00901FD0" w:rsidRPr="00DC4283" w:rsidRDefault="005D3A4E">
      <w:pPr>
        <w:pStyle w:val="Akapitzlist"/>
        <w:numPr>
          <w:ilvl w:val="1"/>
          <w:numId w:val="8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Wykonawca wyraża zgodę na potrącenie przez Zamawiającego naliczonych przez Zamawiającego kar umownych z płatności wynagrodzenia należnego Wykonawcy, chociażby wierzytelność Zamawiającego o zapłatę kary umownej nie była jeszcze wymagalna (potrącenie umowne). Do wykonania potrącenia nie jest niezbędne złożenie Wykonawcy przez Zamawiającego odrębnego oświadczenia o potrąceniu. Zamawiający prześle Wykonawcy notę księgową określającą wysokość i podstawę naliczonych kar umownych wraz z informacją o dokonaniu potrącenia. W sytuacji, gdy Zamawiający nie dokona potrącenia kar umownych z przysługującego Wykonawcy wynagrodzenia, Wykonawca zobowiązuje się do zapłaty kar umownych w terminie 7 dni od daty otrzymania wezwania do zapłaty, przyjmującego formę noty księgowej. W przypadku braku samodzielnej wpłaty kar umownych Zamawiający ma prawo dochodzić ich należności na drodze sądowej. </w:t>
      </w:r>
    </w:p>
    <w:p w14:paraId="2F2CA07B" w14:textId="77777777" w:rsidR="00901FD0" w:rsidRPr="00DC4283" w:rsidRDefault="005D3A4E">
      <w:pPr>
        <w:pStyle w:val="Akapitzlist"/>
        <w:numPr>
          <w:ilvl w:val="1"/>
          <w:numId w:val="8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Niezależnie od kar umownych określonych w niniejszej Umowie Zamawiający ma prawo dochodzić od Wykonawcy odszkodowania na zasadach ogólnych, określonych w Kodeksie Cywilnym</w:t>
      </w:r>
      <w:r w:rsidR="00901FD0" w:rsidRPr="00DC4283">
        <w:rPr>
          <w:rFonts w:ascii="Cambria" w:hAnsi="Cambria" w:cstheme="minorHAnsi"/>
          <w:sz w:val="22"/>
          <w:szCs w:val="22"/>
        </w:rPr>
        <w:t>, z zastrzeżeniem § 5.12</w:t>
      </w:r>
      <w:r w:rsidRPr="00DC4283">
        <w:rPr>
          <w:rFonts w:ascii="Cambria" w:hAnsi="Cambria" w:cstheme="minorHAnsi"/>
          <w:sz w:val="22"/>
          <w:szCs w:val="22"/>
        </w:rPr>
        <w:t xml:space="preserve">. </w:t>
      </w:r>
    </w:p>
    <w:p w14:paraId="32CE772D" w14:textId="6EE05513" w:rsidR="005D3A4E" w:rsidRPr="00DC4283" w:rsidRDefault="005D3A4E">
      <w:pPr>
        <w:pStyle w:val="Akapitzlist"/>
        <w:numPr>
          <w:ilvl w:val="1"/>
          <w:numId w:val="8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Wykonawca nie ponosi odpowiedzialności odszkodowawczej wobec Zamawiającego za szkody powstałe na skutek okoliczności, za które wyłączną odpowiedzialność ponosi Zamawiający. </w:t>
      </w:r>
    </w:p>
    <w:p w14:paraId="653EF028" w14:textId="6D44003D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 xml:space="preserve">§ </w:t>
      </w:r>
      <w:r w:rsidR="00901FD0" w:rsidRPr="00224FB9">
        <w:rPr>
          <w:rFonts w:ascii="Cambria" w:hAnsi="Cambria"/>
          <w:b/>
          <w:sz w:val="22"/>
          <w:szCs w:val="22"/>
        </w:rPr>
        <w:t>8</w:t>
      </w:r>
      <w:r w:rsidRPr="00224FB9">
        <w:rPr>
          <w:rFonts w:ascii="Cambria" w:hAnsi="Cambria"/>
          <w:b/>
          <w:sz w:val="22"/>
          <w:szCs w:val="22"/>
        </w:rPr>
        <w:t>.</w:t>
      </w:r>
      <w:r w:rsidRPr="00224FB9">
        <w:rPr>
          <w:rFonts w:ascii="Cambria" w:hAnsi="Cambria"/>
          <w:b/>
          <w:sz w:val="22"/>
          <w:szCs w:val="22"/>
        </w:rPr>
        <w:tab/>
      </w:r>
      <w:bookmarkStart w:id="2" w:name="_Hlk203464358"/>
      <w:r w:rsidRPr="00224FB9">
        <w:rPr>
          <w:rFonts w:ascii="Cambria" w:hAnsi="Cambria"/>
          <w:b/>
          <w:sz w:val="22"/>
          <w:szCs w:val="22"/>
        </w:rPr>
        <w:t>[</w:t>
      </w:r>
      <w:bookmarkEnd w:id="2"/>
      <w:r w:rsidRPr="00224FB9">
        <w:rPr>
          <w:rFonts w:ascii="Cambria" w:hAnsi="Cambria"/>
          <w:b/>
          <w:sz w:val="22"/>
          <w:szCs w:val="22"/>
        </w:rPr>
        <w:t>UBEZPIECZENIE]</w:t>
      </w:r>
    </w:p>
    <w:p w14:paraId="3A9026F1" w14:textId="016C6FC1" w:rsidR="00A72DE6" w:rsidRPr="00224FB9" w:rsidRDefault="00901FD0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8</w:t>
      </w:r>
      <w:r w:rsidR="00A72DE6" w:rsidRPr="00224FB9">
        <w:rPr>
          <w:rFonts w:ascii="Cambria" w:hAnsi="Cambria"/>
          <w:sz w:val="22"/>
          <w:szCs w:val="22"/>
        </w:rPr>
        <w:t>.1.</w:t>
      </w:r>
      <w:r w:rsidR="00A72DE6" w:rsidRPr="00224FB9">
        <w:rPr>
          <w:rFonts w:ascii="Cambria" w:hAnsi="Cambria"/>
          <w:sz w:val="22"/>
          <w:szCs w:val="22"/>
        </w:rPr>
        <w:tab/>
        <w:t xml:space="preserve">Kancelaria przed zawarciem Umowy zawarła umowę ubezpieczenia odpowiedzialności cywilnej dotyczącej działalności objętej Przedmiotem Umowy („Ubezpieczenie OC”) na sumę ubezpieczenia </w:t>
      </w:r>
      <w:r w:rsidR="00387EF1" w:rsidRPr="005E3B8A">
        <w:rPr>
          <w:rFonts w:ascii="Cambria" w:hAnsi="Cambria"/>
          <w:sz w:val="22"/>
          <w:szCs w:val="22"/>
        </w:rPr>
        <w:t>10</w:t>
      </w:r>
      <w:r w:rsidR="00A72DE6" w:rsidRPr="005E3B8A">
        <w:rPr>
          <w:rFonts w:ascii="Cambria" w:hAnsi="Cambria"/>
          <w:sz w:val="22"/>
          <w:szCs w:val="22"/>
        </w:rPr>
        <w:t xml:space="preserve"> 000 000,00 zł. Kopia polisy</w:t>
      </w:r>
      <w:r w:rsidR="00A72DE6" w:rsidRPr="00224FB9">
        <w:rPr>
          <w:rFonts w:ascii="Cambria" w:hAnsi="Cambria"/>
          <w:sz w:val="22"/>
          <w:szCs w:val="22"/>
        </w:rPr>
        <w:t xml:space="preserve"> stanowi załącznik do Umowy. </w:t>
      </w:r>
    </w:p>
    <w:p w14:paraId="4732C16B" w14:textId="38B1233E" w:rsidR="00A72DE6" w:rsidRPr="00224FB9" w:rsidRDefault="00901FD0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8</w:t>
      </w:r>
      <w:r w:rsidR="00A72DE6" w:rsidRPr="00224FB9">
        <w:rPr>
          <w:rFonts w:ascii="Cambria" w:hAnsi="Cambria"/>
          <w:sz w:val="22"/>
          <w:szCs w:val="22"/>
        </w:rPr>
        <w:t xml:space="preserve">.2. </w:t>
      </w:r>
      <w:r w:rsidR="00A72DE6" w:rsidRPr="00224FB9">
        <w:rPr>
          <w:rFonts w:ascii="Cambria" w:hAnsi="Cambria"/>
          <w:sz w:val="22"/>
          <w:szCs w:val="22"/>
        </w:rPr>
        <w:tab/>
        <w:t xml:space="preserve">Kancelaria zobowiązuje się do utrzymywania Ubezpieczenia OC przez okres wykonywania Przedmiotu Umowy. Polisę lub inny dokument potwierdzający kontynuację ubezpieczenia od dnia następnego po dniu ustania poprzedniej ochrony ubezpieczeniowej wraz z dowodem opłacenia składek na to ubezpieczenie Kancelaria będzie przedkładać Klientowi nie później niż na 14 dni przed dniem wygaśnięcia poprzedniej umowy ubezpieczenia. </w:t>
      </w:r>
    </w:p>
    <w:p w14:paraId="0FE39551" w14:textId="0AAE6D78" w:rsidR="005A2D8A" w:rsidRDefault="00901FD0" w:rsidP="009E6BC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8</w:t>
      </w:r>
      <w:r w:rsidR="00A72DE6" w:rsidRPr="00224FB9">
        <w:rPr>
          <w:rFonts w:ascii="Cambria" w:hAnsi="Cambria"/>
          <w:sz w:val="22"/>
          <w:szCs w:val="22"/>
        </w:rPr>
        <w:t xml:space="preserve">.3. </w:t>
      </w:r>
      <w:r w:rsidR="00A72DE6" w:rsidRPr="00224FB9">
        <w:rPr>
          <w:rFonts w:ascii="Cambria" w:hAnsi="Cambria"/>
          <w:sz w:val="22"/>
          <w:szCs w:val="22"/>
        </w:rPr>
        <w:tab/>
        <w:t xml:space="preserve">Jeżeli Kancelaria nie wykona obowiązku, o którym, mowa w § </w:t>
      </w:r>
      <w:r w:rsidR="003E5FCD" w:rsidRPr="00224FB9">
        <w:rPr>
          <w:rFonts w:ascii="Cambria" w:hAnsi="Cambria"/>
          <w:sz w:val="22"/>
          <w:szCs w:val="22"/>
        </w:rPr>
        <w:t>7</w:t>
      </w:r>
      <w:r w:rsidR="00A72DE6" w:rsidRPr="00224FB9">
        <w:rPr>
          <w:rFonts w:ascii="Cambria" w:hAnsi="Cambria"/>
          <w:sz w:val="22"/>
          <w:szCs w:val="22"/>
        </w:rPr>
        <w:t xml:space="preserve">.2 Klient, po uprzednim wezwaniu do jego wykonania, wedle swojego wyboru może: </w:t>
      </w:r>
      <w:r w:rsidR="00E641FC" w:rsidRPr="00224FB9">
        <w:rPr>
          <w:rFonts w:ascii="Cambria" w:hAnsi="Cambria"/>
          <w:sz w:val="22"/>
          <w:szCs w:val="22"/>
        </w:rPr>
        <w:t>(1</w:t>
      </w:r>
      <w:r w:rsidR="00A72DE6" w:rsidRPr="00224FB9">
        <w:rPr>
          <w:rFonts w:ascii="Cambria" w:hAnsi="Cambria"/>
          <w:sz w:val="22"/>
          <w:szCs w:val="22"/>
        </w:rPr>
        <w:t xml:space="preserve">) </w:t>
      </w:r>
      <w:r w:rsidRPr="00224FB9">
        <w:rPr>
          <w:rFonts w:ascii="Cambria" w:hAnsi="Cambria"/>
          <w:sz w:val="22"/>
          <w:szCs w:val="22"/>
        </w:rPr>
        <w:t>rozwiązać</w:t>
      </w:r>
      <w:r w:rsidR="00A72DE6" w:rsidRPr="00224FB9">
        <w:rPr>
          <w:rFonts w:ascii="Cambria" w:hAnsi="Cambria"/>
          <w:sz w:val="22"/>
          <w:szCs w:val="22"/>
        </w:rPr>
        <w:t xml:space="preserve"> Umow</w:t>
      </w:r>
      <w:r w:rsidRPr="00224FB9">
        <w:rPr>
          <w:rFonts w:ascii="Cambria" w:hAnsi="Cambria"/>
          <w:sz w:val="22"/>
          <w:szCs w:val="22"/>
        </w:rPr>
        <w:t>ę b</w:t>
      </w:r>
      <w:r w:rsidR="00E41D89">
        <w:rPr>
          <w:rFonts w:ascii="Cambria" w:hAnsi="Cambria"/>
          <w:sz w:val="22"/>
          <w:szCs w:val="22"/>
        </w:rPr>
        <w:t>e</w:t>
      </w:r>
      <w:r w:rsidRPr="00224FB9">
        <w:rPr>
          <w:rFonts w:ascii="Cambria" w:hAnsi="Cambria"/>
          <w:sz w:val="22"/>
          <w:szCs w:val="22"/>
        </w:rPr>
        <w:t xml:space="preserve">z wypowiedzenia </w:t>
      </w:r>
      <w:r w:rsidR="00E641FC" w:rsidRPr="00224FB9">
        <w:rPr>
          <w:rFonts w:ascii="Cambria" w:hAnsi="Cambria"/>
          <w:sz w:val="22"/>
          <w:szCs w:val="22"/>
        </w:rPr>
        <w:t>albo (2</w:t>
      </w:r>
      <w:r w:rsidR="00A72DE6" w:rsidRPr="00224FB9">
        <w:rPr>
          <w:rFonts w:ascii="Cambria" w:hAnsi="Cambria"/>
          <w:sz w:val="22"/>
          <w:szCs w:val="22"/>
        </w:rPr>
        <w:t>) ubezpieczyć Kancelarię na jej koszt, przy czym koszty poniesione na ubezpieczenie Kancelarii Klient potrąci z wynagrodzenia Kancelarii.</w:t>
      </w:r>
    </w:p>
    <w:p w14:paraId="7CDDCCD5" w14:textId="267FD578" w:rsidR="00901FD0" w:rsidRPr="00224FB9" w:rsidRDefault="00901FD0" w:rsidP="009E6BCD">
      <w:pPr>
        <w:spacing w:before="240" w:after="240"/>
        <w:ind w:left="851" w:hanging="851"/>
        <w:jc w:val="center"/>
        <w:rPr>
          <w:rFonts w:ascii="Cambria" w:hAnsi="Cambria"/>
          <w:b/>
          <w:bCs/>
          <w:sz w:val="22"/>
          <w:szCs w:val="22"/>
        </w:rPr>
      </w:pPr>
      <w:r w:rsidRPr="00DC4283">
        <w:rPr>
          <w:rFonts w:ascii="Cambria" w:hAnsi="Cambria"/>
          <w:b/>
          <w:bCs/>
          <w:sz w:val="22"/>
          <w:szCs w:val="22"/>
        </w:rPr>
        <w:t>§ 9. [PRAWA AUTORSKIE]</w:t>
      </w:r>
    </w:p>
    <w:p w14:paraId="74D1817C" w14:textId="77777777" w:rsidR="00901FD0" w:rsidRPr="00DC4283" w:rsidRDefault="00901FD0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Kancelaria oświadcza, że będą jej przysługiwać autorskie prawa majątkowe do </w:t>
      </w:r>
      <w:r w:rsidRPr="00DC4283">
        <w:rPr>
          <w:rFonts w:ascii="Cambria" w:hAnsi="Cambria" w:cstheme="minorHAnsi"/>
          <w:sz w:val="22"/>
          <w:szCs w:val="22"/>
        </w:rPr>
        <w:lastRenderedPageBreak/>
        <w:t xml:space="preserve">wszystkich utworów sporządzonych w ramach realizacji Przedmiotu Umowy. Prawa te nie są ograniczone prawami osób trzecich. </w:t>
      </w:r>
    </w:p>
    <w:p w14:paraId="210526B6" w14:textId="77777777" w:rsidR="00901FD0" w:rsidRPr="00DC4283" w:rsidRDefault="00901FD0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Kancelaria przenosi na Zamawiającego wszelkie prawa własności intelektualnej do utworów, w szczególności autorskie prawa majątkowe, prawa pokrewne oraz prawa zależne, bez jakichkolwiek ograniczeń, w tym terytorialnych, czasowych, ilościowych, z chwilą ich przekazania Zamawiającemu. Przeniesienie autorskich praw majątkowych następuje w każdym wypadku na wszystkich polach eksploatacji określonych w art. 50 ustawy z dnia 4 lutego 1994 r. o prawie autorskim i prawach pokrewnych oraz na następujących polach eksploatacji:</w:t>
      </w:r>
    </w:p>
    <w:p w14:paraId="61A6524F" w14:textId="3FC9E5AE" w:rsidR="00901FD0" w:rsidRPr="00DC4283" w:rsidRDefault="00901FD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before="240" w:after="240"/>
        <w:ind w:left="1701" w:hanging="850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utrwalanie i zwielokrotnianie dowolną techniką, przy użyciu dowolnych środków i w dowolnej formie, w tym techniką drukarską, reprograficzną, zapisu magnetycznego oraz techniką cyfrową;</w:t>
      </w:r>
    </w:p>
    <w:p w14:paraId="44B08195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wprowadzanie do pamięci komputera;</w:t>
      </w:r>
    </w:p>
    <w:p w14:paraId="426805A6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przesyłanie przy wykorzystaniu dowolnych środków komunikowania się na odległość;</w:t>
      </w:r>
    </w:p>
    <w:p w14:paraId="2BAD86F3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wprowadzanie do obrotu, użyczenie lub najem utworów lub ich egzemplarzy</w:t>
      </w:r>
    </w:p>
    <w:p w14:paraId="3B1EE35B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publiczne wystawianie, wyświetlanie, odtworzenie oraz nadawanie i reemitowanie, w tym we wszystkich mediach m.in. w radio, telewizji lub Internecie;</w:t>
      </w:r>
    </w:p>
    <w:p w14:paraId="2B04F40D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publiczne udostępnianie utworu w taki sposób, aby każdy mógł uzyskać do niego dostęp w swobodnie wybranym miejscu i czasie, w tym w Internecie, intranecie, jakichkolwiek sieciach informatycznych i telefonicznych;</w:t>
      </w:r>
    </w:p>
    <w:p w14:paraId="78134FF7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tłumaczenie, przystosowanie, zmiana układu z zachowaniem praw osoby, która tych zmian dokonała;</w:t>
      </w:r>
    </w:p>
    <w:p w14:paraId="17EFAE3E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wykorzystywanie w całości lub fragmentach, w tym w połączeniu z innymi elementami;</w:t>
      </w:r>
    </w:p>
    <w:p w14:paraId="60FC4F92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cesja, udzielanie licencji do korzystania z utworu osobom trzecim, z uprawnianiem ich, według uznania Zamawiającego, do udzielania sublicencji – bez jakichkolwiek ograniczeń;</w:t>
      </w:r>
    </w:p>
    <w:p w14:paraId="4A858614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uzyskiwanie do utworów praw własności przemysłowej zgodnie z procedurami polskimi, unijnymi, zagranicznymi lub międzynarodowymi – niezależnie od trybu i zakresy zgłoszenia;</w:t>
      </w:r>
    </w:p>
    <w:p w14:paraId="7F7598A2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wszelkie formy komercjalizacji (bezpośredniej lub pośredniej);</w:t>
      </w:r>
    </w:p>
    <w:p w14:paraId="5D6D8A37" w14:textId="77777777" w:rsidR="00901FD0" w:rsidRPr="00DC4283" w:rsidRDefault="00901FD0">
      <w:pPr>
        <w:numPr>
          <w:ilvl w:val="0"/>
          <w:numId w:val="13"/>
        </w:numPr>
        <w:spacing w:before="240" w:after="240"/>
        <w:ind w:left="1701" w:hanging="85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tworzenie utworów zależnych (w tym tłumaczenie, rozwój, kontynuacja, opracowanie modyfikacja, łączenie z innymi utworami) oraz zezwalanie twórcom tych utworów zależnych na korzystanie z nich i rozporządzanie na wszystkich powyższych polach eksploatacji.</w:t>
      </w:r>
    </w:p>
    <w:p w14:paraId="4E5C5A7D" w14:textId="155713A6" w:rsidR="00901FD0" w:rsidRPr="00DC4283" w:rsidRDefault="00901FD0">
      <w:pPr>
        <w:pStyle w:val="Akapitzlist"/>
        <w:widowControl w:val="0"/>
        <w:numPr>
          <w:ilvl w:val="1"/>
          <w:numId w:val="9"/>
        </w:numPr>
        <w:autoSpaceDE w:val="0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W celu uniknięcia wątpliwości interpretacyjnych, Strony zgodnie oświadczają, że ich </w:t>
      </w:r>
      <w:r w:rsidRPr="00DC4283">
        <w:rPr>
          <w:rFonts w:ascii="Cambria" w:hAnsi="Cambria" w:cstheme="minorHAnsi"/>
          <w:sz w:val="22"/>
          <w:szCs w:val="22"/>
        </w:rPr>
        <w:lastRenderedPageBreak/>
        <w:t>zgodną intencją jest, aby Zamawiający uzyskał wszelkie prawa do każdego przedmiotu praw własności intelektualnej, jaki w ramach realizacji przedmiotu Umowy zostanie stworzony przez Kancelarię, w najszerszym dopuszczalnym przez prawo zakresie pozwalającym na swobodną i nieograniczoną eksploatację Utworu przez Zamawiającego. Przez pojęcie „Utworu” na gruncie Umowy Strony rozumieją każdą postać utrwalenia Utworu, w tym każdą jego wersję, wszystkie elementy składające się na niego, wszystkie ich wersje, niezależnie od etapu prac, na którym one powstały.</w:t>
      </w:r>
    </w:p>
    <w:p w14:paraId="48084693" w14:textId="19986DE7" w:rsidR="00901FD0" w:rsidRPr="00DC4283" w:rsidRDefault="00901FD0">
      <w:pPr>
        <w:pStyle w:val="Akapitzlist"/>
        <w:widowControl w:val="0"/>
        <w:numPr>
          <w:ilvl w:val="1"/>
          <w:numId w:val="9"/>
        </w:numPr>
        <w:autoSpaceDE w:val="0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Kancelaria przenosi na Zamawiającego, z chwilą podpisania przez Zamawiającego danego protokołu odbioru przedmiotu umowy prawa do wykonywania zależnych praw autorskich do opracowań danego utworu oraz prawo wyłącznego zezwalania na wykonanie zależnego prawa autorskiego, w tym korzystania i rozporządzania z utworów, na polach eksploatacji wskazanych w ust. 2 powyżej.</w:t>
      </w:r>
    </w:p>
    <w:p w14:paraId="00885517" w14:textId="23AACF84" w:rsidR="00901FD0" w:rsidRPr="00DC4283" w:rsidRDefault="00901FD0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 przypadku zaistnienia po stronie Zamawiającego potrzeby nabycia praw do utworów na innych polach eksploatacji niż określone w ust. 2 powyżej, Zamawiający zgłosi taką potrzebę Wykonawcy, a następnie Strony zawrą umowę przenoszącą autorskie prawa majątkowe na tych polach eksploatacji oraz prawa do wykonywania zależnych praw autorskich i prawa wyłącznego zezwalania na wykonanie zależnego prawa autorskiego na rzecz Zamawiającego, na warunkach takich, jak określone w niniejszej Umowie, w ramach wynagrodzenia określonego w § 6 Umowy.</w:t>
      </w:r>
    </w:p>
    <w:p w14:paraId="0935051D" w14:textId="6D450DB0" w:rsidR="00901FD0" w:rsidRPr="00DC4283" w:rsidRDefault="00901FD0">
      <w:pPr>
        <w:pStyle w:val="Akapitzlist"/>
        <w:widowControl w:val="0"/>
        <w:numPr>
          <w:ilvl w:val="1"/>
          <w:numId w:val="9"/>
        </w:numPr>
        <w:suppressAutoHyphens/>
        <w:autoSpaceDE w:val="0"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Przeniesienie całości autorskich praw majątkowych na rzecz Zamawiającego na wszystkich polach eksploatacji, o których mowa w ust. 2  oraz prawa do wykonywania zależnych praw autorskich i prawa wyłącznego zezwalania na wykonywanie zależnego prawa autorskiego, zostaje dokonane w ramach wynagrodzenia określonego w § 5 Umowy. Wykonawcy nie przysługuje odrębne wynagrodzenie za korzystanie z utworów na odrębnych polach eksploatacji.</w:t>
      </w:r>
    </w:p>
    <w:p w14:paraId="5211CE07" w14:textId="37AA3357" w:rsidR="00901FD0" w:rsidRPr="00DC4283" w:rsidRDefault="00901FD0">
      <w:pPr>
        <w:pStyle w:val="Akapitzlist"/>
        <w:numPr>
          <w:ilvl w:val="1"/>
          <w:numId w:val="9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Z chwilą przejęcia przedmiotu umowy następuje również nabycie przez Zamawiającego własności wydanych mu egzemplarzy dokumentacji w wersjach określonych powyżej.</w:t>
      </w:r>
    </w:p>
    <w:p w14:paraId="1019B322" w14:textId="58124EEB" w:rsidR="00901FD0" w:rsidRPr="00DC4283" w:rsidRDefault="00901FD0">
      <w:pPr>
        <w:pStyle w:val="Akapitzlist"/>
        <w:numPr>
          <w:ilvl w:val="1"/>
          <w:numId w:val="9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Wykonawca ponosi pełną odpowiedzialność za wszelkie szkody poniesione przez Zamawiającego w wyniku wystąpienia wad prawnych lub fizycznych utworów. </w:t>
      </w:r>
      <w:r w:rsidR="00224FB9" w:rsidRPr="00DC4283">
        <w:rPr>
          <w:rFonts w:ascii="Cambria" w:hAnsi="Cambria" w:cstheme="minorHAnsi"/>
          <w:sz w:val="22"/>
          <w:szCs w:val="22"/>
          <w:u w:val="single"/>
        </w:rPr>
        <w:t>Ograniczenia odpowiedzialności</w:t>
      </w:r>
      <w:r w:rsidRPr="00DC4283">
        <w:rPr>
          <w:rFonts w:ascii="Cambria" w:hAnsi="Cambria" w:cstheme="minorHAnsi"/>
          <w:sz w:val="22"/>
          <w:szCs w:val="22"/>
          <w:u w:val="single"/>
        </w:rPr>
        <w:t xml:space="preserve"> z § 5.12. nie stosuje się</w:t>
      </w:r>
      <w:r w:rsidRPr="00DC4283">
        <w:rPr>
          <w:rFonts w:ascii="Cambria" w:hAnsi="Cambria" w:cstheme="minorHAnsi"/>
          <w:sz w:val="22"/>
          <w:szCs w:val="22"/>
        </w:rPr>
        <w:t xml:space="preserve">. </w:t>
      </w:r>
    </w:p>
    <w:p w14:paraId="2578AFC2" w14:textId="77777777" w:rsidR="00224FB9" w:rsidRPr="00DC4283" w:rsidRDefault="00901FD0">
      <w:pPr>
        <w:pStyle w:val="Akapitzlist"/>
        <w:numPr>
          <w:ilvl w:val="1"/>
          <w:numId w:val="9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 przypadku podniesienia przez osoby trzecie przeciwko Zamawiającemu roszczeń związanych z utworami wykorzystanymi do wykonania Przedmiotu Umowy lub wytworzonymi w ramach wykonania Przedmiotu Umowy,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2C090989" w14:textId="77777777" w:rsidR="00224FB9" w:rsidRPr="00DC4283" w:rsidRDefault="00901FD0">
      <w:pPr>
        <w:pStyle w:val="Akapitzlist"/>
        <w:numPr>
          <w:ilvl w:val="1"/>
          <w:numId w:val="9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Prawa, o których mowa w niniejszym paragrafie powyżej Zamawiający może wykonywać bez ograniczeń czasowych i terytorialnych oraz może je przenosić bez zgody Wykonawcy na osoby trzecie.</w:t>
      </w:r>
    </w:p>
    <w:p w14:paraId="7CA69FF6" w14:textId="77777777" w:rsidR="00224FB9" w:rsidRPr="00DC4283" w:rsidRDefault="00901FD0">
      <w:pPr>
        <w:pStyle w:val="Akapitzlist"/>
        <w:numPr>
          <w:ilvl w:val="1"/>
          <w:numId w:val="9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>Wykonawca zobowiązuje się zapewnić, że osoby, którym przysługują osobiste prawa autorskie do utworów wytworzonych w ramach Umowy, nie będą wykonywać swoich praw w sposób uniemożliwiający wykorzystywania praw do tych utworów przez Zamawiającego.</w:t>
      </w:r>
    </w:p>
    <w:p w14:paraId="4F4C5FC2" w14:textId="28B38A37" w:rsidR="00901FD0" w:rsidRPr="00F17738" w:rsidRDefault="00901FD0">
      <w:pPr>
        <w:pStyle w:val="Akapitzlist"/>
        <w:numPr>
          <w:ilvl w:val="1"/>
          <w:numId w:val="9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bCs/>
          <w:sz w:val="22"/>
          <w:szCs w:val="22"/>
        </w:rPr>
        <w:lastRenderedPageBreak/>
        <w:t>Wykonawca zobowiązuje się do upoważnienia Zamawiającego do wykonywania w jego imieniu osobistych praw autorskich (wraz z prawem do dalszego upoważniania podmiotów trzecich), w najszerszym dopuszczalnym przez prawo zakresie, w tym w szczególności prawa do rozpowszechniania Utworów anonimowo, decydowania o pierwszym udostępnieniu Utworów, dokonywania wszelkich modyfikacji Utworów, także powodujących ingerencję w integralność i formę Utworów, sprawowania nadzoru nad sposobem korzystania z Utworów.</w:t>
      </w:r>
    </w:p>
    <w:p w14:paraId="4BA2392F" w14:textId="5DEF7A1D" w:rsidR="005A2D8A" w:rsidRPr="00224FB9" w:rsidRDefault="005A2D8A" w:rsidP="009E6BCD">
      <w:pPr>
        <w:spacing w:before="240" w:after="240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 xml:space="preserve">§ </w:t>
      </w:r>
      <w:r w:rsidR="00224FB9" w:rsidRPr="00224FB9">
        <w:rPr>
          <w:rFonts w:ascii="Cambria" w:hAnsi="Cambria"/>
          <w:b/>
          <w:sz w:val="22"/>
          <w:szCs w:val="22"/>
        </w:rPr>
        <w:t>10</w:t>
      </w:r>
      <w:r w:rsidRPr="00224FB9">
        <w:rPr>
          <w:rFonts w:ascii="Cambria" w:hAnsi="Cambria"/>
          <w:b/>
          <w:sz w:val="22"/>
          <w:szCs w:val="22"/>
        </w:rPr>
        <w:t xml:space="preserve">  [</w:t>
      </w:r>
      <w:r w:rsidR="00E41D89" w:rsidRPr="00224FB9">
        <w:rPr>
          <w:rFonts w:ascii="Cambria" w:hAnsi="Cambria"/>
          <w:b/>
          <w:sz w:val="22"/>
          <w:szCs w:val="22"/>
        </w:rPr>
        <w:t>INFORMACJA O PRZETWARZANIU DANYCH OSOBOWYCH</w:t>
      </w:r>
      <w:r w:rsidRPr="00224FB9">
        <w:rPr>
          <w:rFonts w:ascii="Cambria" w:hAnsi="Cambria"/>
          <w:b/>
          <w:sz w:val="22"/>
          <w:szCs w:val="22"/>
        </w:rPr>
        <w:t>]</w:t>
      </w:r>
    </w:p>
    <w:p w14:paraId="142B26DF" w14:textId="05B5E33A" w:rsidR="005A2D8A" w:rsidRPr="00224FB9" w:rsidRDefault="00224FB9" w:rsidP="0017647D">
      <w:pPr>
        <w:pStyle w:val="Akapitzlist"/>
        <w:spacing w:before="240" w:after="240"/>
        <w:ind w:left="851" w:hanging="851"/>
        <w:contextualSpacing w:val="0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</w:t>
      </w:r>
      <w:r w:rsidR="005A2D8A" w:rsidRPr="00224FB9">
        <w:rPr>
          <w:rFonts w:ascii="Cambria" w:hAnsi="Cambria"/>
          <w:sz w:val="22"/>
          <w:szCs w:val="22"/>
        </w:rPr>
        <w:t xml:space="preserve">.1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 xml:space="preserve">Strony są zobowiązane do dopełnienia, w ramach realizacji Umowy, wszelkich niezbędnych wymogów wynikających z aktualnie obowiązujących przepisów prawa o ochronie danych osobowych, w tym Rozporządzenia Parlamentu Europejskiego i Rady (UE) 2016/679 z dnia 27 kwietnia 2016 r. w sprawie ochrony osób fizycznych w związku z przetwarzaniem danych osobowych i w sprawie swobodnego przepływu takich danych oraz uchylenia dyrektywy 95/46/WE (dalej: „RODO”). W szczególności dotyczy to zapewnienia by wszelkie operacje na danych osobowych, w tym przede wszystkim wymiana danych pomiędzy Stronami, zapewniały wysoki stopień bezpieczeństwa i poufności tych danych. </w:t>
      </w:r>
    </w:p>
    <w:p w14:paraId="5E65C787" w14:textId="28EC9BFC" w:rsidR="005A2D8A" w:rsidRPr="00224FB9" w:rsidRDefault="00224FB9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10.</w:t>
      </w:r>
      <w:r w:rsidR="005A2D8A" w:rsidRPr="00224FB9">
        <w:rPr>
          <w:rFonts w:ascii="Cambria" w:hAnsi="Cambria"/>
          <w:sz w:val="22"/>
          <w:szCs w:val="22"/>
        </w:rPr>
        <w:t xml:space="preserve">2.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>Strony udostępniają sobie nawzajem dane osobowe swoich przedstawicieli (pracowników lub współpracowników). Dane osobowe mogą być wskazane w Umowie lub przekazane po jej zawarciu w korespondencji prowadzonej w ramach realizacji Umowy lub w inny sposób dopuszczony przez Strony. Strona otrzymująca dane osobowe od chwili ich otrzymania staje się osobnym administratorem takich danych osobowych.</w:t>
      </w:r>
    </w:p>
    <w:p w14:paraId="1E04447A" w14:textId="11DE4C1C" w:rsidR="005A2D8A" w:rsidRPr="00224FB9" w:rsidRDefault="00224FB9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</w:t>
      </w:r>
      <w:r w:rsidR="005A2D8A" w:rsidRPr="00224FB9">
        <w:rPr>
          <w:rFonts w:ascii="Cambria" w:hAnsi="Cambria"/>
          <w:sz w:val="22"/>
          <w:szCs w:val="22"/>
        </w:rPr>
        <w:t xml:space="preserve">.3.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>Każda ze Stron zobowiązuje się w imieniu drugiej Strony dopełnić obowiązku informacyjnego, o którym mowa w art. 14 RODO, w stosunku do osób, których dane udostępniła drugiej Stronie, chyba że zachodzi jeden z przypadków zwalniających administratora od dopełnienia obowiązku informacyjnego.</w:t>
      </w:r>
    </w:p>
    <w:p w14:paraId="0549DF1C" w14:textId="2FE4E94E" w:rsidR="005A2D8A" w:rsidRPr="00224FB9" w:rsidRDefault="00224FB9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</w:t>
      </w:r>
      <w:r w:rsidR="005A2D8A" w:rsidRPr="00224FB9">
        <w:rPr>
          <w:rFonts w:ascii="Cambria" w:hAnsi="Cambria"/>
          <w:sz w:val="22"/>
          <w:szCs w:val="22"/>
        </w:rPr>
        <w:t xml:space="preserve">.4.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>Klauzula informacyjna Łukasiewicz-</w:t>
      </w:r>
      <w:proofErr w:type="spellStart"/>
      <w:r w:rsidR="005A2D8A" w:rsidRPr="00224FB9">
        <w:rPr>
          <w:rFonts w:ascii="Cambria" w:hAnsi="Cambria"/>
          <w:sz w:val="22"/>
          <w:szCs w:val="22"/>
        </w:rPr>
        <w:t>IChP</w:t>
      </w:r>
      <w:proofErr w:type="spellEnd"/>
      <w:r w:rsidR="005A2D8A" w:rsidRPr="00224FB9">
        <w:rPr>
          <w:rFonts w:ascii="Cambria" w:hAnsi="Cambria"/>
          <w:sz w:val="22"/>
          <w:szCs w:val="22"/>
        </w:rPr>
        <w:t xml:space="preserve"> dla przedstawicieli Wykonawcy znajduje się na stronie: https://ichp.lukasiewicz.gov.pl/rodo pod nazwą „Klauzula informacyjna dla kontrahentów”.</w:t>
      </w:r>
    </w:p>
    <w:p w14:paraId="7E00EE73" w14:textId="483460A6" w:rsidR="005A2D8A" w:rsidRPr="00224FB9" w:rsidRDefault="00224FB9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</w:t>
      </w:r>
      <w:r w:rsidR="006F512B" w:rsidRPr="00224FB9">
        <w:rPr>
          <w:rFonts w:ascii="Cambria" w:hAnsi="Cambria"/>
          <w:sz w:val="22"/>
          <w:szCs w:val="22"/>
        </w:rPr>
        <w:t xml:space="preserve">.5.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>Wykonawca oświadcza, że spełnił w imieniu Łukasiewicz-</w:t>
      </w:r>
      <w:proofErr w:type="spellStart"/>
      <w:r w:rsidR="005A2D8A" w:rsidRPr="00224FB9">
        <w:rPr>
          <w:rFonts w:ascii="Cambria" w:hAnsi="Cambria"/>
          <w:sz w:val="22"/>
          <w:szCs w:val="22"/>
        </w:rPr>
        <w:t>IChP</w:t>
      </w:r>
      <w:proofErr w:type="spellEnd"/>
      <w:r w:rsidR="005A2D8A" w:rsidRPr="00224FB9">
        <w:rPr>
          <w:rFonts w:ascii="Cambria" w:hAnsi="Cambria"/>
          <w:sz w:val="22"/>
          <w:szCs w:val="22"/>
        </w:rPr>
        <w:t xml:space="preserve"> – w zakresie przekazanych przez Wykonawcę danych osobowych – obowiązek informacyjny Łukasiewicz-</w:t>
      </w:r>
      <w:proofErr w:type="spellStart"/>
      <w:r w:rsidR="005A2D8A" w:rsidRPr="00224FB9">
        <w:rPr>
          <w:rFonts w:ascii="Cambria" w:hAnsi="Cambria"/>
          <w:sz w:val="22"/>
          <w:szCs w:val="22"/>
        </w:rPr>
        <w:t>IChP</w:t>
      </w:r>
      <w:proofErr w:type="spellEnd"/>
      <w:r w:rsidR="005A2D8A" w:rsidRPr="00224FB9">
        <w:rPr>
          <w:rFonts w:ascii="Cambria" w:hAnsi="Cambria"/>
          <w:sz w:val="22"/>
          <w:szCs w:val="22"/>
        </w:rPr>
        <w:t>, o którym mowa w art. 14 RODO. Przedmiotowy obowiązek Wykonawca będzie wypełniał także względem każdej nowej osoby, której dane osobowe przekaże Łukasiewicz-</w:t>
      </w:r>
      <w:proofErr w:type="spellStart"/>
      <w:r w:rsidR="005A2D8A" w:rsidRPr="00224FB9">
        <w:rPr>
          <w:rFonts w:ascii="Cambria" w:hAnsi="Cambria"/>
          <w:sz w:val="22"/>
          <w:szCs w:val="22"/>
        </w:rPr>
        <w:t>IChP</w:t>
      </w:r>
      <w:proofErr w:type="spellEnd"/>
      <w:r w:rsidR="005A2D8A" w:rsidRPr="00224FB9">
        <w:rPr>
          <w:rFonts w:ascii="Cambria" w:hAnsi="Cambria"/>
          <w:sz w:val="22"/>
          <w:szCs w:val="22"/>
        </w:rPr>
        <w:t>, w szczególności każdej nowej osobie, która zostanie zaangażowana przez Wykonawcę do realizacji Umowy. Obowiązek jest realizowany w oparciu o wzór klauzuli Łukasiewicz-</w:t>
      </w:r>
      <w:proofErr w:type="spellStart"/>
      <w:r w:rsidR="005A2D8A" w:rsidRPr="00224FB9">
        <w:rPr>
          <w:rFonts w:ascii="Cambria" w:hAnsi="Cambria"/>
          <w:sz w:val="22"/>
          <w:szCs w:val="22"/>
        </w:rPr>
        <w:t>IChP</w:t>
      </w:r>
      <w:proofErr w:type="spellEnd"/>
      <w:r w:rsidR="005A2D8A" w:rsidRPr="00224FB9">
        <w:rPr>
          <w:rFonts w:ascii="Cambria" w:hAnsi="Cambria"/>
          <w:sz w:val="22"/>
          <w:szCs w:val="22"/>
        </w:rPr>
        <w:t xml:space="preserve">, wskazany w ust. 4 powyżej. </w:t>
      </w:r>
    </w:p>
    <w:p w14:paraId="2478D3C7" w14:textId="0FC1830A" w:rsidR="005A2D8A" w:rsidRPr="00224FB9" w:rsidRDefault="00224FB9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</w:t>
      </w:r>
      <w:r w:rsidR="006F512B" w:rsidRPr="00224FB9">
        <w:rPr>
          <w:rFonts w:ascii="Cambria" w:hAnsi="Cambria"/>
          <w:sz w:val="22"/>
          <w:szCs w:val="22"/>
        </w:rPr>
        <w:t xml:space="preserve">.6.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>Wykonawca zobowiązany jest na wniosek Łukasiewicz-</w:t>
      </w:r>
      <w:proofErr w:type="spellStart"/>
      <w:r w:rsidR="005A2D8A" w:rsidRPr="00224FB9">
        <w:rPr>
          <w:rFonts w:ascii="Cambria" w:hAnsi="Cambria"/>
          <w:sz w:val="22"/>
          <w:szCs w:val="22"/>
        </w:rPr>
        <w:t>IChP</w:t>
      </w:r>
      <w:proofErr w:type="spellEnd"/>
      <w:r w:rsidR="005A2D8A" w:rsidRPr="00224FB9">
        <w:rPr>
          <w:rFonts w:ascii="Cambria" w:hAnsi="Cambria"/>
          <w:sz w:val="22"/>
          <w:szCs w:val="22"/>
        </w:rPr>
        <w:t>, w terminie 7 dni od dnia otrzymania wniosku, przedstawić potwierdzenie wypełnienia obowiązku informacyjnego, o którym mowa w ust. 6 powyżej. Wniosek może zostać złożony na adres korespondencyjny lub za pośrednictwem poczty elektronicznej, na adres mailowy wskazanych do realizacji Umowy.</w:t>
      </w:r>
    </w:p>
    <w:p w14:paraId="1D747030" w14:textId="03E3FFAA" w:rsidR="00A72DE6" w:rsidRDefault="00224FB9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10</w:t>
      </w:r>
      <w:r w:rsidR="006F512B" w:rsidRPr="00224FB9">
        <w:rPr>
          <w:rFonts w:ascii="Cambria" w:hAnsi="Cambria"/>
          <w:sz w:val="22"/>
          <w:szCs w:val="22"/>
        </w:rPr>
        <w:t xml:space="preserve">.7. </w:t>
      </w:r>
      <w:r w:rsidR="00E41D89">
        <w:rPr>
          <w:rFonts w:ascii="Cambria" w:hAnsi="Cambria"/>
          <w:sz w:val="22"/>
          <w:szCs w:val="22"/>
        </w:rPr>
        <w:tab/>
      </w:r>
      <w:r w:rsidR="005A2D8A" w:rsidRPr="00224FB9">
        <w:rPr>
          <w:rFonts w:ascii="Cambria" w:hAnsi="Cambria"/>
          <w:sz w:val="22"/>
          <w:szCs w:val="22"/>
        </w:rPr>
        <w:t xml:space="preserve">W sytuacji, w której wykonanie przedmiotu umowy wiąże się z przekazywaniem danych osobowych w zakresie wykraczającym poza zakres określony w postanowieniu ust. 2 powyżej, Strony zobowiązują się do zawarcia stosownej umowy regulującej ów przepływ </w:t>
      </w:r>
      <w:r w:rsidR="005A2D8A" w:rsidRPr="00224FB9">
        <w:rPr>
          <w:rFonts w:ascii="Cambria" w:hAnsi="Cambria"/>
          <w:sz w:val="22"/>
          <w:szCs w:val="22"/>
        </w:rPr>
        <w:lastRenderedPageBreak/>
        <w:t>zgodnie z przepisami prawa powszechnie obowiązującego, w tym RODO. Umowa ta stanowi wówczas załącznik do niniejszej umowy.</w:t>
      </w:r>
    </w:p>
    <w:p w14:paraId="17009BD0" w14:textId="5EB50F6D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 xml:space="preserve">§ </w:t>
      </w:r>
      <w:r w:rsidR="00224FB9" w:rsidRPr="00224FB9">
        <w:rPr>
          <w:rFonts w:ascii="Cambria" w:hAnsi="Cambria"/>
          <w:b/>
          <w:sz w:val="22"/>
          <w:szCs w:val="22"/>
        </w:rPr>
        <w:t>11</w:t>
      </w:r>
      <w:r w:rsidRPr="00224FB9">
        <w:rPr>
          <w:rFonts w:ascii="Cambria" w:hAnsi="Cambria"/>
          <w:b/>
          <w:sz w:val="22"/>
          <w:szCs w:val="22"/>
        </w:rPr>
        <w:t>.</w:t>
      </w:r>
      <w:r w:rsidRPr="00224FB9">
        <w:rPr>
          <w:rFonts w:ascii="Cambria" w:hAnsi="Cambria"/>
          <w:b/>
          <w:sz w:val="22"/>
          <w:szCs w:val="22"/>
        </w:rPr>
        <w:tab/>
        <w:t>[ZASTRZEŻENIE FORMY]</w:t>
      </w:r>
    </w:p>
    <w:p w14:paraId="410A450B" w14:textId="2537836C" w:rsidR="00A72DE6" w:rsidRDefault="00224FB9" w:rsidP="006C6EA7">
      <w:pPr>
        <w:tabs>
          <w:tab w:val="left" w:pos="142"/>
        </w:tabs>
        <w:spacing w:before="240" w:after="240"/>
        <w:ind w:left="709" w:hanging="709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11</w:t>
      </w:r>
      <w:r w:rsidR="006F512B" w:rsidRPr="00224FB9">
        <w:rPr>
          <w:rFonts w:ascii="Cambria" w:hAnsi="Cambria"/>
          <w:sz w:val="22"/>
          <w:szCs w:val="22"/>
        </w:rPr>
        <w:t>.</w:t>
      </w:r>
      <w:r w:rsidR="00EC123F">
        <w:rPr>
          <w:rFonts w:ascii="Cambria" w:hAnsi="Cambria"/>
          <w:sz w:val="22"/>
          <w:szCs w:val="22"/>
        </w:rPr>
        <w:t>1</w:t>
      </w:r>
      <w:r w:rsidR="006F512B" w:rsidRPr="00224FB9">
        <w:rPr>
          <w:rFonts w:ascii="Cambria" w:hAnsi="Cambria"/>
          <w:sz w:val="22"/>
          <w:szCs w:val="22"/>
        </w:rPr>
        <w:t xml:space="preserve">. </w:t>
      </w:r>
      <w:r w:rsidR="00E41D89">
        <w:rPr>
          <w:rFonts w:ascii="Cambria" w:hAnsi="Cambria"/>
          <w:sz w:val="22"/>
          <w:szCs w:val="22"/>
        </w:rPr>
        <w:tab/>
      </w:r>
      <w:r w:rsidR="00A72DE6" w:rsidRPr="00224FB9">
        <w:rPr>
          <w:rFonts w:ascii="Cambria" w:hAnsi="Cambria"/>
          <w:sz w:val="22"/>
          <w:szCs w:val="22"/>
        </w:rPr>
        <w:t>Wszelkie zmiany i uzupełnienia Umowy wymagają zachowania formy pisemnej pod rygorem nieważności.</w:t>
      </w:r>
    </w:p>
    <w:p w14:paraId="420784CF" w14:textId="52E94A4C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 xml:space="preserve">§ </w:t>
      </w:r>
      <w:r w:rsidR="006F512B" w:rsidRPr="00224FB9">
        <w:rPr>
          <w:rFonts w:ascii="Cambria" w:hAnsi="Cambria"/>
          <w:b/>
          <w:sz w:val="22"/>
          <w:szCs w:val="22"/>
        </w:rPr>
        <w:t>1</w:t>
      </w:r>
      <w:r w:rsidR="00224FB9" w:rsidRPr="00224FB9">
        <w:rPr>
          <w:rFonts w:ascii="Cambria" w:hAnsi="Cambria"/>
          <w:b/>
          <w:sz w:val="22"/>
          <w:szCs w:val="22"/>
        </w:rPr>
        <w:t>2</w:t>
      </w:r>
      <w:r w:rsidRPr="00224FB9">
        <w:rPr>
          <w:rFonts w:ascii="Cambria" w:hAnsi="Cambria"/>
          <w:b/>
          <w:sz w:val="22"/>
          <w:szCs w:val="22"/>
        </w:rPr>
        <w:t>.</w:t>
      </w:r>
      <w:r w:rsidRPr="00224FB9">
        <w:rPr>
          <w:rFonts w:ascii="Cambria" w:hAnsi="Cambria"/>
          <w:b/>
          <w:sz w:val="22"/>
          <w:szCs w:val="22"/>
        </w:rPr>
        <w:tab/>
        <w:t>[WYKŁADNIA UMOWY. SĄD WŁAŚCIWY]</w:t>
      </w:r>
    </w:p>
    <w:p w14:paraId="357ED836" w14:textId="5AD41C74" w:rsidR="00A72DE6" w:rsidRPr="00224FB9" w:rsidRDefault="006F512B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</w:t>
      </w:r>
      <w:r w:rsidR="00224FB9" w:rsidRPr="00224FB9">
        <w:rPr>
          <w:rFonts w:ascii="Cambria" w:hAnsi="Cambria"/>
          <w:sz w:val="22"/>
          <w:szCs w:val="22"/>
        </w:rPr>
        <w:t>2</w:t>
      </w:r>
      <w:r w:rsidR="00A72DE6" w:rsidRPr="00224FB9">
        <w:rPr>
          <w:rFonts w:ascii="Cambria" w:hAnsi="Cambria"/>
          <w:sz w:val="22"/>
          <w:szCs w:val="22"/>
        </w:rPr>
        <w:t>.1.</w:t>
      </w:r>
      <w:r w:rsidR="00A72DE6" w:rsidRPr="00224FB9">
        <w:rPr>
          <w:rFonts w:ascii="Cambria" w:hAnsi="Cambria"/>
          <w:sz w:val="22"/>
          <w:szCs w:val="22"/>
        </w:rPr>
        <w:tab/>
        <w:t xml:space="preserve">Strony zobowiązują się interpretować postanowienia Umowy w sposób zmierzający do zapewnienia partnerskiej współpracy między nimi. </w:t>
      </w:r>
    </w:p>
    <w:p w14:paraId="57A72C2E" w14:textId="3D85EF18" w:rsidR="00A72DE6" w:rsidRDefault="006F512B" w:rsidP="00E41D89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</w:t>
      </w:r>
      <w:r w:rsidR="00224FB9" w:rsidRPr="00224FB9">
        <w:rPr>
          <w:rFonts w:ascii="Cambria" w:hAnsi="Cambria"/>
          <w:sz w:val="22"/>
          <w:szCs w:val="22"/>
        </w:rPr>
        <w:t>2</w:t>
      </w:r>
      <w:r w:rsidR="00A72DE6" w:rsidRPr="00224FB9">
        <w:rPr>
          <w:rFonts w:ascii="Cambria" w:hAnsi="Cambria"/>
          <w:sz w:val="22"/>
          <w:szCs w:val="22"/>
        </w:rPr>
        <w:t>.2.</w:t>
      </w:r>
      <w:r w:rsidR="00A72DE6" w:rsidRPr="00224FB9">
        <w:rPr>
          <w:rFonts w:ascii="Cambria" w:hAnsi="Cambria"/>
          <w:sz w:val="22"/>
          <w:szCs w:val="22"/>
        </w:rPr>
        <w:tab/>
        <w:t xml:space="preserve">Klient i Kancelaria podejmą starania, aby rozstrzygnąć ewentualne spory wynikające z Umowy ugodowo poprzez bezpośrednie negocjacje. Jeżeli Strony nie będą w stanie rozstrzygnąć sporu ugodowo, spór zostanie skierowany do rozstrzygnięcia przez sąd właściwy miejscowo dla siedziby Klienta. </w:t>
      </w:r>
    </w:p>
    <w:p w14:paraId="4356C8C9" w14:textId="3FD811D6" w:rsidR="00A72DE6" w:rsidRPr="00224FB9" w:rsidRDefault="00A72DE6" w:rsidP="009E6BCD">
      <w:pPr>
        <w:spacing w:before="240" w:after="240"/>
        <w:ind w:left="851" w:hanging="851"/>
        <w:jc w:val="center"/>
        <w:rPr>
          <w:rFonts w:ascii="Cambria" w:hAnsi="Cambria"/>
          <w:b/>
          <w:sz w:val="22"/>
          <w:szCs w:val="22"/>
        </w:rPr>
      </w:pPr>
      <w:r w:rsidRPr="00224FB9">
        <w:rPr>
          <w:rFonts w:ascii="Cambria" w:hAnsi="Cambria"/>
          <w:b/>
          <w:sz w:val="22"/>
          <w:szCs w:val="22"/>
        </w:rPr>
        <w:t>§ 1</w:t>
      </w:r>
      <w:r w:rsidR="00224FB9" w:rsidRPr="00224FB9">
        <w:rPr>
          <w:rFonts w:ascii="Cambria" w:hAnsi="Cambria"/>
          <w:b/>
          <w:sz w:val="22"/>
          <w:szCs w:val="22"/>
        </w:rPr>
        <w:t>3</w:t>
      </w:r>
      <w:r w:rsidRPr="00224FB9">
        <w:rPr>
          <w:rFonts w:ascii="Cambria" w:hAnsi="Cambria"/>
          <w:b/>
          <w:sz w:val="22"/>
          <w:szCs w:val="22"/>
        </w:rPr>
        <w:t>.</w:t>
      </w:r>
      <w:r w:rsidRPr="00224FB9">
        <w:rPr>
          <w:rFonts w:ascii="Cambria" w:hAnsi="Cambria"/>
          <w:b/>
          <w:sz w:val="22"/>
          <w:szCs w:val="22"/>
        </w:rPr>
        <w:tab/>
        <w:t>[</w:t>
      </w:r>
      <w:r w:rsidR="00224FB9" w:rsidRPr="00224FB9">
        <w:rPr>
          <w:rFonts w:ascii="Cambria" w:hAnsi="Cambria"/>
          <w:b/>
          <w:sz w:val="22"/>
          <w:szCs w:val="22"/>
        </w:rPr>
        <w:t>POSTANOWIENIA KOŃCOWE</w:t>
      </w:r>
      <w:r w:rsidRPr="00224FB9">
        <w:rPr>
          <w:rFonts w:ascii="Cambria" w:hAnsi="Cambria"/>
          <w:b/>
          <w:sz w:val="22"/>
          <w:szCs w:val="22"/>
        </w:rPr>
        <w:t>]</w:t>
      </w:r>
    </w:p>
    <w:p w14:paraId="7361AC52" w14:textId="4925E04C" w:rsidR="00A72DE6" w:rsidRPr="00224FB9" w:rsidRDefault="00A72DE6" w:rsidP="0017647D">
      <w:pPr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</w:t>
      </w:r>
      <w:r w:rsidR="00224FB9" w:rsidRPr="00224FB9">
        <w:rPr>
          <w:rFonts w:ascii="Cambria" w:hAnsi="Cambria"/>
          <w:sz w:val="22"/>
          <w:szCs w:val="22"/>
        </w:rPr>
        <w:t>3</w:t>
      </w:r>
      <w:r w:rsidRPr="00224FB9">
        <w:rPr>
          <w:rFonts w:ascii="Cambria" w:hAnsi="Cambria"/>
          <w:sz w:val="22"/>
          <w:szCs w:val="22"/>
        </w:rPr>
        <w:t>.1.</w:t>
      </w:r>
      <w:r w:rsidRPr="00224FB9">
        <w:rPr>
          <w:rFonts w:ascii="Cambria" w:hAnsi="Cambria"/>
          <w:sz w:val="22"/>
          <w:szCs w:val="22"/>
        </w:rPr>
        <w:tab/>
      </w:r>
      <w:r w:rsidR="00556BDC">
        <w:rPr>
          <w:rFonts w:ascii="Cambria" w:hAnsi="Cambria"/>
          <w:sz w:val="22"/>
          <w:szCs w:val="22"/>
        </w:rPr>
        <w:t xml:space="preserve">Umowa została zawarta </w:t>
      </w:r>
      <w:r w:rsidR="00F451D2">
        <w:rPr>
          <w:rFonts w:ascii="Cambria" w:hAnsi="Cambria"/>
          <w:sz w:val="22"/>
          <w:szCs w:val="22"/>
        </w:rPr>
        <w:t xml:space="preserve">w formie </w:t>
      </w:r>
      <w:r w:rsidR="00556BDC">
        <w:rPr>
          <w:rFonts w:ascii="Cambria" w:hAnsi="Cambria"/>
          <w:sz w:val="22"/>
          <w:szCs w:val="22"/>
        </w:rPr>
        <w:t>elektroniczn</w:t>
      </w:r>
      <w:r w:rsidR="00F451D2">
        <w:rPr>
          <w:rFonts w:ascii="Cambria" w:hAnsi="Cambria"/>
          <w:sz w:val="22"/>
          <w:szCs w:val="22"/>
        </w:rPr>
        <w:t>ej</w:t>
      </w:r>
      <w:r w:rsidR="00556BDC">
        <w:rPr>
          <w:rFonts w:ascii="Cambria" w:hAnsi="Cambria"/>
          <w:sz w:val="22"/>
          <w:szCs w:val="22"/>
        </w:rPr>
        <w:t>.</w:t>
      </w:r>
    </w:p>
    <w:p w14:paraId="73391BB6" w14:textId="38921B91" w:rsidR="00224FB9" w:rsidRPr="00DC4283" w:rsidRDefault="00224FB9">
      <w:pPr>
        <w:pStyle w:val="Akapitzlist"/>
        <w:numPr>
          <w:ilvl w:val="1"/>
          <w:numId w:val="10"/>
        </w:numPr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sz w:val="22"/>
          <w:szCs w:val="22"/>
        </w:rPr>
        <w:t xml:space="preserve">W sprawach nieuregulowanych niniejszą umową mają zastosowanie odpowiednie przepisy, a w szczególności przepisy ustawy Kodeks cywilny </w:t>
      </w:r>
      <w:r w:rsidRPr="00DC4283">
        <w:rPr>
          <w:rFonts w:ascii="Cambria" w:hAnsi="Cambria"/>
          <w:sz w:val="22"/>
          <w:szCs w:val="22"/>
        </w:rPr>
        <w:t>oraz ustawy z dnia 4 lutego 1994 r. o prawie autorskim i prawach pokrewnych</w:t>
      </w:r>
    </w:p>
    <w:p w14:paraId="607458A2" w14:textId="5D7C3766" w:rsidR="00224FB9" w:rsidRPr="00DC4283" w:rsidRDefault="00224FB9">
      <w:pPr>
        <w:pStyle w:val="Akapitzlist"/>
        <w:numPr>
          <w:ilvl w:val="1"/>
          <w:numId w:val="10"/>
        </w:numPr>
        <w:suppressAutoHyphens/>
        <w:spacing w:before="240" w:after="240"/>
        <w:ind w:left="851" w:hanging="851"/>
        <w:contextualSpacing w:val="0"/>
        <w:jc w:val="both"/>
        <w:rPr>
          <w:rFonts w:ascii="Cambria" w:hAnsi="Cambria" w:cstheme="minorHAnsi"/>
          <w:sz w:val="22"/>
          <w:szCs w:val="22"/>
        </w:rPr>
      </w:pPr>
      <w:r w:rsidRPr="00DC4283">
        <w:rPr>
          <w:rFonts w:ascii="Cambria" w:hAnsi="Cambria" w:cstheme="minorHAnsi"/>
          <w:b/>
          <w:bCs/>
          <w:sz w:val="22"/>
          <w:szCs w:val="22"/>
        </w:rPr>
        <w:t>Kancelaria oświadcza</w:t>
      </w:r>
      <w:r w:rsidRPr="00DC4283">
        <w:rPr>
          <w:rFonts w:ascii="Cambria" w:hAnsi="Cambria" w:cstheme="minorHAnsi"/>
          <w:sz w:val="22"/>
          <w:szCs w:val="22"/>
        </w:rPr>
        <w:t xml:space="preserve"> podpisem pod niniejszą Umową, że nie jest podmiotem o którym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DC4283">
        <w:rPr>
          <w:rFonts w:ascii="Cambria" w:hAnsi="Cambria" w:cstheme="minorHAnsi"/>
          <w:sz w:val="22"/>
          <w:szCs w:val="22"/>
        </w:rPr>
        <w:t>t.j</w:t>
      </w:r>
      <w:proofErr w:type="spellEnd"/>
      <w:r w:rsidRPr="00DC4283">
        <w:rPr>
          <w:rFonts w:ascii="Cambria" w:hAnsi="Cambria" w:cstheme="minorHAnsi"/>
          <w:sz w:val="22"/>
          <w:szCs w:val="22"/>
        </w:rPr>
        <w:t xml:space="preserve">. Dz. U. z 2024 r. poz. 507, z </w:t>
      </w:r>
      <w:proofErr w:type="spellStart"/>
      <w:r w:rsidRPr="00DC4283">
        <w:rPr>
          <w:rFonts w:ascii="Cambria" w:hAnsi="Cambria" w:cstheme="minorHAnsi"/>
          <w:sz w:val="22"/>
          <w:szCs w:val="22"/>
        </w:rPr>
        <w:t>późn</w:t>
      </w:r>
      <w:proofErr w:type="spellEnd"/>
      <w:r w:rsidRPr="00DC4283">
        <w:rPr>
          <w:rFonts w:ascii="Cambria" w:hAnsi="Cambria" w:cstheme="minorHAnsi"/>
          <w:sz w:val="22"/>
          <w:szCs w:val="22"/>
        </w:rPr>
        <w:t>. zm.).</w:t>
      </w:r>
    </w:p>
    <w:p w14:paraId="051CB5D0" w14:textId="7B6BC812" w:rsidR="00A72DE6" w:rsidRPr="00224FB9" w:rsidRDefault="00A72DE6" w:rsidP="0017647D">
      <w:pPr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1</w:t>
      </w:r>
      <w:r w:rsidR="00224FB9" w:rsidRPr="00224FB9">
        <w:rPr>
          <w:rFonts w:ascii="Cambria" w:hAnsi="Cambria"/>
          <w:sz w:val="22"/>
          <w:szCs w:val="22"/>
        </w:rPr>
        <w:t>3</w:t>
      </w:r>
      <w:r w:rsidRPr="00224FB9">
        <w:rPr>
          <w:rFonts w:ascii="Cambria" w:hAnsi="Cambria"/>
          <w:sz w:val="22"/>
          <w:szCs w:val="22"/>
        </w:rPr>
        <w:t>.2.</w:t>
      </w:r>
      <w:r w:rsidRPr="00224FB9">
        <w:rPr>
          <w:rFonts w:ascii="Cambria" w:hAnsi="Cambria"/>
          <w:sz w:val="22"/>
          <w:szCs w:val="22"/>
        </w:rPr>
        <w:tab/>
        <w:t xml:space="preserve">Następujące załączniki do Umowy stanowią jej integralną część: </w:t>
      </w:r>
    </w:p>
    <w:p w14:paraId="39778EF5" w14:textId="77777777" w:rsidR="00AB69B5" w:rsidRPr="00224FB9" w:rsidRDefault="00A72DE6" w:rsidP="009E6BCD">
      <w:pPr>
        <w:spacing w:before="240" w:after="240"/>
        <w:ind w:left="851"/>
        <w:jc w:val="both"/>
        <w:rPr>
          <w:rFonts w:ascii="Cambria" w:hAnsi="Cambria"/>
          <w:sz w:val="22"/>
          <w:szCs w:val="22"/>
        </w:rPr>
      </w:pPr>
      <w:r w:rsidRPr="00224FB9">
        <w:rPr>
          <w:rFonts w:ascii="Cambria" w:hAnsi="Cambria"/>
          <w:sz w:val="22"/>
          <w:szCs w:val="22"/>
        </w:rPr>
        <w:t>Załącznik - kopia polisy OC Kancelarii</w:t>
      </w:r>
    </w:p>
    <w:p w14:paraId="501F3839" w14:textId="77777777" w:rsidR="005E3B8A" w:rsidRDefault="005E3B8A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ind w:left="709" w:hanging="289"/>
        <w:jc w:val="both"/>
        <w:rPr>
          <w:rFonts w:ascii="Cambria" w:hAnsi="Cambria" w:cs="Arial"/>
          <w:b/>
          <w:sz w:val="22"/>
          <w:szCs w:val="22"/>
        </w:rPr>
      </w:pPr>
    </w:p>
    <w:p w14:paraId="5E0CBC56" w14:textId="77777777" w:rsidR="005E3B8A" w:rsidRDefault="005E3B8A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ind w:left="709" w:hanging="289"/>
        <w:jc w:val="both"/>
        <w:rPr>
          <w:rFonts w:ascii="Cambria" w:hAnsi="Cambria" w:cs="Arial"/>
          <w:b/>
          <w:sz w:val="22"/>
          <w:szCs w:val="22"/>
        </w:rPr>
      </w:pPr>
    </w:p>
    <w:p w14:paraId="3B622CBB" w14:textId="3B9E0845" w:rsidR="00A42973" w:rsidRDefault="005E3B8A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ind w:left="709" w:hanging="28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</w:t>
      </w:r>
      <w:r w:rsidR="00224FB9">
        <w:rPr>
          <w:rFonts w:ascii="Cambria" w:hAnsi="Cambria" w:cs="Arial"/>
          <w:b/>
          <w:sz w:val="22"/>
          <w:szCs w:val="22"/>
        </w:rPr>
        <w:t xml:space="preserve">Zamawiający </w:t>
      </w:r>
      <w:r w:rsidR="00327294" w:rsidRPr="00A72DE6">
        <w:rPr>
          <w:rFonts w:ascii="Cambria" w:hAnsi="Cambria" w:cs="Arial"/>
          <w:b/>
          <w:bCs/>
          <w:sz w:val="22"/>
          <w:szCs w:val="22"/>
        </w:rPr>
        <w:tab/>
      </w:r>
      <w:r w:rsidR="00327294" w:rsidRPr="00A72DE6">
        <w:rPr>
          <w:rFonts w:ascii="Cambria" w:hAnsi="Cambria" w:cs="Arial"/>
          <w:b/>
          <w:bCs/>
          <w:sz w:val="22"/>
          <w:szCs w:val="22"/>
        </w:rPr>
        <w:tab/>
      </w:r>
      <w:r w:rsidR="00327294" w:rsidRPr="00A72DE6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 xml:space="preserve">    </w:t>
      </w:r>
      <w:r w:rsidR="00224FB9">
        <w:rPr>
          <w:rFonts w:ascii="Cambria" w:hAnsi="Cambria" w:cs="Arial"/>
          <w:b/>
          <w:bCs/>
          <w:sz w:val="22"/>
          <w:szCs w:val="22"/>
        </w:rPr>
        <w:t xml:space="preserve">Wykonawca </w:t>
      </w:r>
    </w:p>
    <w:p w14:paraId="405ADF98" w14:textId="6F397352" w:rsidR="00E641FC" w:rsidRPr="00A72DE6" w:rsidRDefault="006F512B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ind w:left="709" w:hanging="289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</w:t>
      </w:r>
      <w:r w:rsidR="00E641FC">
        <w:rPr>
          <w:rFonts w:ascii="Cambria" w:hAnsi="Cambria" w:cs="Arial"/>
          <w:b/>
          <w:bCs/>
          <w:sz w:val="22"/>
          <w:szCs w:val="22"/>
        </w:rPr>
        <w:t>(Klient)</w:t>
      </w:r>
      <w:r w:rsidR="00E641FC">
        <w:rPr>
          <w:rFonts w:ascii="Cambria" w:hAnsi="Cambria" w:cs="Arial"/>
          <w:b/>
          <w:bCs/>
          <w:sz w:val="22"/>
          <w:szCs w:val="22"/>
        </w:rPr>
        <w:tab/>
      </w:r>
      <w:r w:rsidR="00E641FC">
        <w:rPr>
          <w:rFonts w:ascii="Cambria" w:hAnsi="Cambria" w:cs="Arial"/>
          <w:b/>
          <w:bCs/>
          <w:sz w:val="22"/>
          <w:szCs w:val="22"/>
        </w:rPr>
        <w:tab/>
      </w:r>
      <w:r w:rsidR="00E641FC"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 xml:space="preserve">    </w:t>
      </w:r>
      <w:r w:rsidR="00E641FC">
        <w:rPr>
          <w:rFonts w:ascii="Cambria" w:hAnsi="Cambria" w:cs="Arial"/>
          <w:b/>
          <w:bCs/>
          <w:sz w:val="22"/>
          <w:szCs w:val="22"/>
        </w:rPr>
        <w:t>(Kancelaria)</w:t>
      </w:r>
    </w:p>
    <w:p w14:paraId="7940A601" w14:textId="77777777" w:rsidR="008A0C42" w:rsidRPr="00A72DE6" w:rsidRDefault="008A0C42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02D61C2" w14:textId="77777777" w:rsidR="00327294" w:rsidRDefault="00327294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80C30CF" w14:textId="77777777" w:rsidR="00E641FC" w:rsidRPr="00A72DE6" w:rsidRDefault="00E641FC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6B94D29" w14:textId="77777777" w:rsidR="00C032B0" w:rsidRPr="00A72DE6" w:rsidRDefault="00A42973" w:rsidP="009E6BCD">
      <w:pPr>
        <w:widowControl w:val="0"/>
        <w:tabs>
          <w:tab w:val="left" w:pos="6120"/>
        </w:tabs>
        <w:suppressAutoHyphens/>
        <w:autoSpaceDE w:val="0"/>
        <w:spacing w:before="240" w:after="240"/>
        <w:jc w:val="both"/>
        <w:rPr>
          <w:rFonts w:ascii="Cambria" w:hAnsi="Cambria"/>
          <w:sz w:val="22"/>
          <w:szCs w:val="22"/>
        </w:rPr>
      </w:pPr>
      <w:r w:rsidRPr="00A72DE6">
        <w:rPr>
          <w:rFonts w:ascii="Cambria" w:hAnsi="Cambria" w:cs="Arial"/>
          <w:bCs/>
          <w:sz w:val="22"/>
          <w:szCs w:val="22"/>
        </w:rPr>
        <w:t>…………………</w:t>
      </w:r>
      <w:r w:rsidR="00586F68">
        <w:rPr>
          <w:rFonts w:ascii="Cambria" w:hAnsi="Cambria" w:cs="Arial"/>
          <w:bCs/>
          <w:sz w:val="22"/>
          <w:szCs w:val="22"/>
        </w:rPr>
        <w:t>…..…</w:t>
      </w:r>
      <w:r w:rsidRPr="00A72DE6">
        <w:rPr>
          <w:rFonts w:ascii="Cambria" w:hAnsi="Cambria" w:cs="Arial"/>
          <w:bCs/>
          <w:sz w:val="22"/>
          <w:szCs w:val="22"/>
        </w:rPr>
        <w:t>……..</w:t>
      </w:r>
      <w:r w:rsidRPr="00A72DE6">
        <w:rPr>
          <w:rFonts w:ascii="Cambria" w:hAnsi="Cambria" w:cs="Arial"/>
          <w:bCs/>
          <w:sz w:val="22"/>
          <w:szCs w:val="22"/>
        </w:rPr>
        <w:tab/>
      </w:r>
      <w:r w:rsidR="00586F68">
        <w:rPr>
          <w:rFonts w:ascii="Cambria" w:hAnsi="Cambria" w:cs="Arial"/>
          <w:bCs/>
          <w:sz w:val="22"/>
          <w:szCs w:val="22"/>
        </w:rPr>
        <w:tab/>
      </w:r>
      <w:r w:rsidR="00327294" w:rsidRPr="00A72DE6">
        <w:rPr>
          <w:rFonts w:ascii="Cambria" w:hAnsi="Cambria" w:cs="Arial"/>
          <w:bCs/>
          <w:sz w:val="22"/>
          <w:szCs w:val="22"/>
        </w:rPr>
        <w:tab/>
      </w:r>
      <w:r w:rsidRPr="00A72DE6">
        <w:rPr>
          <w:rFonts w:ascii="Cambria" w:hAnsi="Cambria" w:cs="Arial"/>
          <w:bCs/>
          <w:sz w:val="22"/>
          <w:szCs w:val="22"/>
        </w:rPr>
        <w:t>…………</w:t>
      </w:r>
      <w:r w:rsidR="00586F68">
        <w:rPr>
          <w:rFonts w:ascii="Cambria" w:hAnsi="Cambria" w:cs="Arial"/>
          <w:bCs/>
          <w:sz w:val="22"/>
          <w:szCs w:val="22"/>
        </w:rPr>
        <w:t>.</w:t>
      </w:r>
      <w:r w:rsidRPr="00A72DE6">
        <w:rPr>
          <w:rFonts w:ascii="Cambria" w:hAnsi="Cambria" w:cs="Arial"/>
          <w:bCs/>
          <w:sz w:val="22"/>
          <w:szCs w:val="22"/>
        </w:rPr>
        <w:t>…</w:t>
      </w:r>
      <w:r w:rsidR="00586F68">
        <w:rPr>
          <w:rFonts w:ascii="Cambria" w:hAnsi="Cambria" w:cs="Arial"/>
          <w:bCs/>
          <w:sz w:val="22"/>
          <w:szCs w:val="22"/>
        </w:rPr>
        <w:t>…</w:t>
      </w:r>
      <w:r w:rsidRPr="00A72DE6">
        <w:rPr>
          <w:rFonts w:ascii="Cambria" w:hAnsi="Cambria" w:cs="Arial"/>
          <w:bCs/>
          <w:sz w:val="22"/>
          <w:szCs w:val="22"/>
        </w:rPr>
        <w:t>……………..</w:t>
      </w:r>
    </w:p>
    <w:sectPr w:rsidR="00C032B0" w:rsidRPr="00A72DE6" w:rsidSect="008638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368C" w14:textId="77777777" w:rsidR="00DE75C9" w:rsidRDefault="00DE75C9" w:rsidP="00555A50">
      <w:r>
        <w:separator/>
      </w:r>
    </w:p>
  </w:endnote>
  <w:endnote w:type="continuationSeparator" w:id="0">
    <w:p w14:paraId="7E9C7960" w14:textId="77777777" w:rsidR="00DE75C9" w:rsidRDefault="00DE75C9" w:rsidP="0055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16083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F0E9198" w14:textId="77777777" w:rsidR="00B54DDC" w:rsidRDefault="00B54DDC">
            <w:pPr>
              <w:pStyle w:val="Stopka"/>
              <w:jc w:val="center"/>
            </w:pPr>
            <w:r w:rsidRPr="00B54DDC">
              <w:rPr>
                <w:sz w:val="18"/>
                <w:szCs w:val="18"/>
              </w:rPr>
              <w:t xml:space="preserve">Strona </w:t>
            </w:r>
            <w:r w:rsidR="00815592" w:rsidRPr="00B54DDC">
              <w:rPr>
                <w:b/>
                <w:bCs/>
                <w:sz w:val="18"/>
                <w:szCs w:val="18"/>
              </w:rPr>
              <w:fldChar w:fldCharType="begin"/>
            </w:r>
            <w:r w:rsidRPr="00B54DDC">
              <w:rPr>
                <w:b/>
                <w:bCs/>
                <w:sz w:val="18"/>
                <w:szCs w:val="18"/>
              </w:rPr>
              <w:instrText>PAGE</w:instrText>
            </w:r>
            <w:r w:rsidR="00815592" w:rsidRPr="00B54DDC">
              <w:rPr>
                <w:b/>
                <w:bCs/>
                <w:sz w:val="18"/>
                <w:szCs w:val="18"/>
              </w:rPr>
              <w:fldChar w:fldCharType="separate"/>
            </w:r>
            <w:r w:rsidR="00E641FC">
              <w:rPr>
                <w:b/>
                <w:bCs/>
                <w:noProof/>
                <w:sz w:val="18"/>
                <w:szCs w:val="18"/>
              </w:rPr>
              <w:t>1</w:t>
            </w:r>
            <w:r w:rsidR="00815592" w:rsidRPr="00B54DDC">
              <w:rPr>
                <w:b/>
                <w:bCs/>
                <w:sz w:val="18"/>
                <w:szCs w:val="18"/>
              </w:rPr>
              <w:fldChar w:fldCharType="end"/>
            </w:r>
            <w:r w:rsidRPr="00B54DDC">
              <w:rPr>
                <w:sz w:val="18"/>
                <w:szCs w:val="18"/>
              </w:rPr>
              <w:t xml:space="preserve"> z </w:t>
            </w:r>
            <w:r w:rsidR="00815592" w:rsidRPr="00B54DDC">
              <w:rPr>
                <w:b/>
                <w:bCs/>
                <w:sz w:val="18"/>
                <w:szCs w:val="18"/>
              </w:rPr>
              <w:fldChar w:fldCharType="begin"/>
            </w:r>
            <w:r w:rsidRPr="00B54DDC">
              <w:rPr>
                <w:b/>
                <w:bCs/>
                <w:sz w:val="18"/>
                <w:szCs w:val="18"/>
              </w:rPr>
              <w:instrText>NUMPAGES</w:instrText>
            </w:r>
            <w:r w:rsidR="00815592" w:rsidRPr="00B54DDC">
              <w:rPr>
                <w:b/>
                <w:bCs/>
                <w:sz w:val="18"/>
                <w:szCs w:val="18"/>
              </w:rPr>
              <w:fldChar w:fldCharType="separate"/>
            </w:r>
            <w:r w:rsidR="00E641FC">
              <w:rPr>
                <w:b/>
                <w:bCs/>
                <w:noProof/>
                <w:sz w:val="18"/>
                <w:szCs w:val="18"/>
              </w:rPr>
              <w:t>5</w:t>
            </w:r>
            <w:r w:rsidR="00815592" w:rsidRPr="00B54D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CF46895" w14:textId="77777777" w:rsidR="00B54DDC" w:rsidRDefault="00B54D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2672" w14:textId="77777777" w:rsidR="00DE75C9" w:rsidRDefault="00DE75C9" w:rsidP="00555A50">
      <w:r>
        <w:separator/>
      </w:r>
    </w:p>
  </w:footnote>
  <w:footnote w:type="continuationSeparator" w:id="0">
    <w:p w14:paraId="4F438102" w14:textId="77777777" w:rsidR="00DE75C9" w:rsidRDefault="00DE75C9" w:rsidP="0055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FDF6" w14:textId="25CCD4D2" w:rsidR="001566C0" w:rsidRDefault="001566C0">
    <w:pPr>
      <w:pStyle w:val="Nagwek"/>
    </w:pPr>
    <w:r>
      <w:rPr>
        <w:noProof/>
      </w:rPr>
      <w:drawing>
        <wp:inline distT="0" distB="0" distL="0" distR="0" wp14:anchorId="4E4CD010" wp14:editId="35BF9D81">
          <wp:extent cx="556260" cy="862620"/>
          <wp:effectExtent l="0" t="0" r="0" b="0"/>
          <wp:docPr id="790209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28" cy="8650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1" w15:restartNumberingAfterBreak="0">
    <w:nsid w:val="02AA5844"/>
    <w:multiLevelType w:val="hybridMultilevel"/>
    <w:tmpl w:val="A1BC2BEE"/>
    <w:lvl w:ilvl="0" w:tplc="FFFFFFFF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B1A468CA">
      <w:start w:val="1"/>
      <w:numFmt w:val="decimal"/>
      <w:lvlText w:val="(%2)"/>
      <w:lvlJc w:val="left"/>
      <w:pPr>
        <w:ind w:left="1212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1801ED"/>
    <w:multiLevelType w:val="hybridMultilevel"/>
    <w:tmpl w:val="08D8BE0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FFFFFFFF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B1A468CA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C83B6A"/>
    <w:multiLevelType w:val="hybridMultilevel"/>
    <w:tmpl w:val="407EAEA8"/>
    <w:name w:val="WW8Num42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E3D26"/>
    <w:multiLevelType w:val="hybridMultilevel"/>
    <w:tmpl w:val="289417EA"/>
    <w:lvl w:ilvl="0" w:tplc="415E3A46">
      <w:start w:val="1"/>
      <w:numFmt w:val="lowerLetter"/>
      <w:lvlText w:val="%1)"/>
      <w:lvlJc w:val="left"/>
      <w:pPr>
        <w:tabs>
          <w:tab w:val="num" w:pos="2547"/>
        </w:tabs>
        <w:ind w:left="2547" w:hanging="283"/>
      </w:pPr>
      <w:rPr>
        <w:rFonts w:cs="Times New Roman"/>
      </w:rPr>
    </w:lvl>
    <w:lvl w:ilvl="1" w:tplc="AD74C61A">
      <w:start w:val="1"/>
      <w:numFmt w:val="decimal"/>
      <w:lvlText w:val="%2)"/>
      <w:lvlJc w:val="left"/>
      <w:pPr>
        <w:tabs>
          <w:tab w:val="num" w:pos="3420"/>
        </w:tabs>
        <w:ind w:left="3420" w:hanging="360"/>
      </w:pPr>
      <w:rPr>
        <w:rFonts w:ascii="Open Sans" w:eastAsia="Calibri" w:hAnsi="Open Sans" w:cs="Open Sans"/>
      </w:rPr>
    </w:lvl>
    <w:lvl w:ilvl="2" w:tplc="608A008C">
      <w:start w:val="1"/>
      <w:numFmt w:val="decimal"/>
      <w:lvlText w:val="%3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plc="0F209C48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0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 w15:restartNumberingAfterBreak="0">
    <w:nsid w:val="162D7DBD"/>
    <w:multiLevelType w:val="multilevel"/>
    <w:tmpl w:val="0CB00B08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3C4F60"/>
    <w:multiLevelType w:val="hybridMultilevel"/>
    <w:tmpl w:val="A54CF07C"/>
    <w:lvl w:ilvl="0" w:tplc="B1A468CA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C6B4DBE"/>
    <w:multiLevelType w:val="multilevel"/>
    <w:tmpl w:val="3A648484"/>
    <w:lvl w:ilvl="0">
      <w:start w:val="13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38974027"/>
    <w:multiLevelType w:val="multilevel"/>
    <w:tmpl w:val="97AE8EC4"/>
    <w:lvl w:ilvl="0">
      <w:start w:val="2"/>
      <w:numFmt w:val="decimal"/>
      <w:lvlText w:val="%1."/>
      <w:lvlJc w:val="left"/>
      <w:pPr>
        <w:ind w:left="390" w:hanging="390"/>
      </w:pPr>
      <w:rPr>
        <w:rFonts w:cs="Calibri"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b w:val="0"/>
      </w:rPr>
    </w:lvl>
  </w:abstractNum>
  <w:abstractNum w:abstractNumId="9" w15:restartNumberingAfterBreak="0">
    <w:nsid w:val="49A46891"/>
    <w:multiLevelType w:val="multilevel"/>
    <w:tmpl w:val="3820A0BA"/>
    <w:lvl w:ilvl="0">
      <w:start w:val="5"/>
      <w:numFmt w:val="decimal"/>
      <w:lvlText w:val="%1."/>
      <w:lvlJc w:val="left"/>
      <w:pPr>
        <w:ind w:left="390" w:hanging="390"/>
      </w:pPr>
      <w:rPr>
        <w:rFonts w:eastAsia="Aptos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pto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ptos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ptos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Aptos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ptos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ptos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ptos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ptos" w:hint="default"/>
      </w:rPr>
    </w:lvl>
  </w:abstractNum>
  <w:abstractNum w:abstractNumId="10" w15:restartNumberingAfterBreak="0">
    <w:nsid w:val="5E42526C"/>
    <w:multiLevelType w:val="multilevel"/>
    <w:tmpl w:val="6F880EF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63481DEC"/>
    <w:multiLevelType w:val="hybridMultilevel"/>
    <w:tmpl w:val="909675D0"/>
    <w:lvl w:ilvl="0" w:tplc="C8863ACA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  <w:b w:val="0"/>
      </w:rPr>
    </w:lvl>
    <w:lvl w:ilvl="1" w:tplc="B2A86ABE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cs="Times New Roman"/>
        <w:b w:val="0"/>
      </w:rPr>
    </w:lvl>
    <w:lvl w:ilvl="2" w:tplc="ED0456F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6615807"/>
    <w:multiLevelType w:val="hybridMultilevel"/>
    <w:tmpl w:val="4B5C5AF0"/>
    <w:lvl w:ilvl="0" w:tplc="09100CB8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E0066B"/>
    <w:multiLevelType w:val="hybridMultilevel"/>
    <w:tmpl w:val="C7A0DEC8"/>
    <w:lvl w:ilvl="0" w:tplc="B1A468CA">
      <w:start w:val="1"/>
      <w:numFmt w:val="decimal"/>
      <w:lvlText w:val="(%1)"/>
      <w:lvlJc w:val="left"/>
      <w:pPr>
        <w:ind w:left="1069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D8C51B1"/>
    <w:multiLevelType w:val="multilevel"/>
    <w:tmpl w:val="858CF470"/>
    <w:lvl w:ilvl="0">
      <w:start w:val="6"/>
      <w:numFmt w:val="decimal"/>
      <w:lvlText w:val="%1."/>
      <w:lvlJc w:val="left"/>
      <w:pPr>
        <w:ind w:left="390" w:hanging="390"/>
      </w:pPr>
      <w:rPr>
        <w:rFonts w:cs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HAnsi" w:hint="default"/>
      </w:rPr>
    </w:lvl>
  </w:abstractNum>
  <w:abstractNum w:abstractNumId="15" w15:restartNumberingAfterBreak="0">
    <w:nsid w:val="73C05A73"/>
    <w:multiLevelType w:val="multilevel"/>
    <w:tmpl w:val="4830D32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967225">
    <w:abstractNumId w:val="5"/>
  </w:num>
  <w:num w:numId="2" w16cid:durableId="1169711536">
    <w:abstractNumId w:val="6"/>
  </w:num>
  <w:num w:numId="3" w16cid:durableId="322899007">
    <w:abstractNumId w:val="8"/>
  </w:num>
  <w:num w:numId="4" w16cid:durableId="2018842415">
    <w:abstractNumId w:val="4"/>
  </w:num>
  <w:num w:numId="5" w16cid:durableId="1491024771">
    <w:abstractNumId w:val="11"/>
  </w:num>
  <w:num w:numId="6" w16cid:durableId="952782210">
    <w:abstractNumId w:val="9"/>
  </w:num>
  <w:num w:numId="7" w16cid:durableId="2125223227">
    <w:abstractNumId w:val="14"/>
  </w:num>
  <w:num w:numId="8" w16cid:durableId="1499417304">
    <w:abstractNumId w:val="10"/>
  </w:num>
  <w:num w:numId="9" w16cid:durableId="487478623">
    <w:abstractNumId w:val="15"/>
  </w:num>
  <w:num w:numId="10" w16cid:durableId="555625491">
    <w:abstractNumId w:val="7"/>
  </w:num>
  <w:num w:numId="11" w16cid:durableId="1993637508">
    <w:abstractNumId w:val="1"/>
  </w:num>
  <w:num w:numId="12" w16cid:durableId="131487809">
    <w:abstractNumId w:val="2"/>
  </w:num>
  <w:num w:numId="13" w16cid:durableId="1851599680">
    <w:abstractNumId w:val="13"/>
  </w:num>
  <w:num w:numId="14" w16cid:durableId="1412122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3B"/>
    <w:rsid w:val="00031908"/>
    <w:rsid w:val="00033A66"/>
    <w:rsid w:val="0005012D"/>
    <w:rsid w:val="00065ADA"/>
    <w:rsid w:val="00077CF6"/>
    <w:rsid w:val="000A4D0E"/>
    <w:rsid w:val="000A773C"/>
    <w:rsid w:val="00100964"/>
    <w:rsid w:val="001566C0"/>
    <w:rsid w:val="00157C20"/>
    <w:rsid w:val="00163BF3"/>
    <w:rsid w:val="0017647D"/>
    <w:rsid w:val="001A7489"/>
    <w:rsid w:val="001B1EA6"/>
    <w:rsid w:val="001B494C"/>
    <w:rsid w:val="001C19D6"/>
    <w:rsid w:val="001C2ADF"/>
    <w:rsid w:val="001D02F6"/>
    <w:rsid w:val="001D74BE"/>
    <w:rsid w:val="001F5F3B"/>
    <w:rsid w:val="002125B8"/>
    <w:rsid w:val="002211A9"/>
    <w:rsid w:val="00221C09"/>
    <w:rsid w:val="00224FB9"/>
    <w:rsid w:val="00230B48"/>
    <w:rsid w:val="00241220"/>
    <w:rsid w:val="00243AF0"/>
    <w:rsid w:val="002620B8"/>
    <w:rsid w:val="00265979"/>
    <w:rsid w:val="00270E19"/>
    <w:rsid w:val="002952E3"/>
    <w:rsid w:val="002C6183"/>
    <w:rsid w:val="002C6640"/>
    <w:rsid w:val="002D365F"/>
    <w:rsid w:val="002E049C"/>
    <w:rsid w:val="002E1D15"/>
    <w:rsid w:val="002E5847"/>
    <w:rsid w:val="00305BEA"/>
    <w:rsid w:val="003102E6"/>
    <w:rsid w:val="0032209A"/>
    <w:rsid w:val="00324EE1"/>
    <w:rsid w:val="00326683"/>
    <w:rsid w:val="00326F45"/>
    <w:rsid w:val="00327294"/>
    <w:rsid w:val="00342827"/>
    <w:rsid w:val="00352E71"/>
    <w:rsid w:val="00357871"/>
    <w:rsid w:val="00362BD5"/>
    <w:rsid w:val="00372905"/>
    <w:rsid w:val="003762D3"/>
    <w:rsid w:val="00386B10"/>
    <w:rsid w:val="00387EF1"/>
    <w:rsid w:val="003A294D"/>
    <w:rsid w:val="003B5E80"/>
    <w:rsid w:val="003C71C0"/>
    <w:rsid w:val="003D0D66"/>
    <w:rsid w:val="003E5FCD"/>
    <w:rsid w:val="00401051"/>
    <w:rsid w:val="00411DE5"/>
    <w:rsid w:val="0042271C"/>
    <w:rsid w:val="00425D29"/>
    <w:rsid w:val="004267CC"/>
    <w:rsid w:val="00430474"/>
    <w:rsid w:val="004317B2"/>
    <w:rsid w:val="00431DB2"/>
    <w:rsid w:val="00441735"/>
    <w:rsid w:val="0045687A"/>
    <w:rsid w:val="00457785"/>
    <w:rsid w:val="004746AC"/>
    <w:rsid w:val="004845E4"/>
    <w:rsid w:val="004A2FEE"/>
    <w:rsid w:val="004A6689"/>
    <w:rsid w:val="004A72FE"/>
    <w:rsid w:val="004A792F"/>
    <w:rsid w:val="004B2226"/>
    <w:rsid w:val="004C6F4D"/>
    <w:rsid w:val="004D110A"/>
    <w:rsid w:val="004D37C6"/>
    <w:rsid w:val="004D71E3"/>
    <w:rsid w:val="004F796C"/>
    <w:rsid w:val="00504895"/>
    <w:rsid w:val="00510475"/>
    <w:rsid w:val="0052670B"/>
    <w:rsid w:val="00555A50"/>
    <w:rsid w:val="00556BDC"/>
    <w:rsid w:val="00566A0A"/>
    <w:rsid w:val="0057677D"/>
    <w:rsid w:val="00586F68"/>
    <w:rsid w:val="005A2D8A"/>
    <w:rsid w:val="005A4A74"/>
    <w:rsid w:val="005B2879"/>
    <w:rsid w:val="005C2804"/>
    <w:rsid w:val="005C5B6D"/>
    <w:rsid w:val="005D3A4E"/>
    <w:rsid w:val="005D65DF"/>
    <w:rsid w:val="005E1734"/>
    <w:rsid w:val="005E3B8A"/>
    <w:rsid w:val="005F4EBF"/>
    <w:rsid w:val="006065B4"/>
    <w:rsid w:val="00631CC5"/>
    <w:rsid w:val="006449C0"/>
    <w:rsid w:val="006605DF"/>
    <w:rsid w:val="00665372"/>
    <w:rsid w:val="00676E91"/>
    <w:rsid w:val="0068368B"/>
    <w:rsid w:val="00683CC2"/>
    <w:rsid w:val="0069010E"/>
    <w:rsid w:val="006930B5"/>
    <w:rsid w:val="006A71C3"/>
    <w:rsid w:val="006C6EA7"/>
    <w:rsid w:val="006D14C3"/>
    <w:rsid w:val="006E079F"/>
    <w:rsid w:val="006E0C4F"/>
    <w:rsid w:val="006F512B"/>
    <w:rsid w:val="00713707"/>
    <w:rsid w:val="00725FB6"/>
    <w:rsid w:val="007303BF"/>
    <w:rsid w:val="00752765"/>
    <w:rsid w:val="00761643"/>
    <w:rsid w:val="007766E4"/>
    <w:rsid w:val="00782075"/>
    <w:rsid w:val="007822D0"/>
    <w:rsid w:val="00797076"/>
    <w:rsid w:val="007A1FF4"/>
    <w:rsid w:val="007F1B7F"/>
    <w:rsid w:val="00815592"/>
    <w:rsid w:val="00820FC5"/>
    <w:rsid w:val="008638A1"/>
    <w:rsid w:val="00870965"/>
    <w:rsid w:val="008A0C42"/>
    <w:rsid w:val="008A6743"/>
    <w:rsid w:val="008C00B3"/>
    <w:rsid w:val="008D0F3A"/>
    <w:rsid w:val="00901FD0"/>
    <w:rsid w:val="009055B9"/>
    <w:rsid w:val="0092352F"/>
    <w:rsid w:val="009258E0"/>
    <w:rsid w:val="00941EAA"/>
    <w:rsid w:val="00950254"/>
    <w:rsid w:val="00952A40"/>
    <w:rsid w:val="00972E7F"/>
    <w:rsid w:val="00983341"/>
    <w:rsid w:val="00990810"/>
    <w:rsid w:val="009A4DAF"/>
    <w:rsid w:val="009B6154"/>
    <w:rsid w:val="009D0FF4"/>
    <w:rsid w:val="009D57E7"/>
    <w:rsid w:val="009E351A"/>
    <w:rsid w:val="009E6BCD"/>
    <w:rsid w:val="00A00311"/>
    <w:rsid w:val="00A05A96"/>
    <w:rsid w:val="00A1342A"/>
    <w:rsid w:val="00A42973"/>
    <w:rsid w:val="00A5056A"/>
    <w:rsid w:val="00A7116D"/>
    <w:rsid w:val="00A72DE6"/>
    <w:rsid w:val="00A85A93"/>
    <w:rsid w:val="00A955FD"/>
    <w:rsid w:val="00AA5F6E"/>
    <w:rsid w:val="00AB0D30"/>
    <w:rsid w:val="00AB1B38"/>
    <w:rsid w:val="00AB69B5"/>
    <w:rsid w:val="00AC1FA5"/>
    <w:rsid w:val="00AC6384"/>
    <w:rsid w:val="00B124FB"/>
    <w:rsid w:val="00B1713F"/>
    <w:rsid w:val="00B46F9E"/>
    <w:rsid w:val="00B54DDC"/>
    <w:rsid w:val="00B7541D"/>
    <w:rsid w:val="00B7636B"/>
    <w:rsid w:val="00B80039"/>
    <w:rsid w:val="00B82F46"/>
    <w:rsid w:val="00B8532F"/>
    <w:rsid w:val="00B9039C"/>
    <w:rsid w:val="00BD6612"/>
    <w:rsid w:val="00BD7250"/>
    <w:rsid w:val="00BE2014"/>
    <w:rsid w:val="00C032B0"/>
    <w:rsid w:val="00C05795"/>
    <w:rsid w:val="00C537CE"/>
    <w:rsid w:val="00CA3CE2"/>
    <w:rsid w:val="00CB67DE"/>
    <w:rsid w:val="00CC5DA9"/>
    <w:rsid w:val="00CE0649"/>
    <w:rsid w:val="00CF056B"/>
    <w:rsid w:val="00CF4CC8"/>
    <w:rsid w:val="00D059E6"/>
    <w:rsid w:val="00D14A8A"/>
    <w:rsid w:val="00D23DFA"/>
    <w:rsid w:val="00D25BC4"/>
    <w:rsid w:val="00D40149"/>
    <w:rsid w:val="00D41774"/>
    <w:rsid w:val="00D677C3"/>
    <w:rsid w:val="00DB137B"/>
    <w:rsid w:val="00DB3369"/>
    <w:rsid w:val="00DC4283"/>
    <w:rsid w:val="00DD0A28"/>
    <w:rsid w:val="00DD3097"/>
    <w:rsid w:val="00DE3814"/>
    <w:rsid w:val="00DE5B4C"/>
    <w:rsid w:val="00DE75C9"/>
    <w:rsid w:val="00E078ED"/>
    <w:rsid w:val="00E36144"/>
    <w:rsid w:val="00E41D89"/>
    <w:rsid w:val="00E47253"/>
    <w:rsid w:val="00E51C10"/>
    <w:rsid w:val="00E641FC"/>
    <w:rsid w:val="00E73BFF"/>
    <w:rsid w:val="00E83EA4"/>
    <w:rsid w:val="00E9198D"/>
    <w:rsid w:val="00EC123F"/>
    <w:rsid w:val="00ED0E7C"/>
    <w:rsid w:val="00EE3A55"/>
    <w:rsid w:val="00EF6458"/>
    <w:rsid w:val="00F1040B"/>
    <w:rsid w:val="00F10AF0"/>
    <w:rsid w:val="00F17738"/>
    <w:rsid w:val="00F32A6B"/>
    <w:rsid w:val="00F451D2"/>
    <w:rsid w:val="00F46624"/>
    <w:rsid w:val="00F51449"/>
    <w:rsid w:val="00F77BED"/>
    <w:rsid w:val="00FC4D2A"/>
    <w:rsid w:val="00FC6DBC"/>
    <w:rsid w:val="00FD0041"/>
    <w:rsid w:val="00FD1647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9E292"/>
  <w15:docId w15:val="{2A1B690E-0468-4F9F-9192-C10B22CD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973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2973"/>
    <w:pPr>
      <w:keepNext/>
      <w:widowControl w:val="0"/>
      <w:suppressAutoHyphens/>
      <w:autoSpaceDE w:val="0"/>
      <w:ind w:firstLine="11"/>
      <w:jc w:val="center"/>
      <w:outlineLvl w:val="0"/>
    </w:pPr>
    <w:rPr>
      <w:b/>
      <w:bCs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297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A42973"/>
    <w:pPr>
      <w:widowControl w:val="0"/>
      <w:suppressAutoHyphens/>
      <w:autoSpaceDE w:val="0"/>
      <w:ind w:right="48"/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A42973"/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42973"/>
    <w:pPr>
      <w:widowControl w:val="0"/>
      <w:suppressAutoHyphens/>
      <w:autoSpaceDE w:val="0"/>
      <w:spacing w:before="180" w:line="456" w:lineRule="auto"/>
      <w:ind w:left="709" w:hanging="289"/>
    </w:pPr>
    <w:rPr>
      <w:szCs w:val="1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42973"/>
    <w:rPr>
      <w:rFonts w:ascii="Times New Roman" w:eastAsia="Times New Roman" w:hAnsi="Times New Roman" w:cs="Times New Roman"/>
      <w:sz w:val="24"/>
      <w:szCs w:val="18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A42973"/>
    <w:pPr>
      <w:widowControl w:val="0"/>
      <w:suppressAutoHyphens/>
      <w:autoSpaceDE w:val="0"/>
      <w:ind w:firstLine="540"/>
      <w:jc w:val="both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2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973"/>
    <w:pPr>
      <w:widowControl w:val="0"/>
      <w:suppressAutoHyphens/>
      <w:autoSpaceDE w:val="0"/>
      <w:ind w:left="709" w:hanging="283"/>
      <w:jc w:val="both"/>
    </w:pPr>
    <w:rPr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429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blokowy">
    <w:name w:val="Block Text"/>
    <w:basedOn w:val="Normalny"/>
    <w:semiHidden/>
    <w:unhideWhenUsed/>
    <w:rsid w:val="00A42973"/>
    <w:pPr>
      <w:widowControl w:val="0"/>
      <w:suppressAutoHyphens/>
      <w:autoSpaceDE w:val="0"/>
      <w:ind w:left="540" w:right="800"/>
      <w:jc w:val="both"/>
    </w:pPr>
    <w:rPr>
      <w:szCs w:val="20"/>
      <w:lang w:eastAsia="ar-SA"/>
    </w:rPr>
  </w:style>
  <w:style w:type="paragraph" w:customStyle="1" w:styleId="Tekstblokowy1">
    <w:name w:val="Tekst blokowy1"/>
    <w:basedOn w:val="Normalny"/>
    <w:rsid w:val="00A42973"/>
    <w:pPr>
      <w:widowControl w:val="0"/>
      <w:suppressAutoHyphens/>
      <w:autoSpaceDE w:val="0"/>
      <w:spacing w:before="80"/>
      <w:ind w:left="709" w:right="48" w:hanging="289"/>
    </w:pPr>
    <w:rPr>
      <w:szCs w:val="20"/>
      <w:lang w:eastAsia="ar-SA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C19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2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0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5A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5A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5A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link w:val="ZwykytekstZnak"/>
    <w:uiPriority w:val="99"/>
    <w:rsid w:val="00B8003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tLeast"/>
      <w:ind w:left="0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0039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Tekstpodstawowy21">
    <w:name w:val="Tekst podstawowy 21"/>
    <w:basedOn w:val="Normalny"/>
    <w:rsid w:val="00B8003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u w:color="000000"/>
      <w:lang w:eastAsia="en-US"/>
    </w:rPr>
  </w:style>
  <w:style w:type="character" w:styleId="Hipercze">
    <w:name w:val="Hyperlink"/>
    <w:rsid w:val="004D71E3"/>
    <w:rPr>
      <w:u w:val="single"/>
    </w:rPr>
  </w:style>
  <w:style w:type="paragraph" w:customStyle="1" w:styleId="Domylnie">
    <w:name w:val="Domyślnie"/>
    <w:rsid w:val="004D71E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ind w:left="0"/>
      <w:jc w:val="lef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1E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D0041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0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0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00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0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DE5B4C"/>
    <w:pPr>
      <w:widowControl w:val="0"/>
      <w:suppressAutoHyphens/>
      <w:jc w:val="both"/>
    </w:pPr>
    <w:rPr>
      <w:rFonts w:ascii="Arial" w:eastAsia="MS Mincho" w:hAnsi="Arial"/>
      <w:spacing w:val="-4"/>
      <w:szCs w:val="20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7616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83EA4"/>
    <w:pPr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rajkowska@ichp.lukasiewic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n_boczek@jerzyk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3914</Words>
  <Characters>26266</Characters>
  <Application>Microsoft Office Word</Application>
  <DocSecurity>0</DocSecurity>
  <Lines>486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Wybrańska</dc:creator>
  <cp:keywords/>
  <dc:description/>
  <cp:lastModifiedBy>Małgorzata Rudyk | Łukasiewicz – ICHP</cp:lastModifiedBy>
  <cp:revision>2</cp:revision>
  <cp:lastPrinted>2025-08-07T12:39:00Z</cp:lastPrinted>
  <dcterms:created xsi:type="dcterms:W3CDTF">2026-03-06T10:11:00Z</dcterms:created>
  <dcterms:modified xsi:type="dcterms:W3CDTF">2026-03-06T10:11:00Z</dcterms:modified>
</cp:coreProperties>
</file>