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2C11" w14:textId="358D350B" w:rsidR="00F8181F" w:rsidRPr="00F87145" w:rsidRDefault="00F87145" w:rsidP="00335AD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145">
        <w:rPr>
          <w:rFonts w:asciiTheme="minorHAnsi" w:hAnsiTheme="minorHAnsi" w:cstheme="minorHAnsi"/>
          <w:b/>
          <w:sz w:val="22"/>
          <w:szCs w:val="22"/>
        </w:rPr>
        <w:t>Projektowane Postanowienia Umowy (PPU)</w:t>
      </w:r>
      <w:r w:rsidR="00FF2231" w:rsidRPr="00F87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34893" w:rsidRPr="00F87145">
        <w:rPr>
          <w:rFonts w:asciiTheme="minorHAnsi" w:hAnsiTheme="minorHAnsi" w:cstheme="minorHAnsi"/>
          <w:b/>
          <w:sz w:val="22"/>
          <w:szCs w:val="22"/>
        </w:rPr>
        <w:t>nr</w:t>
      </w:r>
      <w:r w:rsidR="00FF2231" w:rsidRPr="00F871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D6E5C" w:rsidRPr="00F87145">
        <w:rPr>
          <w:rFonts w:asciiTheme="minorHAnsi" w:hAnsiTheme="minorHAnsi" w:cstheme="minorHAnsi"/>
          <w:b/>
          <w:sz w:val="22"/>
          <w:szCs w:val="22"/>
        </w:rPr>
        <w:t>FL.251.</w:t>
      </w:r>
      <w:r w:rsidR="00937105">
        <w:rPr>
          <w:rFonts w:asciiTheme="minorHAnsi" w:hAnsiTheme="minorHAnsi" w:cstheme="minorHAnsi"/>
          <w:b/>
          <w:sz w:val="22"/>
          <w:szCs w:val="22"/>
        </w:rPr>
        <w:t>461</w:t>
      </w:r>
      <w:r w:rsidR="008D6E5C" w:rsidRPr="00F87145">
        <w:rPr>
          <w:rFonts w:asciiTheme="minorHAnsi" w:hAnsiTheme="minorHAnsi" w:cstheme="minorHAnsi"/>
          <w:b/>
          <w:sz w:val="22"/>
          <w:szCs w:val="22"/>
        </w:rPr>
        <w:t>.2025.</w:t>
      </w:r>
      <w:r w:rsidR="00937105">
        <w:rPr>
          <w:rFonts w:asciiTheme="minorHAnsi" w:hAnsiTheme="minorHAnsi" w:cstheme="minorHAnsi"/>
          <w:b/>
          <w:sz w:val="22"/>
          <w:szCs w:val="22"/>
        </w:rPr>
        <w:t>EW</w:t>
      </w:r>
    </w:p>
    <w:p w14:paraId="45124C92" w14:textId="77777777" w:rsidR="00F8181F" w:rsidRPr="00F87145" w:rsidRDefault="00F8181F">
      <w:pPr>
        <w:rPr>
          <w:rFonts w:asciiTheme="minorHAnsi" w:hAnsiTheme="minorHAnsi" w:cstheme="minorHAnsi"/>
          <w:sz w:val="22"/>
          <w:szCs w:val="22"/>
        </w:rPr>
      </w:pPr>
    </w:p>
    <w:p w14:paraId="285B8A60" w14:textId="2168CF93" w:rsidR="005E33C5" w:rsidRPr="00F87145" w:rsidRDefault="005E33C5" w:rsidP="005E33C5">
      <w:pPr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87145">
        <w:rPr>
          <w:rFonts w:asciiTheme="minorHAnsi" w:eastAsia="Arial" w:hAnsiTheme="minorHAnsi" w:cstheme="minorHAnsi"/>
          <w:sz w:val="22"/>
          <w:szCs w:val="22"/>
        </w:rPr>
        <w:t>zawarta w Warszawie w dniu .................. pomiędzy:</w:t>
      </w:r>
    </w:p>
    <w:p w14:paraId="11E73022" w14:textId="77777777" w:rsidR="00F8181F" w:rsidRPr="00F87145" w:rsidRDefault="00F8181F" w:rsidP="00CC563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2E54DA" w14:textId="77777777" w:rsidR="00F8181F" w:rsidRPr="00F87145" w:rsidRDefault="00FF2231" w:rsidP="00FF351A">
      <w:pPr>
        <w:spacing w:before="120" w:after="120"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F87145">
        <w:rPr>
          <w:rFonts w:asciiTheme="minorHAnsi" w:eastAsia="Arial" w:hAnsiTheme="minorHAnsi" w:cstheme="minorHAnsi"/>
          <w:b/>
          <w:sz w:val="22"/>
          <w:szCs w:val="22"/>
        </w:rPr>
        <w:t>Sieć Badawcza Łukasiewicz -</w:t>
      </w:r>
      <w:r w:rsidRPr="00F87145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eastAsia="Arial" w:hAnsiTheme="minorHAnsi" w:cstheme="minorHAnsi"/>
          <w:b/>
          <w:sz w:val="22"/>
          <w:szCs w:val="22"/>
        </w:rPr>
        <w:t>Instytutem Chemii Przemysłowej imienia Profesora Ignacego Mościckiego</w:t>
      </w:r>
      <w:r w:rsidRPr="00F87145">
        <w:rPr>
          <w:rFonts w:asciiTheme="minorHAnsi" w:eastAsia="Arial" w:hAnsiTheme="minorHAnsi" w:cstheme="minorHAnsi"/>
          <w:sz w:val="22"/>
          <w:szCs w:val="22"/>
        </w:rPr>
        <w:t xml:space="preserve"> z siedzibą w Warszawie ul. Rydygiera 8, 01-793 Warszawa, wpisanym do Krajowego Rejestru Sądowego przez Sąd Rejonowy dla m. st. Warszawy w Warszawie, XIV Wydział Gospodarczy Krajowego Rejestru Sądowego pod numerem 0000857893, NIP: 525 283 61 14, reprezentowanym przez:</w:t>
      </w:r>
    </w:p>
    <w:p w14:paraId="3491F3F1" w14:textId="77777777" w:rsidR="007A7630" w:rsidRPr="00F87145" w:rsidRDefault="007A7630" w:rsidP="007A7630">
      <w:pPr>
        <w:spacing w:after="200" w:line="276" w:lineRule="auto"/>
        <w:jc w:val="both"/>
        <w:rPr>
          <w:rFonts w:asciiTheme="minorHAnsi" w:eastAsia="Arial" w:hAnsiTheme="minorHAnsi" w:cstheme="minorHAnsi"/>
          <w:b/>
          <w:sz w:val="22"/>
          <w:szCs w:val="22"/>
          <w:lang w:eastAsia="ar-SA"/>
        </w:rPr>
      </w:pPr>
      <w:r w:rsidRPr="00F87145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dr inż.  Ewę </w:t>
      </w:r>
      <w:proofErr w:type="spellStart"/>
      <w:r w:rsidRPr="00F87145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>Śmigierę</w:t>
      </w:r>
      <w:proofErr w:type="spellEnd"/>
      <w:r w:rsidRPr="00F87145">
        <w:rPr>
          <w:rFonts w:asciiTheme="minorHAnsi" w:eastAsia="Arial" w:hAnsiTheme="minorHAnsi" w:cstheme="minorHAnsi"/>
          <w:color w:val="000000"/>
          <w:sz w:val="22"/>
          <w:szCs w:val="22"/>
          <w:lang w:eastAsia="ar-SA"/>
        </w:rPr>
        <w:t xml:space="preserve"> – Dyrektora Instytutu, zwanym dalej </w:t>
      </w:r>
      <w:r w:rsidRPr="00F87145">
        <w:rPr>
          <w:rFonts w:asciiTheme="minorHAnsi" w:eastAsia="Arial" w:hAnsiTheme="minorHAnsi" w:cstheme="minorHAnsi"/>
          <w:b/>
          <w:sz w:val="22"/>
          <w:szCs w:val="22"/>
          <w:lang w:eastAsia="ar-SA"/>
        </w:rPr>
        <w:t>Zamawiającym,</w:t>
      </w:r>
    </w:p>
    <w:p w14:paraId="257A1A7F" w14:textId="2E51CD5F" w:rsidR="00F8181F" w:rsidRPr="00F87145" w:rsidRDefault="00FF2231" w:rsidP="00FF351A">
      <w:pPr>
        <w:spacing w:line="276" w:lineRule="auto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>zwanym</w:t>
      </w:r>
      <w:r w:rsidR="00124EAE"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>i</w:t>
      </w:r>
      <w:r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dalej </w:t>
      </w:r>
      <w:r w:rsidRPr="00F87145">
        <w:rPr>
          <w:rFonts w:asciiTheme="minorHAnsi" w:eastAsia="Arial" w:hAnsiTheme="minorHAnsi" w:cstheme="minorHAnsi"/>
          <w:b/>
          <w:sz w:val="22"/>
          <w:szCs w:val="22"/>
        </w:rPr>
        <w:t>Zamawiającym</w:t>
      </w:r>
    </w:p>
    <w:p w14:paraId="585731CF" w14:textId="77777777" w:rsidR="00F8181F" w:rsidRPr="00F87145" w:rsidRDefault="00FF2231" w:rsidP="00FF351A">
      <w:pPr>
        <w:spacing w:line="276" w:lineRule="auto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F87145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a, </w:t>
      </w:r>
    </w:p>
    <w:p w14:paraId="0F9E4EAB" w14:textId="1ABD004C" w:rsidR="008D6E5C" w:rsidRPr="00F87145" w:rsidRDefault="005655EC" w:rsidP="008D6E5C">
      <w:pPr>
        <w:spacing w:line="276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46330347" w14:textId="2D6B9B69" w:rsidR="00A72A55" w:rsidRPr="00F87145" w:rsidRDefault="008838BD" w:rsidP="008D6E5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55EC">
        <w:rPr>
          <w:rFonts w:asciiTheme="minorHAnsi" w:hAnsiTheme="minorHAnsi" w:cstheme="minorHAnsi"/>
          <w:sz w:val="22"/>
          <w:szCs w:val="22"/>
        </w:rPr>
        <w:t>…………………………………..</w:t>
      </w:r>
    </w:p>
    <w:p w14:paraId="009E9D97" w14:textId="77777777" w:rsidR="008D6E5C" w:rsidRPr="00F87145" w:rsidRDefault="008D6E5C">
      <w:pPr>
        <w:spacing w:line="276" w:lineRule="auto"/>
        <w:jc w:val="both"/>
        <w:rPr>
          <w:bCs/>
          <w:sz w:val="18"/>
          <w:szCs w:val="22"/>
        </w:rPr>
      </w:pPr>
    </w:p>
    <w:p w14:paraId="589C5305" w14:textId="1D1E8A39" w:rsidR="00F8181F" w:rsidRPr="00F87145" w:rsidRDefault="00FF223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zwanymi dalej również „</w:t>
      </w:r>
      <w:r w:rsidRPr="00F87145">
        <w:rPr>
          <w:rFonts w:asciiTheme="minorHAnsi" w:hAnsiTheme="minorHAnsi" w:cstheme="minorHAnsi"/>
          <w:b/>
          <w:sz w:val="22"/>
          <w:szCs w:val="22"/>
        </w:rPr>
        <w:t>Stronami</w:t>
      </w:r>
      <w:r w:rsidRPr="00F87145">
        <w:rPr>
          <w:rFonts w:asciiTheme="minorHAnsi" w:hAnsiTheme="minorHAnsi" w:cstheme="minorHAnsi"/>
          <w:sz w:val="22"/>
          <w:szCs w:val="22"/>
        </w:rPr>
        <w:t>” lub „</w:t>
      </w:r>
      <w:r w:rsidRPr="00F87145">
        <w:rPr>
          <w:rFonts w:asciiTheme="minorHAnsi" w:hAnsiTheme="minorHAnsi" w:cstheme="minorHAnsi"/>
          <w:b/>
          <w:sz w:val="22"/>
          <w:szCs w:val="22"/>
        </w:rPr>
        <w:t>Stroną</w:t>
      </w:r>
      <w:r w:rsidRPr="00F87145">
        <w:rPr>
          <w:rFonts w:asciiTheme="minorHAnsi" w:hAnsiTheme="minorHAnsi" w:cstheme="minorHAnsi"/>
          <w:sz w:val="22"/>
          <w:szCs w:val="22"/>
        </w:rPr>
        <w:t>” niniejszej umowy, zwanej dalej „</w:t>
      </w:r>
      <w:r w:rsidRPr="00F87145">
        <w:rPr>
          <w:rFonts w:asciiTheme="minorHAnsi" w:hAnsiTheme="minorHAnsi" w:cstheme="minorHAnsi"/>
          <w:b/>
          <w:sz w:val="22"/>
          <w:szCs w:val="22"/>
        </w:rPr>
        <w:t>Umową</w:t>
      </w:r>
      <w:r w:rsidRPr="00F87145">
        <w:rPr>
          <w:rFonts w:asciiTheme="minorHAnsi" w:hAnsiTheme="minorHAnsi" w:cstheme="minorHAnsi"/>
          <w:sz w:val="22"/>
          <w:szCs w:val="22"/>
        </w:rPr>
        <w:t>”.</w:t>
      </w:r>
    </w:p>
    <w:p w14:paraId="5C81153A" w14:textId="77777777" w:rsidR="00F8181F" w:rsidRPr="00F87145" w:rsidRDefault="00F8181F">
      <w:pPr>
        <w:rPr>
          <w:rFonts w:asciiTheme="minorHAnsi" w:hAnsiTheme="minorHAnsi" w:cstheme="minorHAnsi"/>
          <w:b/>
          <w:sz w:val="22"/>
          <w:szCs w:val="22"/>
        </w:rPr>
      </w:pPr>
    </w:p>
    <w:p w14:paraId="5F18405D" w14:textId="77777777" w:rsidR="00F8181F" w:rsidRPr="00F87145" w:rsidRDefault="00FF2231">
      <w:pPr>
        <w:jc w:val="center"/>
        <w:rPr>
          <w:rFonts w:asciiTheme="minorHAnsi" w:hAnsiTheme="minorHAnsi" w:cstheme="minorHAnsi"/>
          <w:b/>
          <w:spacing w:val="-8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8"/>
          <w:sz w:val="22"/>
          <w:szCs w:val="22"/>
        </w:rPr>
        <w:t>§ 1 Przedmiot Umowy.</w:t>
      </w:r>
    </w:p>
    <w:p w14:paraId="406A1803" w14:textId="77777777" w:rsidR="00F8181F" w:rsidRPr="00F87145" w:rsidRDefault="00F8181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A14860" w14:textId="40CAA752" w:rsidR="008A0D48" w:rsidRDefault="00FF2231" w:rsidP="00A03732">
      <w:pPr>
        <w:pStyle w:val="Tekstpodstawowy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Przedmiotem umowy </w:t>
      </w:r>
      <w:bookmarkStart w:id="0" w:name="_Hlk195000073"/>
      <w:bookmarkStart w:id="1" w:name="_Hlk209519506"/>
      <w:r w:rsidR="00937105" w:rsidRPr="00BB18DF">
        <w:rPr>
          <w:rFonts w:ascii="Calibri" w:hAnsi="Calibri" w:cs="Calibri"/>
          <w:sz w:val="22"/>
        </w:rPr>
        <w:t xml:space="preserve">jest </w:t>
      </w:r>
      <w:r w:rsidR="00A55353">
        <w:rPr>
          <w:rFonts w:ascii="Calibri" w:hAnsi="Calibri" w:cs="Calibri"/>
          <w:sz w:val="22"/>
        </w:rPr>
        <w:t>transport</w:t>
      </w:r>
      <w:r w:rsidR="00C96CAE">
        <w:rPr>
          <w:rFonts w:ascii="Calibri" w:hAnsi="Calibri" w:cs="Calibri"/>
          <w:sz w:val="22"/>
        </w:rPr>
        <w:t xml:space="preserve"> wniesienie i umiejscowienie</w:t>
      </w:r>
      <w:r w:rsidR="00BF1D73">
        <w:rPr>
          <w:rFonts w:ascii="Calibri" w:hAnsi="Calibri" w:cs="Calibri"/>
          <w:sz w:val="22"/>
        </w:rPr>
        <w:t xml:space="preserve"> </w:t>
      </w:r>
      <w:r w:rsidR="00C96CAE">
        <w:rPr>
          <w:rFonts w:ascii="Calibri" w:hAnsi="Calibri" w:cs="Calibri"/>
          <w:sz w:val="22"/>
        </w:rPr>
        <w:t>w</w:t>
      </w:r>
      <w:r w:rsidR="00A55353">
        <w:rPr>
          <w:rFonts w:ascii="Calibri" w:hAnsi="Calibri" w:cs="Calibri"/>
          <w:sz w:val="22"/>
        </w:rPr>
        <w:t xml:space="preserve"> nowej lokalizacji,</w:t>
      </w:r>
      <w:r w:rsidR="00937105" w:rsidRPr="00BB18DF">
        <w:rPr>
          <w:rFonts w:ascii="Calibri" w:hAnsi="Calibri" w:cs="Calibri"/>
          <w:sz w:val="22"/>
        </w:rPr>
        <w:t xml:space="preserve"> montaż, przegląd i uruchomieni</w:t>
      </w:r>
      <w:r w:rsidR="00FD4287">
        <w:rPr>
          <w:rFonts w:ascii="Calibri" w:hAnsi="Calibri" w:cs="Calibri"/>
          <w:sz w:val="22"/>
        </w:rPr>
        <w:t>e</w:t>
      </w:r>
      <w:r w:rsidR="00937105" w:rsidRPr="00BB18DF">
        <w:rPr>
          <w:rFonts w:ascii="Calibri" w:hAnsi="Calibri" w:cs="Calibri"/>
          <w:sz w:val="22"/>
        </w:rPr>
        <w:t xml:space="preserve"> </w:t>
      </w:r>
      <w:r w:rsidR="00937105">
        <w:rPr>
          <w:rFonts w:ascii="Calibri" w:hAnsi="Calibri" w:cs="Calibri"/>
          <w:sz w:val="22"/>
        </w:rPr>
        <w:t>16 dygestor</w:t>
      </w:r>
      <w:r w:rsidR="0085314C">
        <w:rPr>
          <w:rFonts w:ascii="Calibri" w:hAnsi="Calibri" w:cs="Calibri"/>
          <w:sz w:val="22"/>
        </w:rPr>
        <w:t>i</w:t>
      </w:r>
      <w:r w:rsidR="00937105">
        <w:rPr>
          <w:rFonts w:ascii="Calibri" w:hAnsi="Calibri" w:cs="Calibri"/>
          <w:sz w:val="22"/>
        </w:rPr>
        <w:t>ów</w:t>
      </w:r>
      <w:r w:rsidR="00A72A5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,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bookmarkEnd w:id="0"/>
      <w:bookmarkEnd w:id="1"/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zgodnie z ofertą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złożon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ą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 niniejszego postępowania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,</w:t>
      </w:r>
      <w:r w:rsidR="002B6FC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opublikowanego jako ogłoszenie na </w:t>
      </w:r>
      <w:r w:rsidR="00A526F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stronie internetowej Zamawiającego</w:t>
      </w:r>
      <w:r w:rsidR="00A72A5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r w:rsid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w dniu…………..</w:t>
      </w:r>
      <w:r w:rsidR="002B6FC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, </w:t>
      </w:r>
      <w:r w:rsidR="005E33C5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która stanowi załącznik 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nr </w:t>
      </w:r>
      <w:r w:rsidR="003A3386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2</w:t>
      </w:r>
      <w:r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do Umowy</w:t>
      </w:r>
      <w:r w:rsidR="00E5723C" w:rsidRPr="00F87145">
        <w:rPr>
          <w:rFonts w:asciiTheme="minorHAnsi" w:hAnsiTheme="minorHAnsi" w:cstheme="minorHAnsi"/>
          <w:b w:val="0"/>
          <w:color w:val="000000"/>
          <w:sz w:val="22"/>
          <w:szCs w:val="22"/>
        </w:rPr>
        <w:t>, oraz zgodnie z Opisem Przedmiotu Zamówienia, stanowiącym załącznik nr 1 do Umowy</w:t>
      </w:r>
      <w:r w:rsidR="00D23078">
        <w:rPr>
          <w:rFonts w:asciiTheme="minorHAnsi" w:hAnsiTheme="minorHAnsi" w:cstheme="minorHAnsi"/>
          <w:b w:val="0"/>
          <w:color w:val="000000"/>
          <w:sz w:val="22"/>
          <w:szCs w:val="22"/>
        </w:rPr>
        <w:t>.</w:t>
      </w:r>
    </w:p>
    <w:p w14:paraId="0E0B37BB" w14:textId="05F55B5E" w:rsidR="00D23078" w:rsidRDefault="00D23078" w:rsidP="00A03732">
      <w:pPr>
        <w:pStyle w:val="Tekstpodstawowy"/>
        <w:jc w:val="both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Przedmiot zamówienia obejmuje wszystkie czynności opisane w </w:t>
      </w:r>
      <w:r w:rsidRPr="00D23078">
        <w:rPr>
          <w:rFonts w:asciiTheme="minorHAnsi" w:hAnsiTheme="minorHAnsi" w:cstheme="minorHAnsi"/>
          <w:bCs/>
          <w:color w:val="000000"/>
          <w:sz w:val="22"/>
          <w:szCs w:val="22"/>
        </w:rPr>
        <w:t>załączniku nr 1 do Umowy</w:t>
      </w:r>
      <w:r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oraz dostarczenie wszystkich wskazanych dokumentów. </w:t>
      </w:r>
    </w:p>
    <w:p w14:paraId="2E62325D" w14:textId="77777777" w:rsidR="008A0D48" w:rsidRPr="00F87145" w:rsidRDefault="008A0D48" w:rsidP="008A0D48">
      <w:pPr>
        <w:spacing w:line="259" w:lineRule="auto"/>
        <w:ind w:left="235"/>
        <w:rPr>
          <w:sz w:val="18"/>
          <w:szCs w:val="18"/>
        </w:rPr>
      </w:pPr>
    </w:p>
    <w:p w14:paraId="57E092A8" w14:textId="77777777" w:rsidR="00F8181F" w:rsidRPr="00F87145" w:rsidRDefault="00F8181F">
      <w:pPr>
        <w:jc w:val="center"/>
        <w:rPr>
          <w:rFonts w:asciiTheme="minorHAnsi" w:hAnsiTheme="minorHAnsi" w:cstheme="minorHAnsi"/>
          <w:b/>
          <w:spacing w:val="-11"/>
          <w:sz w:val="22"/>
          <w:szCs w:val="22"/>
        </w:rPr>
      </w:pPr>
    </w:p>
    <w:p w14:paraId="6DB01686" w14:textId="7A3D23F2" w:rsidR="00F8181F" w:rsidRPr="00F87145" w:rsidRDefault="00FF2231" w:rsidP="008A0D48">
      <w:pPr>
        <w:jc w:val="center"/>
        <w:rPr>
          <w:rFonts w:asciiTheme="minorHAnsi" w:hAnsiTheme="minorHAnsi" w:cstheme="minorHAnsi"/>
          <w:b/>
          <w:spacing w:val="-11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11"/>
          <w:sz w:val="22"/>
          <w:szCs w:val="22"/>
        </w:rPr>
        <w:t xml:space="preserve">§ 2  </w:t>
      </w:r>
      <w:r w:rsidR="008C6448" w:rsidRPr="00F87145">
        <w:rPr>
          <w:rFonts w:asciiTheme="minorHAnsi" w:hAnsiTheme="minorHAnsi" w:cstheme="minorHAnsi"/>
          <w:b/>
          <w:spacing w:val="-11"/>
          <w:sz w:val="22"/>
          <w:szCs w:val="22"/>
        </w:rPr>
        <w:t xml:space="preserve">Wynagrodzenie i warunki </w:t>
      </w:r>
      <w:r w:rsidR="00616F14" w:rsidRPr="00F87145">
        <w:rPr>
          <w:rFonts w:asciiTheme="minorHAnsi" w:hAnsiTheme="minorHAnsi" w:cstheme="minorHAnsi"/>
          <w:b/>
          <w:spacing w:val="-11"/>
          <w:sz w:val="22"/>
          <w:szCs w:val="22"/>
        </w:rPr>
        <w:t>płatności</w:t>
      </w:r>
      <w:r w:rsidRPr="00F87145">
        <w:rPr>
          <w:rFonts w:asciiTheme="minorHAnsi" w:hAnsiTheme="minorHAnsi" w:cstheme="minorHAnsi"/>
          <w:b/>
          <w:spacing w:val="-11"/>
          <w:sz w:val="22"/>
          <w:szCs w:val="22"/>
        </w:rPr>
        <w:t>.</w:t>
      </w:r>
    </w:p>
    <w:p w14:paraId="175D08C5" w14:textId="77777777" w:rsidR="00F8181F" w:rsidRPr="00F87145" w:rsidRDefault="00F8181F">
      <w:pPr>
        <w:pStyle w:val="Tekstpodstawowy3"/>
        <w:jc w:val="both"/>
        <w:rPr>
          <w:rFonts w:asciiTheme="minorHAnsi" w:hAnsiTheme="minorHAnsi" w:cstheme="minorHAnsi"/>
          <w:sz w:val="8"/>
          <w:szCs w:val="8"/>
        </w:rPr>
      </w:pPr>
    </w:p>
    <w:p w14:paraId="6CD65E21" w14:textId="77777777" w:rsidR="00361FA3" w:rsidRPr="00F87145" w:rsidRDefault="00361FA3" w:rsidP="008D4137">
      <w:pPr>
        <w:pStyle w:val="Tekstpodstawowy3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Bidi"/>
          <w:spacing w:val="-7"/>
          <w:sz w:val="22"/>
          <w:szCs w:val="18"/>
        </w:rPr>
      </w:pPr>
      <w:r w:rsidRPr="00F87145">
        <w:rPr>
          <w:rFonts w:asciiTheme="minorHAnsi" w:hAnsiTheme="minorHAnsi" w:cstheme="minorBidi"/>
          <w:spacing w:val="-7"/>
          <w:sz w:val="22"/>
          <w:szCs w:val="18"/>
        </w:rPr>
        <w:t>Za wykonanie Przedmiotu Umowy, o którym mowa w § 1 , Wykonawca otrzyma:</w:t>
      </w:r>
    </w:p>
    <w:p w14:paraId="539B8FD9" w14:textId="5B69EB52" w:rsidR="00361FA3" w:rsidRPr="009819CE" w:rsidRDefault="00F87145" w:rsidP="008D4137">
      <w:pPr>
        <w:pStyle w:val="Tekstpodstawowy3"/>
        <w:ind w:left="284" w:hanging="284"/>
        <w:jc w:val="both"/>
        <w:rPr>
          <w:rFonts w:asciiTheme="minorHAnsi" w:hAnsiTheme="minorHAnsi" w:cstheme="minorBidi"/>
          <w:spacing w:val="-7"/>
          <w:sz w:val="22"/>
          <w:szCs w:val="18"/>
        </w:rPr>
      </w:pPr>
      <w:r w:rsidRPr="009819CE">
        <w:rPr>
          <w:rFonts w:asciiTheme="minorHAnsi" w:hAnsiTheme="minorHAnsi" w:cstheme="minorBidi"/>
          <w:spacing w:val="-7"/>
          <w:sz w:val="22"/>
          <w:szCs w:val="18"/>
        </w:rPr>
        <w:t>W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ynikające ze złożonej oferty, łączne wynagrodzenie w wysokości </w:t>
      </w:r>
      <w:r w:rsidR="008838BD" w:rsidRPr="009819CE">
        <w:rPr>
          <w:rFonts w:asciiTheme="minorHAnsi" w:hAnsiTheme="minorHAnsi" w:cstheme="minorBidi"/>
          <w:spacing w:val="-7"/>
          <w:sz w:val="22"/>
          <w:szCs w:val="18"/>
        </w:rPr>
        <w:t>……….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</w:t>
      </w:r>
      <w:r w:rsidR="00361FA3" w:rsidRPr="009819CE">
        <w:rPr>
          <w:rFonts w:asciiTheme="minorHAnsi" w:hAnsiTheme="minorHAnsi" w:cstheme="minorBidi"/>
          <w:b/>
          <w:bCs/>
          <w:spacing w:val="-7"/>
          <w:sz w:val="22"/>
          <w:szCs w:val="18"/>
        </w:rPr>
        <w:t>zł brutto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(słownie: </w:t>
      </w:r>
      <w:r w:rsidR="00291E25" w:rsidRPr="009819CE">
        <w:rPr>
          <w:rFonts w:asciiTheme="minorHAnsi" w:hAnsiTheme="minorHAnsi" w:cstheme="minorBidi"/>
          <w:spacing w:val="-7"/>
          <w:sz w:val="22"/>
          <w:szCs w:val="18"/>
        </w:rPr>
        <w:t>…………………………….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złot</w:t>
      </w:r>
      <w:r w:rsidR="006A3A7A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e, </w:t>
      </w:r>
      <w:r w:rsidR="00291E25" w:rsidRPr="009819CE">
        <w:rPr>
          <w:rFonts w:asciiTheme="minorHAnsi" w:hAnsiTheme="minorHAnsi" w:cstheme="minorBidi"/>
          <w:spacing w:val="-7"/>
          <w:sz w:val="22"/>
          <w:szCs w:val="18"/>
        </w:rPr>
        <w:t>……………….</w:t>
      </w:r>
      <w:r w:rsidR="006A3A7A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groszy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), obejmujące należny podatek VAT wg stawki 23 %, co stanowi kwotę  </w:t>
      </w:r>
      <w:r w:rsidR="00291E25" w:rsidRPr="009819CE">
        <w:rPr>
          <w:rFonts w:asciiTheme="minorHAnsi" w:hAnsiTheme="minorHAnsi" w:cstheme="minorBidi"/>
          <w:spacing w:val="-7"/>
          <w:sz w:val="22"/>
          <w:szCs w:val="18"/>
        </w:rPr>
        <w:t>………..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</w:t>
      </w:r>
      <w:r w:rsidR="00361FA3" w:rsidRPr="009819CE">
        <w:rPr>
          <w:rFonts w:asciiTheme="minorHAnsi" w:hAnsiTheme="minorHAnsi" w:cstheme="minorBidi"/>
          <w:b/>
          <w:bCs/>
          <w:spacing w:val="-7"/>
          <w:sz w:val="22"/>
          <w:szCs w:val="18"/>
        </w:rPr>
        <w:t>zł netto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(słownie: </w:t>
      </w:r>
      <w:r w:rsidR="00291E25" w:rsidRPr="009819CE">
        <w:rPr>
          <w:rFonts w:asciiTheme="minorHAnsi" w:hAnsiTheme="minorHAnsi" w:cstheme="minorBidi"/>
          <w:spacing w:val="-7"/>
          <w:sz w:val="22"/>
          <w:szCs w:val="18"/>
        </w:rPr>
        <w:t>…………………..</w:t>
      </w:r>
      <w:r w:rsidR="006A3A7A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złotych, </w:t>
      </w:r>
      <w:r w:rsidR="00291E25" w:rsidRPr="009819CE">
        <w:rPr>
          <w:rFonts w:asciiTheme="minorHAnsi" w:hAnsiTheme="minorHAnsi" w:cstheme="minorBidi"/>
          <w:spacing w:val="-7"/>
          <w:sz w:val="22"/>
          <w:szCs w:val="18"/>
        </w:rPr>
        <w:t>………………….</w:t>
      </w:r>
      <w:r w:rsidR="006A3A7A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groszy</w:t>
      </w:r>
      <w:r w:rsidR="00361FA3" w:rsidRPr="009819CE">
        <w:rPr>
          <w:rFonts w:asciiTheme="minorHAnsi" w:hAnsiTheme="minorHAnsi" w:cstheme="minorBidi"/>
          <w:spacing w:val="-7"/>
          <w:sz w:val="22"/>
          <w:szCs w:val="18"/>
        </w:rPr>
        <w:t>), obejmujące wszystkie koszty związane z prawidłowym i należytym wykonaniem Umowy. W przypadku zmiany stawki podatku VAT wynagrodzenie umowne będzie obejmowało aktualną stawkę tego podatku.</w:t>
      </w:r>
      <w:r w:rsidR="00554DDF" w:rsidRPr="009819CE">
        <w:rPr>
          <w:rFonts w:asciiTheme="minorHAnsi" w:hAnsiTheme="minorHAnsi" w:cstheme="minorBidi"/>
          <w:spacing w:val="-7"/>
          <w:sz w:val="22"/>
          <w:szCs w:val="18"/>
        </w:rPr>
        <w:t xml:space="preserve"> </w:t>
      </w:r>
    </w:p>
    <w:p w14:paraId="4855C265" w14:textId="712DAF38" w:rsidR="00616F14" w:rsidRDefault="00616F14" w:rsidP="008D4137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Zamawiający zobowiązuje się zapłacić za </w:t>
      </w:r>
      <w:r w:rsidR="00937105">
        <w:rPr>
          <w:rFonts w:asciiTheme="minorHAnsi" w:hAnsiTheme="minorHAnsi" w:cstheme="minorBidi"/>
          <w:spacing w:val="-7"/>
          <w:sz w:val="22"/>
          <w:szCs w:val="22"/>
        </w:rPr>
        <w:t>wykonany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przedmiot Umowy</w:t>
      </w:r>
      <w:r w:rsidRPr="00F87145">
        <w:rPr>
          <w:rFonts w:asciiTheme="minorHAnsi" w:hAnsiTheme="minorHAnsi" w:cstheme="minorBidi"/>
          <w:sz w:val="22"/>
          <w:szCs w:val="22"/>
        </w:rPr>
        <w:t xml:space="preserve"> </w:t>
      </w:r>
      <w:r w:rsidR="715C7892" w:rsidRPr="00F87145">
        <w:rPr>
          <w:rFonts w:asciiTheme="minorHAnsi" w:hAnsiTheme="minorHAnsi" w:cstheme="minorBidi"/>
          <w:sz w:val="22"/>
          <w:szCs w:val="22"/>
        </w:rPr>
        <w:t xml:space="preserve">kwotę wskazaną w </w:t>
      </w:r>
      <w:r w:rsidR="008C6448" w:rsidRPr="00F87145">
        <w:rPr>
          <w:rFonts w:asciiTheme="minorHAnsi" w:hAnsiTheme="minorHAnsi" w:cstheme="minorBidi"/>
          <w:sz w:val="22"/>
          <w:szCs w:val="22"/>
        </w:rPr>
        <w:t>ust</w:t>
      </w:r>
      <w:r w:rsidR="715C7892" w:rsidRPr="00F87145">
        <w:rPr>
          <w:rFonts w:asciiTheme="minorHAnsi" w:hAnsiTheme="minorHAnsi" w:cstheme="minorBidi"/>
          <w:sz w:val="22"/>
          <w:szCs w:val="22"/>
        </w:rPr>
        <w:t>. 1</w:t>
      </w:r>
      <w:r w:rsidR="004D1C90" w:rsidRPr="00F87145">
        <w:rPr>
          <w:rFonts w:asciiTheme="minorHAnsi" w:hAnsiTheme="minorHAnsi" w:cstheme="minorBidi"/>
          <w:sz w:val="22"/>
          <w:szCs w:val="22"/>
        </w:rPr>
        <w:t>,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przelewem na rachunek Wykonawcy w terminie </w:t>
      </w:r>
      <w:r w:rsidR="00A526FC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30 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dni od dnia otrzymania </w:t>
      </w:r>
      <w:r w:rsidR="009F7701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prawidłowo 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>wystawionej</w:t>
      </w:r>
      <w:r w:rsidRPr="00F87145">
        <w:rPr>
          <w:rFonts w:asciiTheme="minorHAnsi" w:hAnsiTheme="minorHAnsi" w:cstheme="minorBidi"/>
          <w:sz w:val="22"/>
          <w:szCs w:val="22"/>
        </w:rPr>
        <w:t xml:space="preserve"> </w:t>
      </w:r>
      <w:r w:rsidR="009F7701" w:rsidRPr="005124EB">
        <w:rPr>
          <w:rFonts w:asciiTheme="minorHAnsi" w:hAnsiTheme="minorHAnsi" w:cstheme="minorBidi"/>
          <w:sz w:val="22"/>
          <w:szCs w:val="22"/>
        </w:rPr>
        <w:t>faktury,</w:t>
      </w:r>
      <w:r w:rsidR="00414818" w:rsidRPr="005124EB">
        <w:rPr>
          <w:rFonts w:asciiTheme="minorHAnsi" w:hAnsiTheme="minorHAnsi" w:cstheme="minorBidi"/>
          <w:sz w:val="22"/>
          <w:szCs w:val="22"/>
        </w:rPr>
        <w:t xml:space="preserve"> </w:t>
      </w:r>
      <w:r w:rsidR="00414818" w:rsidRPr="005124EB">
        <w:rPr>
          <w:rFonts w:asciiTheme="minorHAnsi" w:hAnsiTheme="minorHAnsi" w:cstheme="minorHAnsi"/>
          <w:sz w:val="22"/>
          <w:szCs w:val="22"/>
        </w:rPr>
        <w:t>przy czym za prawidłowo wystawioną fakturę uznaje się fakturę zawierającą wszystkie niezbędne dane,</w:t>
      </w:r>
      <w:r w:rsidR="009F7701" w:rsidRPr="005124EB">
        <w:rPr>
          <w:rFonts w:asciiTheme="minorHAnsi" w:hAnsiTheme="minorHAnsi" w:cstheme="minorBidi"/>
          <w:sz w:val="22"/>
          <w:szCs w:val="22"/>
        </w:rPr>
        <w:t xml:space="preserve"> </w:t>
      </w:r>
      <w:r w:rsidR="7DB960B7" w:rsidRPr="005124EB">
        <w:rPr>
          <w:rFonts w:asciiTheme="minorHAnsi" w:hAnsiTheme="minorHAnsi" w:cstheme="minorBidi"/>
          <w:sz w:val="22"/>
          <w:szCs w:val="22"/>
        </w:rPr>
        <w:t>na</w:t>
      </w:r>
      <w:r w:rsidR="7DB960B7" w:rsidRPr="00F87145">
        <w:rPr>
          <w:rFonts w:asciiTheme="minorHAnsi" w:hAnsiTheme="minorHAnsi" w:cstheme="minorBidi"/>
          <w:sz w:val="22"/>
          <w:szCs w:val="22"/>
        </w:rPr>
        <w:t xml:space="preserve"> podstawie </w:t>
      </w:r>
      <w:r w:rsidR="55735A20" w:rsidRPr="00F87145">
        <w:rPr>
          <w:rFonts w:asciiTheme="minorHAnsi" w:hAnsiTheme="minorHAnsi" w:cstheme="minorBidi"/>
          <w:sz w:val="22"/>
          <w:szCs w:val="22"/>
        </w:rPr>
        <w:t xml:space="preserve">dwustronnie </w:t>
      </w:r>
      <w:r w:rsidR="7DB960B7" w:rsidRPr="00F87145">
        <w:rPr>
          <w:rFonts w:asciiTheme="minorHAnsi" w:hAnsiTheme="minorHAnsi" w:cstheme="minorBidi"/>
          <w:sz w:val="22"/>
          <w:szCs w:val="22"/>
        </w:rPr>
        <w:t>podpisanego protokołu odbioru</w:t>
      </w:r>
      <w:r w:rsidR="217B6F75" w:rsidRPr="00F87145">
        <w:rPr>
          <w:rFonts w:asciiTheme="minorHAnsi" w:hAnsiTheme="minorHAnsi" w:cstheme="minorBidi"/>
          <w:sz w:val="22"/>
          <w:szCs w:val="22"/>
        </w:rPr>
        <w:t xml:space="preserve"> o którym </w:t>
      </w:r>
      <w:r w:rsidR="217B6F75"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mowa </w:t>
      </w:r>
      <w:r w:rsidR="217B6F75" w:rsidRPr="009F5C8E">
        <w:rPr>
          <w:rFonts w:asciiTheme="minorHAnsi" w:hAnsiTheme="minorHAnsi" w:cstheme="minorBidi"/>
          <w:spacing w:val="-7"/>
          <w:sz w:val="22"/>
          <w:szCs w:val="22"/>
        </w:rPr>
        <w:t xml:space="preserve">w § 3 </w:t>
      </w:r>
      <w:r w:rsidR="7DB960B7" w:rsidRPr="009F5C8E">
        <w:rPr>
          <w:rFonts w:asciiTheme="minorHAnsi" w:hAnsiTheme="minorHAnsi" w:cstheme="minorBidi"/>
          <w:spacing w:val="-7"/>
          <w:sz w:val="22"/>
          <w:szCs w:val="22"/>
        </w:rPr>
        <w:t>,</w:t>
      </w:r>
      <w:r w:rsidR="004D1C90" w:rsidRPr="009F5C8E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009F5C8E">
        <w:rPr>
          <w:rFonts w:asciiTheme="minorHAnsi" w:hAnsiTheme="minorHAnsi" w:cstheme="minorBidi"/>
          <w:spacing w:val="-7"/>
          <w:sz w:val="22"/>
          <w:szCs w:val="22"/>
        </w:rPr>
        <w:t>po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A72A55" w:rsidRPr="00F87145">
        <w:rPr>
          <w:rFonts w:asciiTheme="minorHAnsi" w:hAnsiTheme="minorHAnsi" w:cstheme="minorBidi"/>
          <w:spacing w:val="-7"/>
          <w:sz w:val="22"/>
          <w:szCs w:val="22"/>
        </w:rPr>
        <w:t>realizacji</w:t>
      </w:r>
      <w:r w:rsidRPr="00F87145">
        <w:rPr>
          <w:rFonts w:asciiTheme="minorHAnsi" w:hAnsiTheme="minorHAnsi" w:cstheme="minorBidi"/>
          <w:spacing w:val="-7"/>
          <w:sz w:val="22"/>
          <w:szCs w:val="22"/>
        </w:rPr>
        <w:t xml:space="preserve"> przedmiotu Zamówienia.</w:t>
      </w:r>
    </w:p>
    <w:p w14:paraId="7DC61B2D" w14:textId="0C9C689C" w:rsidR="00414818" w:rsidRPr="005124EB" w:rsidRDefault="00414818" w:rsidP="008D4137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Faktura będzie wystawiona na Zamawiającego. Prawidłowo wystawiona faktura powinna zawierać numer Umowy, na podstawie której jest wystawiona. W przypadku przekazania faktury za pośrednictwem Platformy Elektronicznego Fakturowania (</w:t>
      </w:r>
      <w:hyperlink r:id="rId11" w:history="1">
        <w:r w:rsidRPr="003A12A5">
          <w:rPr>
            <w:rStyle w:val="Hipercze"/>
            <w:rFonts w:asciiTheme="minorHAnsi" w:hAnsiTheme="minorHAnsi" w:cstheme="minorHAnsi"/>
            <w:sz w:val="22"/>
            <w:szCs w:val="22"/>
          </w:rPr>
          <w:t>https://efaktura.gov.pl/platforma-PEF</w:t>
        </w:r>
      </w:hyperlink>
      <w:r w:rsidRPr="003A12A5">
        <w:rPr>
          <w:rFonts w:asciiTheme="minorHAnsi" w:hAnsiTheme="minorHAnsi" w:cstheme="minorHAnsi"/>
          <w:sz w:val="22"/>
          <w:szCs w:val="22"/>
        </w:rPr>
        <w:t>) Wykonawca zobowiązany jest do prawidłowego wypełnienia pól oznaczonych „numer umowy” oraz „referencje kupującego”.</w:t>
      </w:r>
    </w:p>
    <w:p w14:paraId="7A3BEED8" w14:textId="5D4ACC74" w:rsidR="00414818" w:rsidRPr="005124EB" w:rsidRDefault="00414818" w:rsidP="008D4137">
      <w:pPr>
        <w:numPr>
          <w:ilvl w:val="0"/>
          <w:numId w:val="6"/>
        </w:numPr>
        <w:ind w:left="284" w:hanging="284"/>
        <w:jc w:val="both"/>
        <w:rPr>
          <w:rFonts w:asciiTheme="minorHAnsi" w:hAnsiTheme="minorHAnsi" w:cstheme="minorHAnsi"/>
          <w:spacing w:val="-7"/>
          <w:sz w:val="22"/>
          <w:szCs w:val="22"/>
        </w:rPr>
      </w:pPr>
      <w:r w:rsidRPr="00F87145">
        <w:rPr>
          <w:rFonts w:asciiTheme="minorHAnsi" w:hAnsiTheme="minorHAnsi" w:cstheme="minorHAnsi"/>
          <w:spacing w:val="-7"/>
          <w:sz w:val="22"/>
          <w:szCs w:val="22"/>
        </w:rPr>
        <w:t>Faktury VAT winny być wystawione na następujące dane nabywcy: Sieć Badawcza Łukasiewicz- Instytut Chemii Przemysłowej imienia Profesora Ignacego Mościckiego, ul. Rydygiera 8, 01-793 Warszawa, NIP: 525-283-61-14.</w:t>
      </w:r>
      <w:r w:rsidR="005124EB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="005124EB" w:rsidRPr="00F87145">
        <w:rPr>
          <w:rFonts w:asciiTheme="minorHAnsi" w:hAnsiTheme="minorHAnsi" w:cstheme="minorHAnsi"/>
          <w:spacing w:val="-7"/>
          <w:sz w:val="22"/>
          <w:szCs w:val="22"/>
        </w:rPr>
        <w:t xml:space="preserve">Zamawiający zobowiązuje się do odbioru ustrukturyzowanych faktur i innych </w:t>
      </w:r>
      <w:r w:rsidR="005124EB" w:rsidRPr="00F87145">
        <w:rPr>
          <w:rFonts w:asciiTheme="minorHAnsi" w:hAnsiTheme="minorHAnsi" w:cstheme="minorHAnsi"/>
          <w:spacing w:val="-7"/>
          <w:sz w:val="22"/>
          <w:szCs w:val="22"/>
        </w:rPr>
        <w:lastRenderedPageBreak/>
        <w:t>ustrukturyzowanych dokumentów elektronicznych (jak: faktura, faktura korygująca, awizo dostawy, potwierdzenie odbioru, notę księgowa).</w:t>
      </w:r>
    </w:p>
    <w:p w14:paraId="36A7E571" w14:textId="77777777" w:rsidR="00414818" w:rsidRPr="003A12A5" w:rsidRDefault="00414818" w:rsidP="008D4137">
      <w:pPr>
        <w:pStyle w:val="Akapitzlist"/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 xml:space="preserve">Faktura zostanie przekazane przez Wykonawcę do siedziby Zamawiającego lub za pośrednictwem Platformy Elektronicznego Fakturowania </w:t>
      </w:r>
      <w:hyperlink r:id="rId12" w:history="1">
        <w:r w:rsidRPr="003A12A5">
          <w:rPr>
            <w:rStyle w:val="Hipercze"/>
            <w:rFonts w:asciiTheme="minorHAnsi" w:hAnsiTheme="minorHAnsi" w:cstheme="minorHAnsi"/>
            <w:sz w:val="22"/>
            <w:szCs w:val="22"/>
          </w:rPr>
          <w:t>https://efaktura.gov.pl/platforma-PEF</w:t>
        </w:r>
      </w:hyperlink>
      <w:r w:rsidRPr="003A12A5">
        <w:rPr>
          <w:rFonts w:asciiTheme="minorHAnsi" w:hAnsiTheme="minorHAnsi" w:cstheme="minorHAnsi"/>
          <w:sz w:val="22"/>
          <w:szCs w:val="22"/>
        </w:rPr>
        <w:t xml:space="preserve">) lub na adres: </w:t>
      </w:r>
      <w:hyperlink r:id="rId13" w:history="1">
        <w:r w:rsidRPr="003A12A5">
          <w:rPr>
            <w:rStyle w:val="Hipercze"/>
            <w:rFonts w:asciiTheme="minorHAnsi" w:hAnsiTheme="minorHAnsi" w:cstheme="minorHAnsi"/>
            <w:sz w:val="22"/>
            <w:szCs w:val="22"/>
          </w:rPr>
          <w:t>kancelaria@ich.lukasiewicz.gov.pl</w:t>
        </w:r>
      </w:hyperlink>
      <w:r w:rsidRPr="003A12A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CF86EE" w14:textId="77777777" w:rsidR="00414818" w:rsidRPr="003A12A5" w:rsidRDefault="00414818" w:rsidP="008D4137">
      <w:pPr>
        <w:pStyle w:val="Akapitzlist"/>
        <w:numPr>
          <w:ilvl w:val="0"/>
          <w:numId w:val="6"/>
        </w:numPr>
        <w:suppressAutoHyphens w:val="0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Zamawiający oświadcza, że posiada status dużego przedsiębiorcy w rozumieniu art. 4 pkt 6 ustawy z dnia 8 marca 2013 r. o przeciwdziałaniu nadmiernym opóźnieniom w transakcjach handlowych;</w:t>
      </w:r>
    </w:p>
    <w:p w14:paraId="115796BE" w14:textId="77777777" w:rsidR="00414818" w:rsidRPr="003A12A5" w:rsidRDefault="00414818" w:rsidP="008D4137">
      <w:pPr>
        <w:pStyle w:val="Akapitzlist"/>
        <w:numPr>
          <w:ilvl w:val="0"/>
          <w:numId w:val="6"/>
        </w:numPr>
        <w:suppressAutoHyphens w:val="0"/>
        <w:ind w:left="284" w:hanging="284"/>
        <w:contextualSpacing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Wykonawca oświadcza, że:</w:t>
      </w:r>
    </w:p>
    <w:p w14:paraId="683EAC5F" w14:textId="77777777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1) jest czynnym podatnikiem podatku od towarów i usług, posiada NIP: ………………….. i jest uprawniony do wystawiania faktur;</w:t>
      </w:r>
    </w:p>
    <w:p w14:paraId="47679EF0" w14:textId="497C1CBB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2) płatności winny być dokonywane na rachunek rozliczeniowy Wykonawcy o numerze</w:t>
      </w:r>
      <w:r w:rsidR="005655EC">
        <w:rPr>
          <w:rFonts w:asciiTheme="minorHAnsi" w:hAnsiTheme="minorHAnsi" w:cstheme="minorHAnsi"/>
          <w:sz w:val="22"/>
          <w:szCs w:val="22"/>
        </w:rPr>
        <w:t xml:space="preserve">, </w:t>
      </w:r>
      <w:r w:rsidRPr="003A12A5">
        <w:rPr>
          <w:rFonts w:asciiTheme="minorHAnsi" w:hAnsiTheme="minorHAnsi" w:cstheme="minorHAnsi"/>
          <w:sz w:val="22"/>
          <w:szCs w:val="22"/>
        </w:rPr>
        <w:t>który będzie wskazywany w fakturach wystawianych przez Wykonawcę;</w:t>
      </w:r>
    </w:p>
    <w:p w14:paraId="6D4942A3" w14:textId="77777777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3) numer rachunku bankowego wskazany w pkt. 2) powyżej widnieje w wykazie podmiotów zarejestrowanych jako podatnicy VAT prowadzonym przez Dyrektora Krajowej Administracji Skarbowej, o którym mowa w art. 96b ustawy o podatku od towarów i usług (tzw. biała lista podatników VAT);</w:t>
      </w:r>
    </w:p>
    <w:p w14:paraId="2E8E652C" w14:textId="77777777" w:rsidR="00414818" w:rsidRPr="003A12A5" w:rsidRDefault="00414818" w:rsidP="005124EB">
      <w:pPr>
        <w:pStyle w:val="Akapitzlist"/>
        <w:ind w:left="709" w:hanging="207"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4) posiada/nie posiada (niewłaściwe skreślić) statusu dużego przedsiębiorcy w rozumieniu art. 4 pkt 6 ustawy z dnia 8 marca 2013 r. o przeciwdziałaniu nadmiernym opóźnieniom w transakcjach handlowych.</w:t>
      </w:r>
    </w:p>
    <w:p w14:paraId="27A2609A" w14:textId="77777777" w:rsidR="00414818" w:rsidRPr="003A12A5" w:rsidRDefault="00414818" w:rsidP="008D4137">
      <w:pPr>
        <w:pStyle w:val="Akapitzlist"/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Zamawiający zachowuje prawo dokonania weryfikacji w dniu zlecenia płatności, czy numer rachunku bankowego Wykonawcy widnieje w wykazie podmiotów zarejestrowanych jako podatnicy VAT prowadzonym przez Dyrektora Krajowej Administracji Skarbowej, o którym mowa w art. 96b ustawy o podatku od towarów i usług (tzw. biała lista podatników VAT).</w:t>
      </w:r>
    </w:p>
    <w:p w14:paraId="799A03BE" w14:textId="77777777" w:rsidR="00414818" w:rsidRPr="003A12A5" w:rsidRDefault="00414818" w:rsidP="008D4137">
      <w:pPr>
        <w:pStyle w:val="Akapitzlist"/>
        <w:numPr>
          <w:ilvl w:val="0"/>
          <w:numId w:val="6"/>
        </w:numPr>
        <w:suppressAutoHyphens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W przypadku wskazania przez Wykonawcę niewłaściwego numeru rachunku bankowego w fakturze, skutkującego zwrotem dokonanej płatności na rachunek Zamawiającego, Zamawiający nie ponosi odpowiedzialności za wszelkie skutki z tego wynikające w tym skutki odsetkowe z tytułu nieterminowej płatności faktury.</w:t>
      </w:r>
    </w:p>
    <w:p w14:paraId="4AF10BCF" w14:textId="0470FEA0" w:rsidR="0095143D" w:rsidRPr="00624FF6" w:rsidRDefault="00414818" w:rsidP="008D4137">
      <w:pPr>
        <w:pStyle w:val="Akapitzlist"/>
        <w:numPr>
          <w:ilvl w:val="0"/>
          <w:numId w:val="6"/>
        </w:numPr>
        <w:ind w:left="284" w:hanging="426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3A12A5">
        <w:rPr>
          <w:rFonts w:asciiTheme="minorHAnsi" w:hAnsiTheme="minorHAnsi" w:cstheme="minorHAnsi"/>
          <w:sz w:val="22"/>
          <w:szCs w:val="22"/>
        </w:rPr>
        <w:t>Za dzień dokonania zapłaty uznaje się dzień obciążenia rachunku Zamawiającego.</w:t>
      </w:r>
    </w:p>
    <w:p w14:paraId="5179829A" w14:textId="77777777" w:rsidR="00624FF6" w:rsidRPr="00624FF6" w:rsidRDefault="00624FF6" w:rsidP="00624FF6">
      <w:pPr>
        <w:pStyle w:val="Akapitzlist"/>
        <w:ind w:left="426"/>
        <w:jc w:val="both"/>
        <w:rPr>
          <w:rFonts w:asciiTheme="minorHAnsi" w:hAnsiTheme="minorHAnsi" w:cstheme="minorBidi"/>
          <w:spacing w:val="-7"/>
          <w:sz w:val="22"/>
          <w:szCs w:val="22"/>
        </w:rPr>
      </w:pPr>
    </w:p>
    <w:p w14:paraId="62131FDC" w14:textId="3B505B53" w:rsidR="00F8181F" w:rsidRPr="00F87145" w:rsidRDefault="00FF2231" w:rsidP="008A0D48">
      <w:pPr>
        <w:jc w:val="center"/>
        <w:rPr>
          <w:rFonts w:asciiTheme="minorHAnsi" w:hAnsiTheme="minorHAnsi" w:cstheme="minorBidi"/>
          <w:b/>
          <w:spacing w:val="-11"/>
          <w:sz w:val="22"/>
          <w:szCs w:val="22"/>
        </w:rPr>
      </w:pPr>
      <w:r w:rsidRPr="00F87145">
        <w:rPr>
          <w:rFonts w:asciiTheme="minorHAnsi" w:hAnsiTheme="minorHAnsi" w:cstheme="minorBidi"/>
          <w:b/>
          <w:spacing w:val="-11"/>
          <w:sz w:val="22"/>
          <w:szCs w:val="22"/>
        </w:rPr>
        <w:t xml:space="preserve">§ </w:t>
      </w:r>
      <w:r w:rsidR="005124EB">
        <w:rPr>
          <w:rFonts w:asciiTheme="minorHAnsi" w:hAnsiTheme="minorHAnsi" w:cstheme="minorBidi"/>
          <w:b/>
          <w:spacing w:val="-11"/>
          <w:sz w:val="22"/>
          <w:szCs w:val="22"/>
        </w:rPr>
        <w:t>3</w:t>
      </w:r>
      <w:r w:rsidR="005124EB" w:rsidRPr="00F87145">
        <w:rPr>
          <w:rFonts w:asciiTheme="minorHAnsi" w:hAnsiTheme="minorHAnsi" w:cstheme="minorBidi"/>
          <w:b/>
          <w:spacing w:val="-11"/>
          <w:sz w:val="22"/>
          <w:szCs w:val="22"/>
        </w:rPr>
        <w:t xml:space="preserve"> </w:t>
      </w:r>
      <w:r w:rsidRPr="00F87145">
        <w:rPr>
          <w:rFonts w:asciiTheme="minorHAnsi" w:hAnsiTheme="minorHAnsi" w:cstheme="minorBidi"/>
          <w:b/>
          <w:spacing w:val="-11"/>
          <w:sz w:val="22"/>
          <w:szCs w:val="22"/>
        </w:rPr>
        <w:t>Warunki realizacji Umowy.</w:t>
      </w:r>
    </w:p>
    <w:p w14:paraId="3C9BA477" w14:textId="0E984566" w:rsidR="00A55353" w:rsidRDefault="009819CE" w:rsidP="008D4137">
      <w:pPr>
        <w:pStyle w:val="Akapitzlist"/>
        <w:ind w:left="284" w:hanging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>
        <w:rPr>
          <w:rFonts w:asciiTheme="minorHAnsi" w:hAnsiTheme="minorHAnsi" w:cstheme="minorBidi"/>
          <w:spacing w:val="-7"/>
          <w:sz w:val="22"/>
          <w:szCs w:val="22"/>
        </w:rPr>
        <w:t xml:space="preserve">1. </w:t>
      </w:r>
      <w:r w:rsidR="008A0D48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Wykonawca zobowiązany jest wykonać przedmiot </w:t>
      </w:r>
      <w:r w:rsidR="00E54C6B" w:rsidRPr="009819CE">
        <w:rPr>
          <w:rFonts w:asciiTheme="minorHAnsi" w:hAnsiTheme="minorHAnsi" w:cstheme="minorBidi"/>
          <w:spacing w:val="-7"/>
          <w:sz w:val="22"/>
          <w:szCs w:val="22"/>
        </w:rPr>
        <w:t>umowy</w:t>
      </w:r>
      <w:r w:rsidR="00C5251E">
        <w:rPr>
          <w:rFonts w:asciiTheme="minorHAnsi" w:hAnsiTheme="minorHAnsi" w:cstheme="minorBidi"/>
          <w:spacing w:val="-7"/>
          <w:sz w:val="22"/>
          <w:szCs w:val="22"/>
        </w:rPr>
        <w:t xml:space="preserve"> w zakresie </w:t>
      </w:r>
      <w:bookmarkStart w:id="2" w:name="_Hlk210890299"/>
      <w:r w:rsidR="00C5251E">
        <w:rPr>
          <w:rFonts w:asciiTheme="minorHAnsi" w:hAnsiTheme="minorHAnsi" w:cstheme="minorBidi"/>
          <w:spacing w:val="-7"/>
          <w:sz w:val="22"/>
          <w:szCs w:val="22"/>
        </w:rPr>
        <w:t>transportu</w:t>
      </w:r>
      <w:r w:rsidR="007E41EB">
        <w:rPr>
          <w:rFonts w:asciiTheme="minorHAnsi" w:hAnsiTheme="minorHAnsi" w:cstheme="minorBidi"/>
          <w:spacing w:val="-7"/>
          <w:sz w:val="22"/>
          <w:szCs w:val="22"/>
        </w:rPr>
        <w:t xml:space="preserve"> oraz wniesienia i umiejscowienia we wskazanych pomieszczeniach</w:t>
      </w:r>
      <w:r w:rsidR="00C5251E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proofErr w:type="spellStart"/>
      <w:r w:rsidR="00C5251E">
        <w:rPr>
          <w:rFonts w:asciiTheme="minorHAnsi" w:hAnsiTheme="minorHAnsi" w:cstheme="minorBidi"/>
          <w:spacing w:val="-7"/>
          <w:sz w:val="22"/>
          <w:szCs w:val="22"/>
        </w:rPr>
        <w:t>tj</w:t>
      </w:r>
      <w:proofErr w:type="spellEnd"/>
      <w:r w:rsidR="00C5251E">
        <w:rPr>
          <w:rFonts w:asciiTheme="minorHAnsi" w:hAnsiTheme="minorHAnsi" w:cstheme="minorBidi"/>
          <w:spacing w:val="-7"/>
          <w:sz w:val="22"/>
          <w:szCs w:val="22"/>
        </w:rPr>
        <w:t xml:space="preserve">: do budynku nr 1 w siedzibie </w:t>
      </w:r>
      <w:r w:rsidR="004B38B7">
        <w:rPr>
          <w:rFonts w:asciiTheme="minorHAnsi" w:hAnsiTheme="minorHAnsi" w:cstheme="minorBidi"/>
          <w:spacing w:val="-7"/>
          <w:sz w:val="22"/>
          <w:szCs w:val="22"/>
        </w:rPr>
        <w:t>Za</w:t>
      </w:r>
      <w:r w:rsidR="00C5251E">
        <w:rPr>
          <w:rFonts w:asciiTheme="minorHAnsi" w:hAnsiTheme="minorHAnsi" w:cstheme="minorBidi"/>
          <w:spacing w:val="-7"/>
          <w:sz w:val="22"/>
          <w:szCs w:val="22"/>
        </w:rPr>
        <w:t>mawiającego</w:t>
      </w:r>
      <w:r w:rsidR="008A0D48" w:rsidRPr="009819CE">
        <w:rPr>
          <w:rFonts w:asciiTheme="minorHAnsi" w:hAnsiTheme="minorHAnsi" w:cstheme="minorBidi"/>
          <w:spacing w:val="-7"/>
          <w:sz w:val="22"/>
          <w:szCs w:val="22"/>
        </w:rPr>
        <w:t>,</w:t>
      </w:r>
      <w:r w:rsidR="00A72A55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8A0D48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w terminie </w:t>
      </w:r>
      <w:r w:rsidR="00A72A55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do </w:t>
      </w:r>
      <w:r w:rsidR="00C5251E">
        <w:rPr>
          <w:rFonts w:asciiTheme="minorHAnsi" w:hAnsiTheme="minorHAnsi" w:cstheme="minorBidi"/>
          <w:spacing w:val="-7"/>
          <w:sz w:val="22"/>
          <w:szCs w:val="22"/>
        </w:rPr>
        <w:t>14.11.</w:t>
      </w:r>
      <w:r w:rsidR="00A72A55" w:rsidRPr="009819CE">
        <w:rPr>
          <w:rFonts w:asciiTheme="minorHAnsi" w:hAnsiTheme="minorHAnsi" w:cstheme="minorBidi"/>
          <w:spacing w:val="-7"/>
          <w:sz w:val="22"/>
          <w:szCs w:val="22"/>
        </w:rPr>
        <w:t>2025</w:t>
      </w:r>
      <w:r w:rsidR="005655EC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A72A55" w:rsidRPr="009819CE">
        <w:rPr>
          <w:rFonts w:asciiTheme="minorHAnsi" w:hAnsiTheme="minorHAnsi" w:cstheme="minorBidi"/>
          <w:spacing w:val="-7"/>
          <w:sz w:val="22"/>
          <w:szCs w:val="22"/>
        </w:rPr>
        <w:t>r.</w:t>
      </w:r>
      <w:bookmarkEnd w:id="2"/>
    </w:p>
    <w:p w14:paraId="66B9B3D9" w14:textId="3224973C" w:rsidR="00C5251E" w:rsidRPr="00BF1D73" w:rsidRDefault="00C5251E" w:rsidP="00BF1D73">
      <w:pPr>
        <w:pStyle w:val="Akapitzlist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9819CE">
        <w:rPr>
          <w:rFonts w:asciiTheme="minorHAnsi" w:hAnsiTheme="minorHAnsi" w:cstheme="minorBidi"/>
          <w:spacing w:val="-7"/>
          <w:sz w:val="22"/>
          <w:szCs w:val="22"/>
        </w:rPr>
        <w:t>Wykonawca zobowiązany jest wykonać przedmiot umowy</w:t>
      </w:r>
      <w:r>
        <w:rPr>
          <w:rFonts w:asciiTheme="minorHAnsi" w:hAnsiTheme="minorHAnsi" w:cstheme="minorBidi"/>
          <w:spacing w:val="-7"/>
          <w:sz w:val="22"/>
          <w:szCs w:val="22"/>
        </w:rPr>
        <w:t xml:space="preserve"> w zakresie</w:t>
      </w:r>
      <w:r>
        <w:rPr>
          <w:rFonts w:ascii="Calibri" w:hAnsi="Calibri" w:cs="Calibri"/>
          <w:sz w:val="22"/>
        </w:rPr>
        <w:t>,</w:t>
      </w:r>
      <w:r w:rsidRPr="00BB18DF">
        <w:rPr>
          <w:rFonts w:ascii="Calibri" w:hAnsi="Calibri" w:cs="Calibri"/>
          <w:sz w:val="22"/>
        </w:rPr>
        <w:t xml:space="preserve"> </w:t>
      </w:r>
      <w:bookmarkStart w:id="3" w:name="_Hlk210890318"/>
      <w:r w:rsidRPr="00BB18DF">
        <w:rPr>
          <w:rFonts w:ascii="Calibri" w:hAnsi="Calibri" w:cs="Calibri"/>
          <w:sz w:val="22"/>
        </w:rPr>
        <w:t>montaż</w:t>
      </w:r>
      <w:r>
        <w:rPr>
          <w:rFonts w:ascii="Calibri" w:hAnsi="Calibri" w:cs="Calibri"/>
          <w:sz w:val="22"/>
        </w:rPr>
        <w:t>u</w:t>
      </w:r>
      <w:r w:rsidRPr="00BB18DF">
        <w:rPr>
          <w:rFonts w:ascii="Calibri" w:hAnsi="Calibri" w:cs="Calibri"/>
          <w:sz w:val="22"/>
        </w:rPr>
        <w:t>, przegląd</w:t>
      </w:r>
      <w:r>
        <w:rPr>
          <w:rFonts w:ascii="Calibri" w:hAnsi="Calibri" w:cs="Calibri"/>
          <w:sz w:val="22"/>
        </w:rPr>
        <w:t>u</w:t>
      </w:r>
      <w:r w:rsidRPr="00BB18DF">
        <w:rPr>
          <w:rFonts w:ascii="Calibri" w:hAnsi="Calibri" w:cs="Calibri"/>
          <w:sz w:val="22"/>
        </w:rPr>
        <w:t xml:space="preserve"> i uruchomieni</w:t>
      </w:r>
      <w:r>
        <w:rPr>
          <w:rFonts w:ascii="Calibri" w:hAnsi="Calibri" w:cs="Calibri"/>
          <w:sz w:val="22"/>
        </w:rPr>
        <w:t>a</w:t>
      </w:r>
      <w:r w:rsidRPr="00BB18DF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dygestoriów oraz wykonania wszystkich innych czynności</w:t>
      </w:r>
      <w:r w:rsidR="007E41EB">
        <w:rPr>
          <w:rFonts w:ascii="Calibri" w:hAnsi="Calibri" w:cs="Calibri"/>
          <w:sz w:val="22"/>
        </w:rPr>
        <w:t xml:space="preserve"> za wyjątkiem transportu, wniesienia i umiejscowienia we wskazanych pomieszczeniach,</w:t>
      </w:r>
      <w:r>
        <w:rPr>
          <w:rFonts w:ascii="Calibri" w:hAnsi="Calibri" w:cs="Calibri"/>
          <w:sz w:val="22"/>
        </w:rPr>
        <w:t xml:space="preserve"> opisanych w </w:t>
      </w:r>
      <w:r w:rsidRPr="004B00DD">
        <w:rPr>
          <w:rFonts w:ascii="Calibri" w:hAnsi="Calibri" w:cs="Calibri"/>
          <w:b/>
          <w:bCs/>
          <w:sz w:val="22"/>
        </w:rPr>
        <w:t xml:space="preserve">załączniku nr 1 do </w:t>
      </w:r>
      <w:r w:rsidR="005134C1">
        <w:rPr>
          <w:rFonts w:ascii="Calibri" w:hAnsi="Calibri" w:cs="Calibri"/>
          <w:b/>
          <w:bCs/>
          <w:sz w:val="22"/>
        </w:rPr>
        <w:t>Umowy</w:t>
      </w:r>
      <w:r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, w terminie do </w:t>
      </w:r>
      <w:r>
        <w:rPr>
          <w:rFonts w:asciiTheme="minorHAnsi" w:hAnsiTheme="minorHAnsi" w:cstheme="minorBidi"/>
          <w:spacing w:val="-7"/>
          <w:sz w:val="22"/>
          <w:szCs w:val="22"/>
        </w:rPr>
        <w:t>15.12.</w:t>
      </w:r>
      <w:r w:rsidRPr="009819CE">
        <w:rPr>
          <w:rFonts w:asciiTheme="minorHAnsi" w:hAnsiTheme="minorHAnsi" w:cstheme="minorBidi"/>
          <w:spacing w:val="-7"/>
          <w:sz w:val="22"/>
          <w:szCs w:val="22"/>
        </w:rPr>
        <w:t>2025 r.</w:t>
      </w:r>
      <w:bookmarkEnd w:id="3"/>
    </w:p>
    <w:p w14:paraId="3365E536" w14:textId="15F62470" w:rsidR="00A55353" w:rsidRPr="00A55353" w:rsidRDefault="00C5251E" w:rsidP="008D4137">
      <w:pPr>
        <w:pStyle w:val="Akapitzlist"/>
        <w:ind w:left="284" w:hanging="284"/>
        <w:jc w:val="both"/>
        <w:rPr>
          <w:rFonts w:asciiTheme="minorHAnsi" w:hAnsiTheme="minorHAnsi" w:cstheme="minorHAnsi"/>
          <w:spacing w:val="-7"/>
          <w:sz w:val="22"/>
          <w:szCs w:val="22"/>
          <w:highlight w:val="yellow"/>
        </w:rPr>
      </w:pPr>
      <w:r>
        <w:rPr>
          <w:rFonts w:asciiTheme="minorHAnsi" w:hAnsiTheme="minorHAnsi" w:cstheme="minorHAnsi"/>
          <w:spacing w:val="-7"/>
          <w:sz w:val="22"/>
          <w:szCs w:val="22"/>
        </w:rPr>
        <w:t>3</w:t>
      </w:r>
      <w:r w:rsidR="009819CE">
        <w:rPr>
          <w:rFonts w:asciiTheme="minorHAnsi" w:hAnsiTheme="minorHAnsi" w:cstheme="minorHAnsi"/>
          <w:spacing w:val="-7"/>
          <w:sz w:val="22"/>
          <w:szCs w:val="22"/>
        </w:rPr>
        <w:t xml:space="preserve">. </w:t>
      </w:r>
      <w:r w:rsidR="00991B01" w:rsidRPr="00A55353">
        <w:rPr>
          <w:rFonts w:asciiTheme="minorHAnsi" w:hAnsiTheme="minorHAnsi" w:cstheme="minorHAnsi"/>
          <w:spacing w:val="-7"/>
          <w:sz w:val="22"/>
          <w:szCs w:val="22"/>
        </w:rPr>
        <w:t>Wykonawca w</w:t>
      </w:r>
      <w:r w:rsidR="00991B01" w:rsidRPr="00A55353">
        <w:rPr>
          <w:rFonts w:ascii="Calibri" w:hAnsi="Calibri" w:cs="Calibri"/>
          <w:sz w:val="22"/>
          <w:szCs w:val="22"/>
        </w:rPr>
        <w:t xml:space="preserve"> terminie co najmniej 48 godzin przed planowan</w:t>
      </w:r>
      <w:r w:rsidR="009974AB" w:rsidRPr="00A55353">
        <w:rPr>
          <w:rFonts w:ascii="Calibri" w:hAnsi="Calibri" w:cs="Calibri"/>
          <w:sz w:val="22"/>
          <w:szCs w:val="22"/>
        </w:rPr>
        <w:t xml:space="preserve">ym rozpoczęciem </w:t>
      </w:r>
      <w:r w:rsidR="00FD4287" w:rsidRPr="00A55353">
        <w:rPr>
          <w:rFonts w:ascii="Calibri" w:hAnsi="Calibri" w:cs="Calibri"/>
          <w:sz w:val="22"/>
          <w:szCs w:val="22"/>
        </w:rPr>
        <w:t xml:space="preserve">wykonywania </w:t>
      </w:r>
      <w:r w:rsidR="009974AB" w:rsidRPr="00A55353">
        <w:rPr>
          <w:rFonts w:ascii="Calibri" w:hAnsi="Calibri" w:cs="Calibri"/>
          <w:sz w:val="22"/>
          <w:szCs w:val="22"/>
        </w:rPr>
        <w:t>usługi</w:t>
      </w:r>
      <w:r w:rsidR="00991B01" w:rsidRPr="00A55353">
        <w:rPr>
          <w:rFonts w:ascii="Calibri" w:hAnsi="Calibri" w:cs="Calibri"/>
          <w:sz w:val="22"/>
          <w:szCs w:val="22"/>
        </w:rPr>
        <w:t xml:space="preserve">, powiadomi Zamawiającego e-mailem o terminie (data, godzina) </w:t>
      </w:r>
      <w:r w:rsidR="009974AB" w:rsidRPr="00A55353">
        <w:rPr>
          <w:rFonts w:ascii="Calibri" w:hAnsi="Calibri" w:cs="Calibri"/>
          <w:sz w:val="22"/>
          <w:szCs w:val="22"/>
        </w:rPr>
        <w:t>rozpoczęcia</w:t>
      </w:r>
      <w:r w:rsidR="00FD4287" w:rsidRPr="00A55353">
        <w:rPr>
          <w:rFonts w:ascii="Calibri" w:hAnsi="Calibri" w:cs="Calibri"/>
          <w:sz w:val="22"/>
          <w:szCs w:val="22"/>
        </w:rPr>
        <w:t xml:space="preserve"> wykonywania</w:t>
      </w:r>
      <w:r w:rsidR="009974AB" w:rsidRPr="00A55353">
        <w:rPr>
          <w:rFonts w:ascii="Calibri" w:hAnsi="Calibri" w:cs="Calibri"/>
          <w:sz w:val="22"/>
          <w:szCs w:val="22"/>
        </w:rPr>
        <w:t xml:space="preserve"> </w:t>
      </w:r>
      <w:r w:rsidR="00991B01" w:rsidRPr="00A55353">
        <w:rPr>
          <w:rFonts w:ascii="Calibri" w:hAnsi="Calibri" w:cs="Calibri"/>
          <w:sz w:val="22"/>
          <w:szCs w:val="22"/>
        </w:rPr>
        <w:t xml:space="preserve">usługi. </w:t>
      </w:r>
    </w:p>
    <w:p w14:paraId="2487A96D" w14:textId="4BE0F5FE" w:rsidR="00A55353" w:rsidRDefault="00C5251E" w:rsidP="008D4137">
      <w:pPr>
        <w:pStyle w:val="Akapitzlist"/>
        <w:ind w:left="284" w:hanging="284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hAnsiTheme="minorHAnsi" w:cstheme="minorBidi"/>
          <w:spacing w:val="-7"/>
          <w:sz w:val="22"/>
          <w:szCs w:val="22"/>
        </w:rPr>
        <w:t>4</w:t>
      </w:r>
      <w:r w:rsidR="009819CE">
        <w:rPr>
          <w:rFonts w:asciiTheme="minorHAnsi" w:hAnsiTheme="minorHAnsi" w:cstheme="minorBidi"/>
          <w:spacing w:val="-7"/>
          <w:sz w:val="22"/>
          <w:szCs w:val="22"/>
        </w:rPr>
        <w:t xml:space="preserve">. </w:t>
      </w:r>
      <w:r w:rsidR="00402D5A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Wykonanie przedmiotu </w:t>
      </w:r>
      <w:r w:rsidR="008779CC" w:rsidRPr="009819CE">
        <w:rPr>
          <w:rFonts w:asciiTheme="minorHAnsi" w:hAnsiTheme="minorHAnsi" w:cstheme="minorBidi"/>
          <w:spacing w:val="-7"/>
          <w:sz w:val="22"/>
          <w:szCs w:val="22"/>
        </w:rPr>
        <w:t>umowy</w:t>
      </w:r>
      <w:r w:rsidR="00402D5A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zostanie potwierdzone </w:t>
      </w:r>
      <w:r>
        <w:rPr>
          <w:rFonts w:asciiTheme="minorHAnsi" w:hAnsiTheme="minorHAnsi" w:cstheme="minorBidi"/>
          <w:spacing w:val="-7"/>
          <w:sz w:val="22"/>
          <w:szCs w:val="22"/>
        </w:rPr>
        <w:t xml:space="preserve">oddzielnymi </w:t>
      </w:r>
      <w:r w:rsidRPr="009819CE">
        <w:rPr>
          <w:rFonts w:asciiTheme="minorHAnsi" w:hAnsiTheme="minorHAnsi" w:cstheme="minorBidi"/>
          <w:spacing w:val="-7"/>
          <w:sz w:val="22"/>
          <w:szCs w:val="22"/>
        </w:rPr>
        <w:t>protokoł</w:t>
      </w:r>
      <w:r>
        <w:rPr>
          <w:rFonts w:asciiTheme="minorHAnsi" w:hAnsiTheme="minorHAnsi" w:cstheme="minorBidi"/>
          <w:spacing w:val="-7"/>
          <w:sz w:val="22"/>
          <w:szCs w:val="22"/>
        </w:rPr>
        <w:t>ami</w:t>
      </w:r>
      <w:r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402D5A" w:rsidRPr="009819CE">
        <w:rPr>
          <w:rFonts w:asciiTheme="minorHAnsi" w:hAnsiTheme="minorHAnsi" w:cstheme="minorBidi"/>
          <w:spacing w:val="-7"/>
          <w:sz w:val="22"/>
          <w:szCs w:val="22"/>
        </w:rPr>
        <w:t>odbioru</w:t>
      </w:r>
      <w:r w:rsidR="0081252D" w:rsidRPr="009819CE">
        <w:rPr>
          <w:rFonts w:asciiTheme="minorHAnsi" w:hAnsiTheme="minorHAnsi" w:cstheme="minorBidi"/>
          <w:spacing w:val="-7"/>
          <w:sz w:val="22"/>
          <w:szCs w:val="22"/>
        </w:rPr>
        <w:t>,</w:t>
      </w:r>
      <w:r>
        <w:rPr>
          <w:rFonts w:asciiTheme="minorHAnsi" w:hAnsiTheme="minorHAnsi" w:cstheme="minorBidi"/>
          <w:spacing w:val="-7"/>
          <w:sz w:val="22"/>
          <w:szCs w:val="22"/>
        </w:rPr>
        <w:t xml:space="preserve"> zgodnie z </w:t>
      </w:r>
      <w:r w:rsidR="004B38B7">
        <w:rPr>
          <w:rFonts w:asciiTheme="minorHAnsi" w:hAnsiTheme="minorHAnsi" w:cstheme="minorBidi"/>
          <w:spacing w:val="-7"/>
          <w:sz w:val="22"/>
          <w:szCs w:val="22"/>
        </w:rPr>
        <w:t>ust</w:t>
      </w:r>
      <w:r w:rsidR="005134C1">
        <w:rPr>
          <w:rFonts w:asciiTheme="minorHAnsi" w:hAnsiTheme="minorHAnsi" w:cstheme="minorBidi"/>
          <w:spacing w:val="-7"/>
          <w:sz w:val="22"/>
          <w:szCs w:val="22"/>
        </w:rPr>
        <w:t>. 1 i 2,</w:t>
      </w:r>
      <w:r w:rsidR="0081252D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podpisanym</w:t>
      </w:r>
      <w:r w:rsidR="005134C1">
        <w:rPr>
          <w:rFonts w:asciiTheme="minorHAnsi" w:hAnsiTheme="minorHAnsi" w:cstheme="minorBidi"/>
          <w:spacing w:val="-7"/>
          <w:sz w:val="22"/>
          <w:szCs w:val="22"/>
        </w:rPr>
        <w:t>i</w:t>
      </w:r>
      <w:r w:rsidR="0081252D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przez</w:t>
      </w:r>
      <w:r w:rsidR="00124EAE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jedną z upoważnionych osób</w:t>
      </w:r>
      <w:r w:rsidR="00A526FC" w:rsidRPr="009819CE">
        <w:rPr>
          <w:rFonts w:asciiTheme="minorHAnsi" w:hAnsiTheme="minorHAnsi" w:cstheme="minorBidi"/>
          <w:spacing w:val="-7"/>
          <w:sz w:val="22"/>
          <w:szCs w:val="22"/>
        </w:rPr>
        <w:t xml:space="preserve"> wskazanych w </w:t>
      </w:r>
      <w:r w:rsidR="00A526FC" w:rsidRPr="009819CE">
        <w:rPr>
          <w:rFonts w:asciiTheme="minorHAnsi" w:eastAsia="Arial" w:hAnsiTheme="minorHAnsi" w:cstheme="minorHAnsi"/>
          <w:bCs/>
          <w:color w:val="000000"/>
          <w:sz w:val="22"/>
          <w:szCs w:val="22"/>
        </w:rPr>
        <w:t xml:space="preserve">§ </w:t>
      </w:r>
      <w:r w:rsidR="004946B4" w:rsidRPr="009819CE">
        <w:rPr>
          <w:rFonts w:asciiTheme="minorHAnsi" w:eastAsia="Arial" w:hAnsiTheme="minorHAnsi" w:cstheme="minorHAnsi"/>
          <w:bCs/>
          <w:sz w:val="22"/>
          <w:szCs w:val="22"/>
        </w:rPr>
        <w:t xml:space="preserve">6 </w:t>
      </w:r>
      <w:r w:rsidR="00F87145" w:rsidRPr="009819CE">
        <w:rPr>
          <w:rFonts w:asciiTheme="minorHAnsi" w:eastAsia="Arial" w:hAnsiTheme="minorHAnsi" w:cstheme="minorHAnsi"/>
          <w:bCs/>
          <w:sz w:val="22"/>
          <w:szCs w:val="22"/>
        </w:rPr>
        <w:t>niniejszej</w:t>
      </w:r>
      <w:r w:rsidR="00A526FC" w:rsidRPr="009819CE">
        <w:rPr>
          <w:rFonts w:asciiTheme="minorHAnsi" w:eastAsia="Arial" w:hAnsiTheme="minorHAnsi" w:cstheme="minorHAnsi"/>
          <w:bCs/>
          <w:sz w:val="22"/>
          <w:szCs w:val="22"/>
        </w:rPr>
        <w:t xml:space="preserve"> umowy</w:t>
      </w:r>
      <w:r w:rsidR="00F87145" w:rsidRPr="009819CE">
        <w:rPr>
          <w:rFonts w:asciiTheme="minorHAnsi" w:eastAsia="Arial" w:hAnsiTheme="minorHAnsi" w:cstheme="minorHAnsi"/>
          <w:bCs/>
          <w:sz w:val="22"/>
          <w:szCs w:val="22"/>
        </w:rPr>
        <w:t>.</w:t>
      </w:r>
    </w:p>
    <w:p w14:paraId="6FD9BC5A" w14:textId="72F32123" w:rsidR="00A55353" w:rsidRPr="009819CE" w:rsidRDefault="00C5251E" w:rsidP="008D4137">
      <w:pPr>
        <w:pStyle w:val="Akapitzlist"/>
        <w:ind w:left="284" w:hanging="284"/>
        <w:jc w:val="both"/>
        <w:rPr>
          <w:rFonts w:asciiTheme="minorHAnsi" w:eastAsia="Arial" w:hAnsiTheme="minorHAnsi" w:cstheme="minorHAnsi"/>
          <w:b/>
          <w:sz w:val="22"/>
          <w:szCs w:val="22"/>
        </w:rPr>
      </w:pPr>
      <w:r>
        <w:rPr>
          <w:rFonts w:asciiTheme="minorHAnsi" w:eastAsia="Arial" w:hAnsiTheme="minorHAnsi" w:cstheme="minorHAnsi"/>
          <w:bCs/>
          <w:sz w:val="22"/>
          <w:szCs w:val="22"/>
        </w:rPr>
        <w:t>5</w:t>
      </w:r>
      <w:r w:rsidR="009819CE" w:rsidRPr="009819CE">
        <w:rPr>
          <w:rFonts w:asciiTheme="minorHAnsi" w:eastAsia="Arial" w:hAnsiTheme="minorHAnsi" w:cstheme="minorHAnsi"/>
          <w:bCs/>
          <w:sz w:val="22"/>
          <w:szCs w:val="22"/>
        </w:rPr>
        <w:t>.</w:t>
      </w:r>
      <w:r w:rsidR="009819CE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="00A55353" w:rsidRPr="009819CE">
        <w:rPr>
          <w:rFonts w:asciiTheme="minorHAnsi" w:hAnsiTheme="minorHAnsi" w:cstheme="minorBidi"/>
          <w:spacing w:val="-7"/>
          <w:sz w:val="22"/>
          <w:szCs w:val="22"/>
        </w:rPr>
        <w:t>Wykonawca ponosi pełną odpowiedzialność za należyte, zgodne z umową, przepisami prawa, zasadami wiedzy technicznej oraz należytą starannością wykonanie przedmiotu umowy.</w:t>
      </w:r>
    </w:p>
    <w:p w14:paraId="5ADB90D5" w14:textId="66E4BFA7" w:rsidR="00506C3A" w:rsidRPr="007D3819" w:rsidRDefault="00C5251E" w:rsidP="007D3819">
      <w:pPr>
        <w:ind w:left="284" w:hanging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>
        <w:rPr>
          <w:rFonts w:asciiTheme="minorHAnsi" w:hAnsiTheme="minorHAnsi" w:cstheme="minorBidi"/>
          <w:spacing w:val="-7"/>
          <w:sz w:val="22"/>
          <w:szCs w:val="22"/>
        </w:rPr>
        <w:t>6</w:t>
      </w:r>
      <w:r w:rsidR="009819CE">
        <w:rPr>
          <w:rFonts w:asciiTheme="minorHAnsi" w:hAnsiTheme="minorHAnsi" w:cstheme="minorBidi"/>
          <w:spacing w:val="-7"/>
          <w:sz w:val="22"/>
          <w:szCs w:val="22"/>
        </w:rPr>
        <w:t xml:space="preserve">. </w:t>
      </w:r>
      <w:r w:rsidR="00A55353" w:rsidRPr="00A55353">
        <w:rPr>
          <w:rFonts w:asciiTheme="minorHAnsi" w:hAnsiTheme="minorHAnsi" w:cstheme="minorBidi"/>
          <w:spacing w:val="-7"/>
          <w:sz w:val="22"/>
          <w:szCs w:val="22"/>
        </w:rPr>
        <w:t>Wykonawca ponosi odpowiedzialność za wszelkie szkody wyrządzone Zamawiającemu lub osobom trzecim w związku z niewykonaniem lub nienależytym wykonaniem umowy.</w:t>
      </w:r>
      <w:r w:rsidR="00A55353"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="00A55353" w:rsidRPr="009819CE">
        <w:rPr>
          <w:rFonts w:asciiTheme="minorHAnsi" w:hAnsiTheme="minorHAnsi" w:cstheme="minorBidi"/>
          <w:spacing w:val="-7"/>
          <w:sz w:val="22"/>
          <w:szCs w:val="22"/>
        </w:rPr>
        <w:t>Odpowiedzialność Wykonawcy obejmuje również szkody powstałe wskutek działania lub zaniechania osób, którymi posługuje się przy wykonywaniu umowy (podwykonawców, pracowników, współpracowników itp.).</w:t>
      </w:r>
    </w:p>
    <w:p w14:paraId="614D3E9B" w14:textId="44F06704" w:rsidR="00506C3A" w:rsidRPr="00506C3A" w:rsidRDefault="00506C3A" w:rsidP="00BF1D73">
      <w:pPr>
        <w:pStyle w:val="Akapitzlist"/>
        <w:numPr>
          <w:ilvl w:val="0"/>
          <w:numId w:val="23"/>
        </w:numPr>
        <w:ind w:left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bookmarkStart w:id="4" w:name="_Hlk210891456"/>
      <w:r w:rsidRPr="00506C3A">
        <w:rPr>
          <w:rFonts w:asciiTheme="minorHAnsi" w:hAnsiTheme="minorHAnsi" w:cstheme="minorBidi"/>
          <w:spacing w:val="-7"/>
          <w:sz w:val="22"/>
          <w:szCs w:val="22"/>
        </w:rPr>
        <w:t xml:space="preserve">Wykonawca udziela </w:t>
      </w:r>
      <w:r w:rsidRPr="00BF1D73">
        <w:rPr>
          <w:rFonts w:asciiTheme="minorHAnsi" w:hAnsiTheme="minorHAnsi" w:cstheme="minorBidi"/>
          <w:spacing w:val="-7"/>
          <w:sz w:val="22"/>
          <w:szCs w:val="22"/>
        </w:rPr>
        <w:t>gwarancji na wymienione części zamienne oraz na prawidłowość ich montażu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t xml:space="preserve"> na okres </w:t>
      </w:r>
      <w:r w:rsidR="005134C1">
        <w:rPr>
          <w:rFonts w:asciiTheme="minorHAnsi" w:hAnsiTheme="minorHAnsi" w:cstheme="minorBidi"/>
          <w:spacing w:val="-7"/>
          <w:sz w:val="22"/>
          <w:szCs w:val="22"/>
        </w:rPr>
        <w:t>6</w:t>
      </w:r>
      <w:r w:rsidRPr="00BF1D73">
        <w:rPr>
          <w:rFonts w:asciiTheme="minorHAnsi" w:hAnsiTheme="minorHAnsi" w:cstheme="minorBidi"/>
          <w:spacing w:val="-7"/>
          <w:sz w:val="22"/>
          <w:szCs w:val="22"/>
        </w:rPr>
        <w:t xml:space="preserve"> miesięcy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t xml:space="preserve"> od daty podpisania protokołu odbioru wykonanej Usługi, chyba że w dokumentacji producenta części wskazano dłuższy okres gwarancyjny – wówczas obowiązuje okres wskazany przez producenta.</w:t>
      </w:r>
    </w:p>
    <w:bookmarkEnd w:id="4"/>
    <w:p w14:paraId="6B67ACA7" w14:textId="3E0BC230" w:rsidR="00506C3A" w:rsidRPr="00506C3A" w:rsidRDefault="00506C3A" w:rsidP="00BF1D73">
      <w:pPr>
        <w:pStyle w:val="Akapitzlist"/>
        <w:numPr>
          <w:ilvl w:val="0"/>
          <w:numId w:val="23"/>
        </w:numPr>
        <w:ind w:left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506C3A">
        <w:rPr>
          <w:rFonts w:asciiTheme="minorHAnsi" w:hAnsiTheme="minorHAnsi" w:cstheme="minorBidi"/>
          <w:spacing w:val="-7"/>
          <w:sz w:val="22"/>
          <w:szCs w:val="22"/>
        </w:rPr>
        <w:lastRenderedPageBreak/>
        <w:t>W okresie gwarancji Wykonawca zobowiązuje się do nieodpłatnego usunięcia wszelkich wad fizycznych części zamiennych lub nieprawidłowości wynikających z ich montażu, ujawnionych w okresie obowiązywania gwarancji, w terminie nie dłuższym niż 14 dni od dnia zgłoszenia przez Zamawiającego.</w:t>
      </w:r>
    </w:p>
    <w:p w14:paraId="03577589" w14:textId="67C2B450" w:rsidR="00506C3A" w:rsidRPr="00506C3A" w:rsidRDefault="00506C3A" w:rsidP="00BF1D73">
      <w:pPr>
        <w:pStyle w:val="Akapitzlist"/>
        <w:numPr>
          <w:ilvl w:val="0"/>
          <w:numId w:val="23"/>
        </w:numPr>
        <w:ind w:left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506C3A">
        <w:rPr>
          <w:rFonts w:asciiTheme="minorHAnsi" w:hAnsiTheme="minorHAnsi" w:cstheme="minorBidi"/>
          <w:spacing w:val="-7"/>
          <w:sz w:val="22"/>
          <w:szCs w:val="22"/>
        </w:rPr>
        <w:t>Zgłoszenie wady w okresie gwarancji powinno nastąpić w formie pisemnej lub elektronicznej, na adres wskazany w § 6.</w:t>
      </w:r>
    </w:p>
    <w:p w14:paraId="4D44CDC7" w14:textId="6902E72B" w:rsidR="00506C3A" w:rsidRPr="00506C3A" w:rsidRDefault="00506C3A" w:rsidP="00BF1D73">
      <w:pPr>
        <w:pStyle w:val="Akapitzlist"/>
        <w:numPr>
          <w:ilvl w:val="0"/>
          <w:numId w:val="23"/>
        </w:numPr>
        <w:ind w:left="284"/>
        <w:rPr>
          <w:rFonts w:asciiTheme="minorHAnsi" w:hAnsiTheme="minorHAnsi" w:cstheme="minorBidi"/>
          <w:spacing w:val="-7"/>
          <w:sz w:val="22"/>
          <w:szCs w:val="22"/>
        </w:rPr>
      </w:pPr>
      <w:r w:rsidRPr="00506C3A">
        <w:rPr>
          <w:rFonts w:asciiTheme="minorHAnsi" w:hAnsiTheme="minorHAnsi" w:cstheme="minorBidi"/>
          <w:spacing w:val="-7"/>
          <w:sz w:val="22"/>
          <w:szCs w:val="22"/>
        </w:rPr>
        <w:t>Gwarancja obejmuje w szczególności: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br/>
        <w:t>a) trwałość i sprawność zamontowanych części w normalnych warunkach eksploatacji,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br/>
        <w:t>b) prawidłowość montażu i podłączenia części,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br/>
        <w:t>c) działanie całości systemu po wymianie elementów zgodnie z przeznaczeniem.</w:t>
      </w:r>
    </w:p>
    <w:p w14:paraId="6397304B" w14:textId="667C6F0B" w:rsidR="00506C3A" w:rsidRPr="00506C3A" w:rsidRDefault="00506C3A" w:rsidP="00BF1D73">
      <w:pPr>
        <w:pStyle w:val="Akapitzlist"/>
        <w:numPr>
          <w:ilvl w:val="0"/>
          <w:numId w:val="23"/>
        </w:numPr>
        <w:ind w:left="284"/>
        <w:rPr>
          <w:rFonts w:asciiTheme="minorHAnsi" w:hAnsiTheme="minorHAnsi" w:cstheme="minorBidi"/>
          <w:spacing w:val="-7"/>
          <w:sz w:val="22"/>
          <w:szCs w:val="22"/>
        </w:rPr>
      </w:pPr>
      <w:r w:rsidRPr="00506C3A">
        <w:rPr>
          <w:rFonts w:asciiTheme="minorHAnsi" w:hAnsiTheme="minorHAnsi" w:cstheme="minorBidi"/>
          <w:spacing w:val="-7"/>
          <w:sz w:val="22"/>
          <w:szCs w:val="22"/>
        </w:rPr>
        <w:t>Gwarancja</w:t>
      </w:r>
      <w:r>
        <w:rPr>
          <w:rFonts w:asciiTheme="minorHAnsi" w:hAnsiTheme="minorHAnsi" w:cstheme="minorBidi"/>
          <w:spacing w:val="-7"/>
          <w:sz w:val="22"/>
          <w:szCs w:val="22"/>
        </w:rPr>
        <w:t xml:space="preserve"> 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t>nie obejmuje usterek powstałych w wyniku: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br/>
        <w:t>a) nieprawidłowej eksploatacji lub użytkowania niezgodnego z instrukcjami,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br/>
        <w:t>b) uszkodzeń mechanicznych powstałych z winy Zamawiającego lub osób trzecich,</w:t>
      </w:r>
      <w:r w:rsidRPr="00506C3A">
        <w:rPr>
          <w:rFonts w:asciiTheme="minorHAnsi" w:hAnsiTheme="minorHAnsi" w:cstheme="minorBidi"/>
          <w:spacing w:val="-7"/>
          <w:sz w:val="22"/>
          <w:szCs w:val="22"/>
        </w:rPr>
        <w:br/>
        <w:t>c) zdarzeń losowych lub działania siły wyższej.</w:t>
      </w:r>
    </w:p>
    <w:p w14:paraId="3A24A7C1" w14:textId="75BF8ECC" w:rsidR="00506C3A" w:rsidRPr="00506C3A" w:rsidRDefault="00506C3A" w:rsidP="00BF1D73">
      <w:pPr>
        <w:pStyle w:val="Akapitzlist"/>
        <w:numPr>
          <w:ilvl w:val="0"/>
          <w:numId w:val="23"/>
        </w:numPr>
        <w:ind w:left="284"/>
        <w:jc w:val="both"/>
        <w:rPr>
          <w:rFonts w:asciiTheme="minorHAnsi" w:hAnsiTheme="minorHAnsi" w:cstheme="minorBidi"/>
          <w:spacing w:val="-7"/>
          <w:sz w:val="22"/>
          <w:szCs w:val="22"/>
        </w:rPr>
      </w:pPr>
      <w:r w:rsidRPr="00506C3A">
        <w:rPr>
          <w:rFonts w:asciiTheme="minorHAnsi" w:hAnsiTheme="minorHAnsi" w:cstheme="minorBidi"/>
          <w:spacing w:val="-7"/>
          <w:sz w:val="22"/>
          <w:szCs w:val="22"/>
        </w:rPr>
        <w:t>Uprawnienia z tytułu gwarancji nie wyłączają, nie ograniczają ani nie zawieszają uprawnień Zamawiającego z tytułu rękojmi za wady.</w:t>
      </w:r>
    </w:p>
    <w:p w14:paraId="36DC44D4" w14:textId="77777777" w:rsidR="00C13D1E" w:rsidRDefault="00C13D1E" w:rsidP="00BF1D73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45F1B05D" w14:textId="77777777" w:rsidR="00BF1D73" w:rsidRDefault="00BF1D73" w:rsidP="00BF1D73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1274FEA7" w14:textId="17B5DC97" w:rsidR="00763E91" w:rsidRPr="00F87145" w:rsidRDefault="00FF2231" w:rsidP="008C1B31">
      <w:pPr>
        <w:ind w:hanging="76"/>
        <w:jc w:val="center"/>
        <w:rPr>
          <w:rFonts w:asciiTheme="minorHAnsi" w:hAnsiTheme="minorHAnsi" w:cstheme="minorHAnsi"/>
          <w:b/>
          <w:spacing w:val="-10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§ </w:t>
      </w:r>
      <w:r w:rsidR="004946B4">
        <w:rPr>
          <w:rFonts w:asciiTheme="minorHAnsi" w:hAnsiTheme="minorHAnsi" w:cstheme="minorHAnsi"/>
          <w:b/>
          <w:spacing w:val="-10"/>
          <w:sz w:val="22"/>
          <w:szCs w:val="22"/>
        </w:rPr>
        <w:t>4</w:t>
      </w:r>
      <w:r w:rsidR="004946B4"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>Kary umowne</w:t>
      </w:r>
    </w:p>
    <w:p w14:paraId="0FAF8033" w14:textId="05DB1F17" w:rsidR="00F8181F" w:rsidRPr="00F87145" w:rsidRDefault="00FF2231">
      <w:pPr>
        <w:pStyle w:val="Akapitzlist"/>
        <w:numPr>
          <w:ilvl w:val="0"/>
          <w:numId w:val="4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Strony ustalają, że z tytułu niewykonania lub nienależytego wykonania Umowy </w:t>
      </w:r>
      <w:r w:rsidR="007045CA" w:rsidRPr="00F87145">
        <w:rPr>
          <w:rFonts w:asciiTheme="minorHAnsi" w:hAnsiTheme="minorHAnsi" w:cstheme="minorHAnsi"/>
          <w:sz w:val="22"/>
          <w:szCs w:val="22"/>
        </w:rPr>
        <w:t xml:space="preserve">Zamawiający będzie uprawniony do obciążenia Wykonawcy karami umownymi </w:t>
      </w:r>
      <w:r w:rsidRPr="00F87145">
        <w:rPr>
          <w:rFonts w:asciiTheme="minorHAnsi" w:hAnsiTheme="minorHAnsi" w:cstheme="minorHAnsi"/>
          <w:sz w:val="22"/>
          <w:szCs w:val="22"/>
        </w:rPr>
        <w:t>w następujących przypadkach i wysokościach:</w:t>
      </w:r>
    </w:p>
    <w:p w14:paraId="5AD5E3C4" w14:textId="28DBB7AA" w:rsidR="00F8181F" w:rsidRPr="00F87145" w:rsidRDefault="00FF2231">
      <w:pPr>
        <w:widowControl w:val="0"/>
        <w:numPr>
          <w:ilvl w:val="0"/>
          <w:numId w:val="3"/>
        </w:numPr>
        <w:snapToGrid w:val="0"/>
        <w:spacing w:line="276" w:lineRule="auto"/>
        <w:ind w:left="709" w:hanging="283"/>
        <w:contextualSpacing/>
        <w:jc w:val="both"/>
        <w:textAlignment w:val="baseline"/>
        <w:rPr>
          <w:rFonts w:asciiTheme="minorHAnsi" w:hAnsiTheme="minorHAnsi" w:cstheme="minorHAnsi"/>
          <w:i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7045CA" w:rsidRPr="00F87145">
        <w:rPr>
          <w:rFonts w:asciiTheme="minorHAnsi" w:hAnsiTheme="minorHAnsi" w:cstheme="minorHAnsi"/>
          <w:sz w:val="22"/>
          <w:szCs w:val="22"/>
        </w:rPr>
        <w:t xml:space="preserve">zwłoki Wykonawcy w </w:t>
      </w:r>
      <w:r w:rsidR="004946B4">
        <w:rPr>
          <w:rFonts w:asciiTheme="minorHAnsi" w:hAnsiTheme="minorHAnsi" w:cstheme="minorHAnsi"/>
          <w:sz w:val="22"/>
          <w:szCs w:val="22"/>
        </w:rPr>
        <w:t>wykonaniu usługi</w:t>
      </w:r>
      <w:r w:rsidR="004946B4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="007045CA" w:rsidRPr="00F87145">
        <w:rPr>
          <w:rFonts w:asciiTheme="minorHAnsi" w:hAnsiTheme="minorHAnsi" w:cstheme="minorHAnsi"/>
          <w:sz w:val="22"/>
          <w:szCs w:val="22"/>
        </w:rPr>
        <w:t xml:space="preserve">w stosunku do terminu </w:t>
      </w:r>
      <w:r w:rsidRPr="00F87145">
        <w:rPr>
          <w:rFonts w:asciiTheme="minorHAnsi" w:hAnsiTheme="minorHAnsi" w:cstheme="minorHAnsi"/>
          <w:sz w:val="22"/>
          <w:szCs w:val="22"/>
        </w:rPr>
        <w:t xml:space="preserve"> wskazanego w § 3 ust. 1</w:t>
      </w:r>
      <w:r w:rsidR="005134C1">
        <w:rPr>
          <w:rFonts w:asciiTheme="minorHAnsi" w:hAnsiTheme="minorHAnsi" w:cstheme="minorHAnsi"/>
          <w:sz w:val="22"/>
          <w:szCs w:val="22"/>
        </w:rPr>
        <w:t xml:space="preserve"> i 2</w:t>
      </w:r>
      <w:r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="008B2DA4">
        <w:rPr>
          <w:rFonts w:asciiTheme="minorHAnsi" w:hAnsiTheme="minorHAnsi" w:cstheme="minorHAnsi"/>
          <w:sz w:val="22"/>
          <w:szCs w:val="22"/>
        </w:rPr>
        <w:t>lub zwłoki w usunięciu zgłoszonych</w:t>
      </w:r>
      <w:r w:rsidR="008171E0">
        <w:rPr>
          <w:rFonts w:asciiTheme="minorHAnsi" w:hAnsiTheme="minorHAnsi" w:cstheme="minorHAnsi"/>
          <w:sz w:val="22"/>
          <w:szCs w:val="22"/>
        </w:rPr>
        <w:t xml:space="preserve"> wad w ramach reklamacji zgłaszanej na podstawie § </w:t>
      </w:r>
      <w:r w:rsidR="004946B4">
        <w:rPr>
          <w:rFonts w:asciiTheme="minorHAnsi" w:hAnsiTheme="minorHAnsi" w:cstheme="minorHAnsi"/>
          <w:sz w:val="22"/>
          <w:szCs w:val="22"/>
        </w:rPr>
        <w:t xml:space="preserve">3 </w:t>
      </w:r>
      <w:r w:rsidR="008171E0">
        <w:rPr>
          <w:rFonts w:asciiTheme="minorHAnsi" w:hAnsiTheme="minorHAnsi" w:cstheme="minorHAnsi"/>
          <w:sz w:val="22"/>
          <w:szCs w:val="22"/>
        </w:rPr>
        <w:t xml:space="preserve">Umowy, w stosunku do terminów określonych w § </w:t>
      </w:r>
      <w:r w:rsidR="004946B4">
        <w:rPr>
          <w:rFonts w:asciiTheme="minorHAnsi" w:hAnsiTheme="minorHAnsi" w:cstheme="minorHAnsi"/>
          <w:sz w:val="22"/>
          <w:szCs w:val="22"/>
        </w:rPr>
        <w:t xml:space="preserve">3 </w:t>
      </w:r>
      <w:r w:rsidR="008171E0">
        <w:rPr>
          <w:rFonts w:asciiTheme="minorHAnsi" w:hAnsiTheme="minorHAnsi" w:cstheme="minorHAnsi"/>
          <w:sz w:val="22"/>
          <w:szCs w:val="22"/>
        </w:rPr>
        <w:t>Umowy –</w:t>
      </w:r>
      <w:r w:rsidR="008B2DA4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>Wykonawca zostanie obciążony karą umowną w wysokości 1 % wysokości wynagrodzeni</w:t>
      </w:r>
      <w:r w:rsidR="007045CA" w:rsidRPr="00F87145">
        <w:rPr>
          <w:rFonts w:asciiTheme="minorHAnsi" w:hAnsiTheme="minorHAnsi" w:cstheme="minorHAnsi"/>
          <w:sz w:val="22"/>
          <w:szCs w:val="22"/>
        </w:rPr>
        <w:t>a</w:t>
      </w:r>
      <w:r w:rsidRPr="00F87145">
        <w:rPr>
          <w:rFonts w:asciiTheme="minorHAnsi" w:hAnsiTheme="minorHAnsi" w:cstheme="minorHAnsi"/>
          <w:sz w:val="22"/>
          <w:szCs w:val="22"/>
        </w:rPr>
        <w:t xml:space="preserve"> netto, o którym mowa w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2 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ust. </w:t>
      </w:r>
      <w:r w:rsidR="00402D5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Umowy</w:t>
      </w:r>
      <w:r w:rsidRPr="00F87145">
        <w:rPr>
          <w:rFonts w:asciiTheme="minorHAnsi" w:hAnsiTheme="minorHAnsi" w:cstheme="minorHAnsi"/>
          <w:sz w:val="22"/>
          <w:szCs w:val="22"/>
        </w:rPr>
        <w:t xml:space="preserve">, za każdy dzień </w:t>
      </w:r>
      <w:r w:rsidR="007045CA" w:rsidRPr="00F87145">
        <w:rPr>
          <w:rFonts w:asciiTheme="minorHAnsi" w:hAnsiTheme="minorHAnsi" w:cstheme="minorHAnsi"/>
          <w:sz w:val="22"/>
          <w:szCs w:val="22"/>
        </w:rPr>
        <w:t>zwłoki</w:t>
      </w:r>
      <w:r w:rsidRPr="00F87145">
        <w:rPr>
          <w:rFonts w:asciiTheme="minorHAnsi" w:hAnsiTheme="minorHAnsi" w:cstheme="minorHAnsi"/>
          <w:i/>
          <w:sz w:val="22"/>
          <w:szCs w:val="22"/>
        </w:rPr>
        <w:t>,</w:t>
      </w:r>
    </w:p>
    <w:p w14:paraId="5A8FBBBB" w14:textId="24A2380A" w:rsidR="00F8181F" w:rsidRPr="00F87145" w:rsidRDefault="00FF2231">
      <w:pPr>
        <w:widowControl w:val="0"/>
        <w:numPr>
          <w:ilvl w:val="0"/>
          <w:numId w:val="3"/>
        </w:numPr>
        <w:snapToGrid w:val="0"/>
        <w:spacing w:line="276" w:lineRule="auto"/>
        <w:ind w:left="709" w:hanging="283"/>
        <w:contextualSpacing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 przypadku odstąpienia przez Zamawiającego od Umowy zarówno ze skutkiem do całej Umowy jak i jej części, z przyczyn leżących po stronie Wykonawcy, Wykonawca zostanie obciążony karą umowną w wysokości 10 % wysokości wynagrodzeni</w:t>
      </w:r>
      <w:r w:rsidR="007045CA" w:rsidRPr="00F87145">
        <w:rPr>
          <w:rFonts w:asciiTheme="minorHAnsi" w:hAnsiTheme="minorHAnsi" w:cstheme="minorHAnsi"/>
          <w:sz w:val="22"/>
          <w:szCs w:val="22"/>
        </w:rPr>
        <w:t>a</w:t>
      </w:r>
      <w:r w:rsidRPr="00F87145">
        <w:rPr>
          <w:rFonts w:asciiTheme="minorHAnsi" w:hAnsiTheme="minorHAnsi" w:cstheme="minorHAnsi"/>
          <w:sz w:val="22"/>
          <w:szCs w:val="22"/>
        </w:rPr>
        <w:t xml:space="preserve"> netto, o którym mowa w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§ 2 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ust. </w:t>
      </w:r>
      <w:r w:rsidR="00402D5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1</w:t>
      </w:r>
      <w:r w:rsidR="007045CA"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Cs/>
          <w:color w:val="000000"/>
          <w:sz w:val="22"/>
          <w:szCs w:val="22"/>
        </w:rPr>
        <w:t>nin. Umowy</w:t>
      </w:r>
      <w:r w:rsidRPr="00F87145">
        <w:rPr>
          <w:rFonts w:asciiTheme="minorHAnsi" w:hAnsiTheme="minorHAnsi" w:cstheme="minorHAnsi"/>
          <w:sz w:val="22"/>
          <w:szCs w:val="22"/>
        </w:rPr>
        <w:t>,</w:t>
      </w:r>
    </w:p>
    <w:p w14:paraId="5721D37E" w14:textId="77777777" w:rsidR="00F8181F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Kary umowne są niezależne od siebie i należą się Zamawiającemu w pełnej wysokości nawet w przypadku, gdy z powodu jednego zdarzenia naliczona jest więcej niż jedna kara. Kary będą naliczane za każdy przypadek naruszenia Umowy odrębnie.</w:t>
      </w:r>
    </w:p>
    <w:p w14:paraId="13F2769F" w14:textId="106B6717" w:rsidR="000A42A8" w:rsidRPr="00F87145" w:rsidRDefault="000A42A8">
      <w:pPr>
        <w:pStyle w:val="Akapitzlist"/>
        <w:numPr>
          <w:ilvl w:val="0"/>
          <w:numId w:val="4"/>
        </w:numPr>
        <w:jc w:val="both"/>
        <w:rPr>
          <w:rFonts w:asciiTheme="minorHAnsi" w:eastAsia="Aptos" w:hAnsiTheme="minorHAnsi" w:cstheme="minorHAnsi"/>
          <w:kern w:val="2"/>
          <w:sz w:val="22"/>
          <w:szCs w:val="22"/>
          <w:lang w:eastAsia="ar-SA"/>
          <w14:ligatures w14:val="standardContextual"/>
        </w:rPr>
      </w:pPr>
      <w:r w:rsidRPr="00F87145">
        <w:rPr>
          <w:rFonts w:asciiTheme="minorHAnsi" w:eastAsia="Aptos" w:hAnsiTheme="minorHAnsi" w:cstheme="minorHAnsi"/>
          <w:kern w:val="2"/>
          <w:sz w:val="22"/>
          <w:szCs w:val="22"/>
          <w:lang w:eastAsia="ar-SA"/>
          <w14:ligatures w14:val="standardContextual"/>
        </w:rPr>
        <w:t>Wykonawca wyraża zgodę na potrącenie przez Zamawiającego naliczonych przez Zamawiającego kar umownych z płatności wynagrodzenia należnego Wykonawcy, chociażby wierzytelność Zamawiającego o zapłatę kary umownej nie była jeszcze wymagalna (potrącenie umowne). Do wykonania potrącenia nie jest niezbędne złożenie Wykonawcy przez Zamawiającego odrębnego oświadczenia o potrąceniu. Zamawiający prześle Wykonawcy notę księgową określającą wysokość i podstawę naliczonych kar umownych wraz z informacją o dokonaniu potrącenia. W sytuacji, gdy Zamawiający nie dokona potrącenia kar umownych z przysługującego Wykonawcy wynagrodzenia, Wykonawca zobowiązuje się do zapłaty kar umownych w terminie 7 dni od daty otrzymania wezwania do zapłaty, przyjmującego formę noty księgowej. W przypadku braku samodzielnej wpłaty kar umownych Zamawiający ma prawo dochodzić ich należności na drodze sądowej.</w:t>
      </w:r>
    </w:p>
    <w:p w14:paraId="7C162371" w14:textId="77777777" w:rsidR="00F8181F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Jeżeli wysokość zastrzeżonych kar umownych nie pokrywa poniesionej szkody, Zamawiający może dochodzić odszkodowania uzupełniającego na zasadach ogólnych Kodeksu Cywilnego.</w:t>
      </w:r>
    </w:p>
    <w:p w14:paraId="23424A10" w14:textId="381D980A" w:rsidR="00A55353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 Maksymalna wysokość kar umownych nałożonych na podstawie nin. Umowy nie może przekroczyć </w:t>
      </w:r>
      <w:r w:rsidR="006F39EE" w:rsidRPr="00F87145">
        <w:rPr>
          <w:rFonts w:asciiTheme="minorHAnsi" w:hAnsiTheme="minorHAnsi" w:cstheme="minorHAnsi"/>
          <w:sz w:val="22"/>
          <w:szCs w:val="22"/>
        </w:rPr>
        <w:t xml:space="preserve">20% </w:t>
      </w:r>
      <w:r w:rsidRPr="00F87145">
        <w:rPr>
          <w:rFonts w:asciiTheme="minorHAnsi" w:hAnsiTheme="minorHAnsi" w:cstheme="minorHAnsi"/>
          <w:sz w:val="22"/>
          <w:szCs w:val="22"/>
        </w:rPr>
        <w:t>wynagrodzenia, o którym mowa w § 2</w:t>
      </w:r>
      <w:r w:rsidR="006F39EE" w:rsidRPr="00F87145">
        <w:rPr>
          <w:rFonts w:asciiTheme="minorHAnsi" w:hAnsiTheme="minorHAnsi" w:cstheme="minorHAnsi"/>
          <w:sz w:val="22"/>
          <w:szCs w:val="22"/>
        </w:rPr>
        <w:t xml:space="preserve"> ust. </w:t>
      </w:r>
      <w:r w:rsidR="00402D5A" w:rsidRPr="00F87145">
        <w:rPr>
          <w:rFonts w:asciiTheme="minorHAnsi" w:hAnsiTheme="minorHAnsi" w:cstheme="minorHAnsi"/>
          <w:sz w:val="22"/>
          <w:szCs w:val="22"/>
        </w:rPr>
        <w:t>1</w:t>
      </w:r>
      <w:r w:rsidRPr="00F87145">
        <w:rPr>
          <w:rFonts w:asciiTheme="minorHAnsi" w:hAnsiTheme="minorHAnsi" w:cstheme="minorHAnsi"/>
          <w:sz w:val="22"/>
          <w:szCs w:val="22"/>
        </w:rPr>
        <w:t>.</w:t>
      </w:r>
    </w:p>
    <w:p w14:paraId="4A74C8AB" w14:textId="77777777" w:rsidR="00F8181F" w:rsidRPr="00F87145" w:rsidRDefault="00FF2231">
      <w:pPr>
        <w:pStyle w:val="Akapitzlist"/>
        <w:numPr>
          <w:ilvl w:val="0"/>
          <w:numId w:val="4"/>
        </w:numPr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Kary umowne stają się wymagalne z chwilą powstania podstawy ich naliczenia.</w:t>
      </w:r>
    </w:p>
    <w:p w14:paraId="4CAF7825" w14:textId="77777777" w:rsidR="00E503D8" w:rsidRPr="00F87145" w:rsidRDefault="00E503D8" w:rsidP="009819CE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39AD79C3" w14:textId="588F79D5" w:rsidR="006F39EE" w:rsidRPr="00F87145" w:rsidRDefault="006F39EE" w:rsidP="00CA67C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7145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4946B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4946B4" w:rsidRPr="00F8714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14:paraId="4F25013C" w14:textId="757BDA6F" w:rsidR="006F39EE" w:rsidRPr="00F87145" w:rsidRDefault="006F39EE">
      <w:pPr>
        <w:numPr>
          <w:ilvl w:val="0"/>
          <w:numId w:val="5"/>
        </w:numPr>
        <w:suppressAutoHyphens w:val="0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Niezależnie od</w:t>
      </w:r>
      <w:r w:rsidR="00D24826" w:rsidRPr="00F87145">
        <w:rPr>
          <w:rFonts w:asciiTheme="minorHAnsi" w:hAnsiTheme="minorHAnsi" w:cstheme="minorHAnsi"/>
          <w:sz w:val="22"/>
          <w:szCs w:val="22"/>
        </w:rPr>
        <w:t xml:space="preserve"> możliwości skorzystania przez Zamawiającego z</w:t>
      </w:r>
      <w:r w:rsidRPr="00F87145">
        <w:rPr>
          <w:rFonts w:asciiTheme="minorHAnsi" w:hAnsiTheme="minorHAnsi" w:cstheme="minorHAnsi"/>
          <w:sz w:val="22"/>
          <w:szCs w:val="22"/>
        </w:rPr>
        <w:t xml:space="preserve"> ustawowych przesłanek odstąpienia od Umowy, Zamawiający może także odstąpić od umowy w całości lub w części – według swojego wyboru, w następujących przypadkach:</w:t>
      </w:r>
    </w:p>
    <w:p w14:paraId="59AD3B01" w14:textId="1A6BDFBF" w:rsidR="006F39EE" w:rsidRPr="00F87145" w:rsidRDefault="006F39EE">
      <w:pPr>
        <w:numPr>
          <w:ilvl w:val="1"/>
          <w:numId w:val="5"/>
        </w:numPr>
        <w:suppressAutoHyphens w:val="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gdy ogłoszona zostanie likwidacja firmy Wykonawcy, bądź zostanie wszczęte postępowanie egzekucyjne przeciwko Wykonawcy w zakresie uniemożliwiającym wykonanie przedmiotu Umowy. Zamawiający może odstąpić od umowy w terminie 60 dni od powzięcia wiadomości o powyższych okolicznościach,</w:t>
      </w:r>
    </w:p>
    <w:p w14:paraId="68315F22" w14:textId="650A87F3" w:rsidR="006F39EE" w:rsidRPr="00F87145" w:rsidRDefault="006F39EE">
      <w:pPr>
        <w:numPr>
          <w:ilvl w:val="1"/>
          <w:numId w:val="5"/>
        </w:numPr>
        <w:suppressAutoHyphens w:val="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gdy Wykonawca nie wykonuje przedmiotu umowy lub wykonuje go wadliwie lub w sposób sprzeczny z umową, w szczególności, gdy Wykonawca jest w zwłoce z dostawą przedmiotu zamówienia lub jego części w stosunku do terminu </w:t>
      </w:r>
      <w:r w:rsidRPr="00AE5B06">
        <w:rPr>
          <w:rFonts w:asciiTheme="minorHAnsi" w:hAnsiTheme="minorHAnsi" w:cstheme="minorHAnsi"/>
          <w:sz w:val="22"/>
          <w:szCs w:val="22"/>
        </w:rPr>
        <w:t xml:space="preserve">wskazanego w § </w:t>
      </w:r>
      <w:r w:rsidR="00624FF6">
        <w:rPr>
          <w:rFonts w:asciiTheme="minorHAnsi" w:hAnsiTheme="minorHAnsi" w:cstheme="minorHAnsi"/>
          <w:sz w:val="22"/>
          <w:szCs w:val="22"/>
        </w:rPr>
        <w:t>3</w:t>
      </w:r>
      <w:r w:rsidR="00AE5B06" w:rsidRPr="00AE5B06">
        <w:rPr>
          <w:rFonts w:asciiTheme="minorHAnsi" w:hAnsiTheme="minorHAnsi" w:cstheme="minorHAnsi"/>
          <w:sz w:val="22"/>
          <w:szCs w:val="22"/>
        </w:rPr>
        <w:t xml:space="preserve"> </w:t>
      </w:r>
      <w:r w:rsidRPr="00AE5B06">
        <w:rPr>
          <w:rFonts w:asciiTheme="minorHAnsi" w:hAnsiTheme="minorHAnsi" w:cstheme="minorHAnsi"/>
          <w:sz w:val="22"/>
          <w:szCs w:val="22"/>
        </w:rPr>
        <w:t>ust. 1 Umowy,</w:t>
      </w:r>
      <w:r w:rsidRPr="00F87145">
        <w:rPr>
          <w:rFonts w:asciiTheme="minorHAnsi" w:hAnsiTheme="minorHAnsi" w:cstheme="minorHAnsi"/>
          <w:sz w:val="22"/>
          <w:szCs w:val="22"/>
        </w:rPr>
        <w:t xml:space="preserve"> wnoszącą co najmniej 14 dni – i</w:t>
      </w:r>
      <w:r w:rsidR="00D6137C" w:rsidRPr="00F87145">
        <w:rPr>
          <w:rFonts w:asciiTheme="minorHAnsi" w:hAnsiTheme="minorHAnsi" w:cstheme="minorHAnsi"/>
          <w:sz w:val="22"/>
          <w:szCs w:val="22"/>
        </w:rPr>
        <w:t xml:space="preserve"> Wykonawca</w:t>
      </w:r>
      <w:r w:rsidRPr="00F87145">
        <w:rPr>
          <w:rFonts w:asciiTheme="minorHAnsi" w:hAnsiTheme="minorHAnsi" w:cstheme="minorHAnsi"/>
          <w:sz w:val="22"/>
          <w:szCs w:val="22"/>
        </w:rPr>
        <w:t xml:space="preserve"> nie zmienił sposobu wykonywania umowy pomimo pisemnego wezwania Zamawiającego i wyznaczenia Wykonawcy dodatkowego</w:t>
      </w:r>
      <w:r w:rsidR="00D24826" w:rsidRPr="00F87145">
        <w:rPr>
          <w:rFonts w:asciiTheme="minorHAnsi" w:hAnsiTheme="minorHAnsi" w:cstheme="minorHAnsi"/>
          <w:sz w:val="22"/>
          <w:szCs w:val="22"/>
        </w:rPr>
        <w:t>, co najmniej</w:t>
      </w:r>
      <w:r w:rsidRPr="00F87145">
        <w:rPr>
          <w:rFonts w:asciiTheme="minorHAnsi" w:hAnsiTheme="minorHAnsi" w:cstheme="minorHAnsi"/>
          <w:sz w:val="22"/>
          <w:szCs w:val="22"/>
        </w:rPr>
        <w:t xml:space="preserve"> 7-dniowego terminu, pod rygorem odstąpienia od umowy, na zmianę sposobu wykonywania Umowy lub jej prawidłowe wykonywanie. Zamawiający może odstąpić od umowy w terminie </w:t>
      </w:r>
      <w:r w:rsidR="00A55353">
        <w:rPr>
          <w:rFonts w:asciiTheme="minorHAnsi" w:hAnsiTheme="minorHAnsi" w:cstheme="minorHAnsi"/>
          <w:sz w:val="22"/>
          <w:szCs w:val="22"/>
        </w:rPr>
        <w:t>90</w:t>
      </w:r>
      <w:r w:rsidR="00A55353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>dni od bezskutecznego upływu wyznaczonego dodatkowego terminu na zmianę sposobu wykonywania umowy lub na jej prawidłowe wykonanie.</w:t>
      </w:r>
    </w:p>
    <w:p w14:paraId="491B9AF4" w14:textId="77777777" w:rsidR="006F39EE" w:rsidRPr="00F87145" w:rsidRDefault="006F39EE">
      <w:pPr>
        <w:numPr>
          <w:ilvl w:val="1"/>
          <w:numId w:val="5"/>
        </w:numPr>
        <w:suppressAutoHyphens w:val="0"/>
        <w:ind w:left="993" w:hanging="284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gdy Wykonawca opóźnia się z rozpoczęciem lub zakończeniem realizacji przedmiotu umowy tak dalece, że nie jest prawdopodobne, żeby zdołał go ukończyć w czasie umówionym.</w:t>
      </w:r>
    </w:p>
    <w:p w14:paraId="6E35D00C" w14:textId="77777777" w:rsidR="00D24826" w:rsidRPr="00F87145" w:rsidRDefault="00D24826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  <w:lang w:val="hr-HR"/>
        </w:rPr>
        <w:t>W przypadku odstąpienia od Umowy przez Zamawiającego:</w:t>
      </w:r>
    </w:p>
    <w:p w14:paraId="146D31F6" w14:textId="39DB55FD" w:rsidR="00D24826" w:rsidRPr="00F87145" w:rsidRDefault="00D24826">
      <w:pPr>
        <w:pStyle w:val="Akapitzlist"/>
        <w:numPr>
          <w:ilvl w:val="1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  <w:lang w:val="hr-HR"/>
        </w:rPr>
        <w:t>Wykonawca jest zobowiązany do zapłaty kar umownych naliczonych przez Zamawiającego;</w:t>
      </w:r>
    </w:p>
    <w:p w14:paraId="25782443" w14:textId="5002BF2E" w:rsidR="00D24826" w:rsidRPr="00F87145" w:rsidRDefault="00D24826">
      <w:pPr>
        <w:pStyle w:val="Akapitzlist"/>
        <w:numPr>
          <w:ilvl w:val="1"/>
          <w:numId w:val="5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  <w:lang w:val="hr-HR"/>
        </w:rPr>
        <w:t>Zamawiający sporządzi inwentaryzację wykonanego Przedmiotu Umowy – w przypadku odstąpienia w części.</w:t>
      </w:r>
    </w:p>
    <w:p w14:paraId="0D13E6F3" w14:textId="3129BBC6" w:rsidR="00D24826" w:rsidRPr="00F87145" w:rsidRDefault="00D24826">
      <w:pPr>
        <w:pStyle w:val="Akapitzlist"/>
        <w:numPr>
          <w:ilvl w:val="0"/>
          <w:numId w:val="5"/>
        </w:numPr>
        <w:suppressAutoHyphens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87145">
        <w:rPr>
          <w:rFonts w:asciiTheme="minorHAnsi" w:hAnsiTheme="minorHAnsi" w:cstheme="minorHAnsi"/>
          <w:bCs/>
          <w:sz w:val="22"/>
          <w:szCs w:val="22"/>
        </w:rPr>
        <w:t>Odstąpienie od Umowy wymaga formy pisemnej pod rygorem nieważności.</w:t>
      </w:r>
    </w:p>
    <w:p w14:paraId="1363AD14" w14:textId="77777777" w:rsidR="00F8181F" w:rsidRPr="00F87145" w:rsidRDefault="00F8181F" w:rsidP="00CA67CA">
      <w:pPr>
        <w:rPr>
          <w:rFonts w:asciiTheme="minorHAnsi" w:hAnsiTheme="minorHAnsi" w:cstheme="minorHAnsi"/>
          <w:b/>
          <w:spacing w:val="-10"/>
          <w:sz w:val="22"/>
          <w:szCs w:val="22"/>
        </w:rPr>
      </w:pPr>
    </w:p>
    <w:p w14:paraId="71F3860B" w14:textId="10A3B833" w:rsidR="00F8181F" w:rsidRPr="00F87145" w:rsidRDefault="00FF2231">
      <w:pPr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§ </w:t>
      </w:r>
      <w:r w:rsidR="004946B4">
        <w:rPr>
          <w:rFonts w:asciiTheme="minorHAnsi" w:eastAsia="Arial" w:hAnsiTheme="minorHAnsi" w:cstheme="minorHAnsi"/>
          <w:b/>
          <w:sz w:val="22"/>
          <w:szCs w:val="22"/>
        </w:rPr>
        <w:t>6</w:t>
      </w:r>
      <w:r w:rsidR="004946B4"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bCs/>
          <w:sz w:val="22"/>
          <w:szCs w:val="22"/>
        </w:rPr>
        <w:t>Przedstawiciele Stron</w:t>
      </w:r>
    </w:p>
    <w:p w14:paraId="3B2EB6F9" w14:textId="77777777" w:rsidR="00934893" w:rsidRPr="00F87145" w:rsidRDefault="00934893">
      <w:pPr>
        <w:ind w:left="720"/>
        <w:jc w:val="center"/>
        <w:rPr>
          <w:rFonts w:asciiTheme="minorHAnsi" w:hAnsiTheme="minorHAnsi" w:cstheme="minorHAnsi"/>
          <w:b/>
          <w:bCs/>
          <w:sz w:val="8"/>
          <w:szCs w:val="8"/>
        </w:rPr>
      </w:pPr>
    </w:p>
    <w:p w14:paraId="5E450DF2" w14:textId="52E6085C" w:rsidR="002A707D" w:rsidRPr="00F87145" w:rsidRDefault="00FF2231">
      <w:pPr>
        <w:pStyle w:val="Akapitzlist"/>
        <w:widowControl w:val="0"/>
        <w:numPr>
          <w:ilvl w:val="3"/>
          <w:numId w:val="5"/>
        </w:numPr>
        <w:shd w:val="clear" w:color="auto" w:fill="FFFFFF"/>
        <w:tabs>
          <w:tab w:val="left" w:pos="9350"/>
        </w:tabs>
        <w:spacing w:line="276" w:lineRule="auto"/>
        <w:ind w:left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Do bieżącej współpracy w zakresie wykonywania Umowy, w tym nadzoru</w:t>
      </w:r>
      <w:r w:rsidR="002A707D" w:rsidRPr="00F87145">
        <w:rPr>
          <w:rFonts w:asciiTheme="minorHAnsi" w:hAnsiTheme="minorHAnsi" w:cstheme="minorHAnsi"/>
          <w:sz w:val="22"/>
          <w:szCs w:val="22"/>
        </w:rPr>
        <w:t xml:space="preserve">, </w:t>
      </w:r>
      <w:r w:rsidRPr="00F87145">
        <w:rPr>
          <w:rFonts w:asciiTheme="minorHAnsi" w:hAnsiTheme="minorHAnsi" w:cstheme="minorHAnsi"/>
          <w:sz w:val="22"/>
          <w:szCs w:val="22"/>
        </w:rPr>
        <w:t>koordynacji</w:t>
      </w:r>
      <w:r w:rsidR="00362A2B" w:rsidRPr="00F87145">
        <w:rPr>
          <w:rFonts w:asciiTheme="minorHAnsi" w:hAnsiTheme="minorHAnsi" w:cstheme="minorHAnsi"/>
          <w:sz w:val="22"/>
          <w:szCs w:val="22"/>
        </w:rPr>
        <w:t xml:space="preserve"> oraz odbioru</w:t>
      </w:r>
      <w:r w:rsidR="002A707D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>upoważnion</w:t>
      </w:r>
      <w:r w:rsidR="002A707D" w:rsidRPr="00F87145">
        <w:rPr>
          <w:rFonts w:asciiTheme="minorHAnsi" w:hAnsiTheme="minorHAnsi" w:cstheme="minorHAnsi"/>
          <w:sz w:val="22"/>
          <w:szCs w:val="22"/>
        </w:rPr>
        <w:t>e</w:t>
      </w:r>
      <w:r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="002A707D" w:rsidRPr="00F87145">
        <w:rPr>
          <w:rFonts w:asciiTheme="minorHAnsi" w:hAnsiTheme="minorHAnsi" w:cstheme="minorHAnsi"/>
          <w:sz w:val="22"/>
          <w:szCs w:val="22"/>
        </w:rPr>
        <w:t>są:</w:t>
      </w:r>
    </w:p>
    <w:p w14:paraId="266A5387" w14:textId="69CA6C94" w:rsidR="00F8181F" w:rsidRPr="00F87145" w:rsidRDefault="00FF2231">
      <w:pPr>
        <w:pStyle w:val="Akapitzlist"/>
        <w:widowControl w:val="0"/>
        <w:numPr>
          <w:ilvl w:val="4"/>
          <w:numId w:val="5"/>
        </w:numPr>
        <w:shd w:val="clear" w:color="auto" w:fill="FFFFFF"/>
        <w:tabs>
          <w:tab w:val="left" w:pos="9350"/>
        </w:tabs>
        <w:spacing w:line="276" w:lineRule="auto"/>
        <w:ind w:left="1701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ze </w:t>
      </w:r>
      <w:r w:rsidR="002A707D" w:rsidRPr="00F87145">
        <w:rPr>
          <w:rFonts w:asciiTheme="minorHAnsi" w:hAnsiTheme="minorHAnsi" w:cstheme="minorHAnsi"/>
          <w:sz w:val="22"/>
          <w:szCs w:val="22"/>
        </w:rPr>
        <w:t>s</w:t>
      </w:r>
      <w:r w:rsidRPr="00F87145">
        <w:rPr>
          <w:rFonts w:asciiTheme="minorHAnsi" w:hAnsiTheme="minorHAnsi" w:cstheme="minorHAnsi"/>
          <w:sz w:val="22"/>
          <w:szCs w:val="22"/>
        </w:rPr>
        <w:t xml:space="preserve">trony Zamawiającego: </w:t>
      </w:r>
    </w:p>
    <w:p w14:paraId="2F8E5AB6" w14:textId="4044CD21" w:rsidR="00763E91" w:rsidRPr="00991B01" w:rsidRDefault="00F75AF6" w:rsidP="00991B01">
      <w:pPr>
        <w:pStyle w:val="Akapitzlist"/>
        <w:ind w:left="2520" w:hanging="819"/>
        <w:contextualSpacing/>
        <w:rPr>
          <w:rFonts w:asciiTheme="minorHAnsi" w:hAnsiTheme="minorHAnsi" w:cstheme="minorHAnsi"/>
          <w:sz w:val="22"/>
          <w:szCs w:val="22"/>
        </w:rPr>
      </w:pPr>
      <w:r w:rsidRPr="00991B01">
        <w:rPr>
          <w:rFonts w:asciiTheme="minorHAnsi" w:hAnsiTheme="minorHAnsi" w:cstheme="minorHAnsi"/>
          <w:sz w:val="22"/>
          <w:szCs w:val="22"/>
        </w:rPr>
        <w:t xml:space="preserve"> </w:t>
      </w:r>
      <w:r w:rsidR="000C2956" w:rsidRPr="00991B01">
        <w:rPr>
          <w:rFonts w:asciiTheme="minorHAnsi" w:hAnsiTheme="minorHAnsi" w:cstheme="minorHAnsi"/>
          <w:sz w:val="22"/>
          <w:szCs w:val="22"/>
        </w:rPr>
        <w:t xml:space="preserve">p. </w:t>
      </w:r>
      <w:r w:rsidR="00291E25" w:rsidRPr="00991B01">
        <w:rPr>
          <w:rFonts w:asciiTheme="minorHAnsi" w:hAnsiTheme="minorHAnsi" w:cstheme="minorHAnsi"/>
          <w:sz w:val="22"/>
          <w:szCs w:val="22"/>
        </w:rPr>
        <w:t xml:space="preserve">Anna </w:t>
      </w:r>
      <w:r w:rsidR="00991B01" w:rsidRPr="00991B01">
        <w:rPr>
          <w:rFonts w:asciiTheme="minorHAnsi" w:hAnsiTheme="minorHAnsi" w:cstheme="minorHAnsi"/>
          <w:sz w:val="22"/>
          <w:szCs w:val="22"/>
        </w:rPr>
        <w:t xml:space="preserve">Bilińska </w:t>
      </w:r>
      <w:r w:rsidR="0081252D" w:rsidRPr="00991B01">
        <w:rPr>
          <w:rFonts w:asciiTheme="minorHAnsi" w:hAnsiTheme="minorHAnsi" w:cstheme="minorHAnsi"/>
          <w:sz w:val="22"/>
          <w:szCs w:val="22"/>
        </w:rPr>
        <w:t xml:space="preserve"> tel. </w:t>
      </w:r>
      <w:r w:rsidR="00B75D91">
        <w:rPr>
          <w:rFonts w:asciiTheme="minorHAnsi" w:hAnsiTheme="minorHAnsi" w:cstheme="minorHAnsi"/>
          <w:sz w:val="22"/>
          <w:szCs w:val="22"/>
        </w:rPr>
        <w:t>517 883 747</w:t>
      </w:r>
    </w:p>
    <w:p w14:paraId="701356A4" w14:textId="4B1E165E" w:rsidR="00F8181F" w:rsidRPr="00991B01" w:rsidRDefault="00763E91" w:rsidP="00763E91">
      <w:pPr>
        <w:ind w:hanging="426"/>
        <w:contextualSpacing/>
        <w:rPr>
          <w:rStyle w:val="Hipercze"/>
          <w:rFonts w:cstheme="minorBidi"/>
          <w:i/>
          <w:iCs/>
          <w:sz w:val="18"/>
          <w:szCs w:val="18"/>
          <w:lang w:val="de-DE"/>
        </w:rPr>
      </w:pPr>
      <w:r w:rsidRPr="002F26CB">
        <w:rPr>
          <w:rFonts w:asciiTheme="minorHAnsi" w:hAnsiTheme="minorHAnsi" w:cstheme="minorHAnsi"/>
          <w:sz w:val="22"/>
          <w:szCs w:val="22"/>
          <w:lang w:val="en-US"/>
        </w:rPr>
        <w:t xml:space="preserve">      </w:t>
      </w:r>
      <w:r w:rsidR="002A707D" w:rsidRPr="002F26CB">
        <w:rPr>
          <w:rFonts w:asciiTheme="minorHAnsi" w:hAnsiTheme="minorHAnsi" w:cstheme="minorHAnsi"/>
          <w:sz w:val="22"/>
          <w:szCs w:val="22"/>
          <w:lang w:val="en-US"/>
        </w:rPr>
        <w:tab/>
      </w:r>
      <w:r w:rsidR="002A707D" w:rsidRPr="002F26CB">
        <w:rPr>
          <w:rFonts w:asciiTheme="minorHAnsi" w:hAnsiTheme="minorHAnsi" w:cstheme="minorHAnsi"/>
          <w:sz w:val="22"/>
          <w:szCs w:val="22"/>
          <w:lang w:val="en-US"/>
        </w:rPr>
        <w:tab/>
      </w:r>
      <w:r w:rsidR="002A707D" w:rsidRPr="002F26CB">
        <w:rPr>
          <w:rFonts w:asciiTheme="minorHAnsi" w:hAnsiTheme="minorHAnsi" w:cstheme="minorHAnsi"/>
          <w:sz w:val="22"/>
          <w:szCs w:val="22"/>
          <w:lang w:val="en-US"/>
        </w:rPr>
        <w:tab/>
      </w:r>
      <w:r w:rsidR="00991B01" w:rsidRPr="002F26CB">
        <w:rPr>
          <w:rFonts w:asciiTheme="minorHAnsi" w:hAnsiTheme="minorHAnsi" w:cstheme="minorHAnsi"/>
          <w:sz w:val="22"/>
          <w:szCs w:val="22"/>
          <w:lang w:val="en-US"/>
        </w:rPr>
        <w:t xml:space="preserve">       </w:t>
      </w:r>
      <w:r w:rsidR="00FF2231" w:rsidRPr="00991B01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r w:rsidR="00291E25" w:rsidRPr="00991B01">
        <w:rPr>
          <w:rStyle w:val="Hipercze"/>
          <w:rFonts w:asciiTheme="minorHAnsi" w:hAnsiTheme="minorHAnsi" w:cstheme="minorBidi"/>
          <w:i/>
          <w:iCs/>
          <w:sz w:val="22"/>
          <w:szCs w:val="22"/>
          <w:lang w:val="de-DE"/>
        </w:rPr>
        <w:t>anna.</w:t>
      </w:r>
      <w:r w:rsidR="00991B01" w:rsidRPr="00991B01">
        <w:rPr>
          <w:rStyle w:val="Hipercze"/>
          <w:rFonts w:asciiTheme="minorHAnsi" w:hAnsiTheme="minorHAnsi" w:cstheme="minorBidi"/>
          <w:i/>
          <w:iCs/>
          <w:sz w:val="22"/>
          <w:szCs w:val="22"/>
          <w:lang w:val="de-DE"/>
        </w:rPr>
        <w:t>bilinska</w:t>
      </w:r>
      <w:r w:rsidR="002A707D" w:rsidRPr="00991B01">
        <w:rPr>
          <w:rStyle w:val="Hipercze"/>
          <w:rFonts w:asciiTheme="minorHAnsi" w:hAnsiTheme="minorHAnsi" w:cstheme="minorBidi"/>
          <w:i/>
          <w:iCs/>
          <w:sz w:val="22"/>
          <w:szCs w:val="22"/>
          <w:lang w:val="de-DE"/>
        </w:rPr>
        <w:t>@ichp.lukasiewicz.gov.pl</w:t>
      </w:r>
    </w:p>
    <w:p w14:paraId="430F55FF" w14:textId="77777777" w:rsidR="00991B01" w:rsidRPr="00991B01" w:rsidRDefault="002A707D" w:rsidP="00991B01">
      <w:pPr>
        <w:pStyle w:val="Akapitzlist"/>
        <w:ind w:left="2520"/>
        <w:contextualSpacing/>
        <w:rPr>
          <w:rFonts w:asciiTheme="minorHAnsi" w:hAnsiTheme="minorHAnsi" w:cstheme="minorBidi"/>
          <w:sz w:val="22"/>
          <w:szCs w:val="22"/>
          <w:lang w:val="de-DE"/>
        </w:rPr>
      </w:pPr>
      <w:r w:rsidRPr="00991B01">
        <w:rPr>
          <w:rFonts w:asciiTheme="minorHAnsi" w:hAnsiTheme="minorHAnsi" w:cstheme="minorBidi"/>
          <w:sz w:val="22"/>
          <w:szCs w:val="22"/>
          <w:lang w:val="de-DE"/>
        </w:rPr>
        <w:t xml:space="preserve">      </w:t>
      </w:r>
    </w:p>
    <w:p w14:paraId="606C0B78" w14:textId="14EBCE8E" w:rsidR="002A707D" w:rsidRPr="00991B01" w:rsidRDefault="00991B01" w:rsidP="00991B01">
      <w:pPr>
        <w:contextualSpacing/>
        <w:rPr>
          <w:rFonts w:asciiTheme="minorHAnsi" w:hAnsiTheme="minorHAnsi" w:cstheme="minorHAnsi"/>
          <w:sz w:val="22"/>
          <w:szCs w:val="22"/>
        </w:rPr>
      </w:pPr>
      <w:r w:rsidRPr="00991B01">
        <w:rPr>
          <w:rFonts w:asciiTheme="minorHAnsi" w:hAnsiTheme="minorHAnsi" w:cstheme="minorBidi"/>
          <w:sz w:val="22"/>
          <w:szCs w:val="22"/>
          <w:lang w:val="de-DE"/>
        </w:rPr>
        <w:t xml:space="preserve">                           b) </w:t>
      </w:r>
      <w:r w:rsidR="002A707D" w:rsidRPr="00991B01">
        <w:rPr>
          <w:rFonts w:asciiTheme="minorHAnsi" w:hAnsiTheme="minorHAnsi" w:cstheme="minorHAnsi"/>
          <w:sz w:val="22"/>
          <w:szCs w:val="22"/>
        </w:rPr>
        <w:t xml:space="preserve">ze strony Wykonawcy: </w:t>
      </w:r>
    </w:p>
    <w:p w14:paraId="0DF25317" w14:textId="77777777" w:rsidR="00991B01" w:rsidRPr="00991B01" w:rsidRDefault="00991B01" w:rsidP="00991B01">
      <w:pPr>
        <w:widowControl w:val="0"/>
        <w:shd w:val="clear" w:color="auto" w:fill="FFFFFF"/>
        <w:tabs>
          <w:tab w:val="left" w:pos="9350"/>
        </w:tabs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91B01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6D15DB" w:rsidRPr="00991B01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E32494" w:rsidRPr="00991B01">
        <w:rPr>
          <w:rFonts w:asciiTheme="minorHAnsi" w:hAnsiTheme="minorHAnsi" w:cstheme="minorHAnsi"/>
          <w:sz w:val="22"/>
          <w:szCs w:val="22"/>
        </w:rPr>
        <w:t xml:space="preserve">, tel. </w:t>
      </w:r>
      <w:r w:rsidR="006D15DB" w:rsidRPr="00991B01">
        <w:rPr>
          <w:rFonts w:asciiTheme="minorHAnsi" w:hAnsiTheme="minorHAnsi" w:cstheme="minorHAnsi"/>
          <w:sz w:val="22"/>
          <w:szCs w:val="22"/>
        </w:rPr>
        <w:t>…………………………</w:t>
      </w:r>
    </w:p>
    <w:p w14:paraId="12B90E73" w14:textId="4CAC4843" w:rsidR="002A707D" w:rsidRPr="00991B01" w:rsidRDefault="00991B01" w:rsidP="00991B01">
      <w:pPr>
        <w:widowControl w:val="0"/>
        <w:shd w:val="clear" w:color="auto" w:fill="FFFFFF"/>
        <w:tabs>
          <w:tab w:val="left" w:pos="9350"/>
        </w:tabs>
        <w:spacing w:line="276" w:lineRule="auto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991B01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E32494" w:rsidRPr="008D4137">
        <w:rPr>
          <w:rFonts w:asciiTheme="minorHAnsi" w:hAnsiTheme="minorHAnsi" w:cstheme="minorHAnsi"/>
          <w:sz w:val="22"/>
          <w:szCs w:val="22"/>
        </w:rPr>
        <w:t xml:space="preserve">e-mail: </w:t>
      </w:r>
      <w:r w:rsidR="006D15DB" w:rsidRPr="008D4137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14:paraId="2AAEAF44" w14:textId="77777777" w:rsidR="00DB12E6" w:rsidRPr="008D4137" w:rsidRDefault="00DB12E6" w:rsidP="00FF351A">
      <w:pPr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32F790AC" w14:textId="675E7E1F" w:rsidR="00F8181F" w:rsidRPr="00F87145" w:rsidRDefault="00FF2231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  <w:r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 xml:space="preserve">§ </w:t>
      </w:r>
      <w:r w:rsidR="004946B4">
        <w:rPr>
          <w:rFonts w:asciiTheme="minorHAnsi" w:eastAsia="Arial" w:hAnsiTheme="minorHAnsi" w:cstheme="minorHAnsi"/>
          <w:b/>
          <w:sz w:val="22"/>
          <w:szCs w:val="22"/>
        </w:rPr>
        <w:t>7</w:t>
      </w:r>
      <w:r w:rsidR="004946B4" w:rsidRPr="00F8714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F87145">
        <w:rPr>
          <w:rFonts w:asciiTheme="minorHAnsi" w:eastAsia="Arial" w:hAnsiTheme="minorHAnsi" w:cstheme="minorHAnsi"/>
          <w:b/>
          <w:color w:val="000000"/>
          <w:sz w:val="22"/>
          <w:szCs w:val="22"/>
        </w:rPr>
        <w:t>Ochrona danych osobowych</w:t>
      </w:r>
    </w:p>
    <w:p w14:paraId="6C8ADFDC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Strony są zobowiązane do dopełnienia, w ramach realizacji Umowy, wszelkich niezbędnych wymogów wynikających z aktualnie obowiązujących przepisów prawa o ochronie danych osobowych, w tym Rozporządzenia Parlamentu Europejskiego i Rady (UE) 2016/679 z dnia 27 kwietnia 2016 r. w sprawie ochrony osób fizycznych w związku z przetwarzaniem danych osobowych i w sprawie swobodnego przepływu takich danych oraz uchylenia dyrektywy 95/46/WE (dalej: „RODO”). W szczególności dotyczy to zapewnienia by wszelkie operacje na danych osobowych, w tym przede wszystkim wymiana danych pomiędzy Stronami, zapewniały wysoki stopień bezpieczeństwa i poufności tych danych. </w:t>
      </w:r>
    </w:p>
    <w:p w14:paraId="26BAEFD0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Strony udostępniają sobie nawzajem dane osobowe swoich przedstawicieli (pracowników lub współpracowników). Dane osobowe mogą być wskazane w Umowie lub przekazane po jej zawarciu w korespondencji prowadzonej w ramach realizacji Umowy lub w inny sposób dopuszczony przez </w:t>
      </w:r>
      <w:r w:rsidRPr="00F87145">
        <w:rPr>
          <w:rFonts w:asciiTheme="minorHAnsi" w:hAnsiTheme="minorHAnsi" w:cstheme="minorHAnsi"/>
          <w:sz w:val="22"/>
          <w:szCs w:val="22"/>
        </w:rPr>
        <w:lastRenderedPageBreak/>
        <w:t>Strony. Strona otrzymująca dane osobowe od chwili ich otrzymania staje się osobnym administratorem takich danych osobowych.</w:t>
      </w:r>
    </w:p>
    <w:p w14:paraId="6C8EBFD3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Każda ze Stron zobowiązuje się w imieniu drugiej Strony dopełnić obowiązku informacyjnego, o którym mowa w art. 14 RODO, w stosunku do osób, których dane udostępniła drugiej Stronie, chyba że zachodzi jeden z przypadków zwalniających administratora od dopełnienia obowiązku informacyjnego.</w:t>
      </w:r>
    </w:p>
    <w:p w14:paraId="3B61E382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Klauzula informacyjna Łukasiewicz-IChP dla przedstawicieli Wykonawcy znajduje się na stronie: https://ichp.lukasiewicz.gov.pl/rodo pod nazwą „Klauzula informacyjna dla kontrahentów”.</w:t>
      </w:r>
    </w:p>
    <w:p w14:paraId="1688D365" w14:textId="77777777" w:rsidR="00167739" w:rsidRPr="005655EC" w:rsidRDefault="00167739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5655EC">
        <w:rPr>
          <w:rFonts w:asciiTheme="minorHAnsi" w:hAnsiTheme="minorHAnsi" w:cstheme="minorHAnsi"/>
          <w:sz w:val="22"/>
          <w:szCs w:val="22"/>
        </w:rPr>
        <w:t>Klauzula informacyjna Wykonawcy dla przedstawicieli Łukasiewicz-IChP znajduje się na stronie pod adresem: …………………../ stanowi Załącznik nr 4 do Umowy.</w:t>
      </w:r>
    </w:p>
    <w:p w14:paraId="052BEADA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Wykonawca oświadcza, że spełnił w imieniu Łukasiewicz-IChP – w zakresie przekazanych przez Wykonawcę danych osobowych – obowiązek informacyjny Łukasiewicz-IChP, o którym mowa w</w:t>
      </w:r>
      <w:r w:rsidRPr="00F87145">
        <w:rPr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 xml:space="preserve">art. 14 RODO. Przedmiotowy obowiązek Wykonawca będzie wypełniał także względem każdej nowej osoby, której dane osobowe przekaże Łukasiewicz-IChP, w szczególności każdej nowej osobie, która zostanie zaangażowana przez Wykonawcę do realizacji Umowy. Obowiązek jest realizowany w oparciu o wzór klauzuli Łukasiewicz-IChP, wskazany w ust. 4 powyżej. </w:t>
      </w:r>
    </w:p>
    <w:p w14:paraId="00DD4E8B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Wykonawca zobowiązany jest na wniosek Łukasiewicz-IChP, w terminie 7 dni od dnia otrzymania wniosku, przedstawić potwierdzenie wypełnienia obowiązku informacyjnego, o którym mowa w ust. 6 powyżej. Wniosek może zostać złożony na adres korespondencyjny lub za pośrednictwem poczty elektronicznej, na adres mailowy wskazanych do realizacji Umowy.</w:t>
      </w:r>
    </w:p>
    <w:p w14:paraId="451AD774" w14:textId="77777777" w:rsidR="00E503D8" w:rsidRPr="00F87145" w:rsidRDefault="00E503D8">
      <w:pPr>
        <w:numPr>
          <w:ilvl w:val="0"/>
          <w:numId w:val="8"/>
        </w:num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 sytuacji w której wykonanie przedmiotu umowy wiąże się z przekazywaniem danych osobowych w zakresie wykraczającym poza zakres określony w postanowieniu ust. 2 powyżej, Strony zobowiązują się do zawarcia stosownej umowy regulującej ów przepływ zgodnie z przepisami prawa powszechnie obowiązującego, w tym RODO. Umowa ta stanowi wówczas załącznik do niniejszej umowy.</w:t>
      </w:r>
    </w:p>
    <w:p w14:paraId="31C85662" w14:textId="77777777" w:rsidR="00E503D8" w:rsidRPr="00F87145" w:rsidRDefault="00E503D8" w:rsidP="00E503D8">
      <w:pPr>
        <w:ind w:left="357"/>
        <w:jc w:val="center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4631587" w14:textId="77777777" w:rsidR="00763E91" w:rsidRPr="00F87145" w:rsidRDefault="00763E91">
      <w:pPr>
        <w:jc w:val="center"/>
        <w:rPr>
          <w:rFonts w:asciiTheme="minorHAnsi" w:eastAsia="Arial" w:hAnsiTheme="minorHAnsi" w:cstheme="minorHAnsi"/>
          <w:b/>
          <w:color w:val="000000"/>
          <w:sz w:val="22"/>
          <w:szCs w:val="22"/>
        </w:rPr>
      </w:pPr>
    </w:p>
    <w:p w14:paraId="6879FDE8" w14:textId="21168EA1" w:rsidR="00F8181F" w:rsidRPr="00F87145" w:rsidRDefault="00FF2231" w:rsidP="003C0737">
      <w:pPr>
        <w:jc w:val="center"/>
        <w:rPr>
          <w:rFonts w:asciiTheme="minorHAnsi" w:hAnsiTheme="minorHAnsi" w:cstheme="minorHAnsi"/>
          <w:b/>
          <w:spacing w:val="-10"/>
          <w:sz w:val="22"/>
          <w:szCs w:val="22"/>
        </w:rPr>
      </w:pP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§ </w:t>
      </w:r>
      <w:r w:rsidR="004946B4">
        <w:rPr>
          <w:rFonts w:asciiTheme="minorHAnsi" w:hAnsiTheme="minorHAnsi" w:cstheme="minorHAnsi"/>
          <w:b/>
          <w:spacing w:val="-10"/>
          <w:sz w:val="22"/>
          <w:szCs w:val="22"/>
        </w:rPr>
        <w:t>8</w:t>
      </w:r>
      <w:r w:rsidR="004946B4" w:rsidRPr="00F87145">
        <w:rPr>
          <w:rFonts w:asciiTheme="minorHAnsi" w:hAnsiTheme="minorHAnsi" w:cstheme="minorHAnsi"/>
          <w:b/>
          <w:spacing w:val="-10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b/>
          <w:spacing w:val="-10"/>
          <w:sz w:val="22"/>
          <w:szCs w:val="22"/>
        </w:rPr>
        <w:t>Pozostałe postanowienia</w:t>
      </w:r>
    </w:p>
    <w:p w14:paraId="6865364B" w14:textId="6E0AF227" w:rsidR="00F8181F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Strony ustalają, iż prawem właściwym dla wykonania Umowy jest prawo polskie.</w:t>
      </w:r>
    </w:p>
    <w:p w14:paraId="5ACE0C93" w14:textId="2B8185B6" w:rsidR="00D24826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 sprawach nieuregulowanych Umową zastosowanie mają przepisy Kodeksu cywilnego.</w:t>
      </w:r>
    </w:p>
    <w:p w14:paraId="2EBC7917" w14:textId="24612289" w:rsidR="00D24826" w:rsidRPr="00F87145" w:rsidRDefault="00D2482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196313350"/>
      <w:r w:rsidRPr="00F87145">
        <w:rPr>
          <w:rFonts w:asciiTheme="minorHAnsi" w:hAnsiTheme="minorHAnsi" w:cstheme="minorHAnsi"/>
          <w:b/>
          <w:bCs/>
          <w:sz w:val="22"/>
          <w:szCs w:val="22"/>
        </w:rPr>
        <w:t>Wykonawca oświadcza</w:t>
      </w:r>
      <w:r w:rsidRPr="00F87145">
        <w:rPr>
          <w:rFonts w:asciiTheme="minorHAnsi" w:hAnsiTheme="minorHAnsi" w:cstheme="minorHAnsi"/>
          <w:sz w:val="22"/>
          <w:szCs w:val="22"/>
        </w:rPr>
        <w:t xml:space="preserve"> podpisem pod niniejszą Umową, że nie jest podmiotem</w:t>
      </w:r>
      <w:r w:rsidR="00E95B9A">
        <w:rPr>
          <w:rFonts w:asciiTheme="minorHAnsi" w:hAnsiTheme="minorHAnsi" w:cstheme="minorHAnsi"/>
          <w:sz w:val="22"/>
          <w:szCs w:val="22"/>
        </w:rPr>
        <w:t>,</w:t>
      </w:r>
      <w:r w:rsidR="006D15DB" w:rsidRPr="00F87145">
        <w:rPr>
          <w:rFonts w:asciiTheme="minorHAnsi" w:hAnsiTheme="minorHAnsi" w:cstheme="minorHAnsi"/>
          <w:sz w:val="22"/>
          <w:szCs w:val="22"/>
        </w:rPr>
        <w:t xml:space="preserve"> </w:t>
      </w:r>
      <w:r w:rsidRPr="00F87145">
        <w:rPr>
          <w:rFonts w:asciiTheme="minorHAnsi" w:hAnsiTheme="minorHAnsi" w:cstheme="minorHAnsi"/>
          <w:sz w:val="22"/>
          <w:szCs w:val="22"/>
        </w:rPr>
        <w:t>o którym mowa w art. 7 ust. 1 ustawy z dnia 13 kwietnia 2022 r. o szczególnych rozwiązaniach w zakresie przeciwdziałania wspieraniu agresji na Ukrainę oraz służących ochronie bezpieczeństwa narodowego (</w:t>
      </w:r>
      <w:proofErr w:type="spellStart"/>
      <w:r w:rsidRPr="00F87145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F87145">
        <w:rPr>
          <w:rFonts w:asciiTheme="minorHAnsi" w:hAnsiTheme="minorHAnsi" w:cstheme="minorHAnsi"/>
          <w:sz w:val="22"/>
          <w:szCs w:val="22"/>
        </w:rPr>
        <w:t xml:space="preserve">. Dz. U. z 2024 r. poz. 507, z </w:t>
      </w:r>
      <w:proofErr w:type="spellStart"/>
      <w:r w:rsidRPr="00F87145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F87145">
        <w:rPr>
          <w:rFonts w:asciiTheme="minorHAnsi" w:hAnsiTheme="minorHAnsi" w:cstheme="minorHAnsi"/>
          <w:sz w:val="22"/>
          <w:szCs w:val="22"/>
        </w:rPr>
        <w:t>. zm.).</w:t>
      </w:r>
    </w:p>
    <w:p w14:paraId="0F0F564A" w14:textId="3D9C2D45" w:rsidR="00F8181F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6" w:name="_Hlk196313290"/>
      <w:bookmarkEnd w:id="5"/>
      <w:r w:rsidRPr="00F87145">
        <w:rPr>
          <w:rFonts w:asciiTheme="minorHAnsi" w:hAnsiTheme="minorHAnsi" w:cstheme="minorHAnsi"/>
          <w:sz w:val="22"/>
          <w:szCs w:val="22"/>
        </w:rPr>
        <w:t>Ewentualne spory wynikłe w związku z realizacją Umowy, o ile nie będą mogły zostać rozwiązane polubownie, podlegają rozstrzygnięciu przez właściwy dla siedziby Zamawiającego sąd powszechny.</w:t>
      </w:r>
    </w:p>
    <w:bookmarkEnd w:id="6"/>
    <w:p w14:paraId="55D7255A" w14:textId="0C4463D4" w:rsidR="00D24826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Wszelkie ewentualne zmiany, uzupełnienia do Umowy wymagają zachowania formy pisemnej pod rygorem nieważności.</w:t>
      </w:r>
    </w:p>
    <w:p w14:paraId="5C029C2F" w14:textId="65744C4B" w:rsidR="00D24826" w:rsidRPr="00F87145" w:rsidRDefault="00D2482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Prawa i obowiązki wynikające z niniejszej Umowy nie mogą być przenoszone na osoby trzecie, bez pisemnej zgody obu Stron.</w:t>
      </w:r>
    </w:p>
    <w:p w14:paraId="70CFC7D9" w14:textId="3720FADA" w:rsidR="00F8181F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Umowę sporządzono w dwóch jednobrzmiących egzemplarzach, po jednym egzemplarzu dla każdej ze Stron.</w:t>
      </w:r>
    </w:p>
    <w:p w14:paraId="1020EBAE" w14:textId="77777777" w:rsidR="00D24826" w:rsidRPr="00F87145" w:rsidRDefault="00FF2231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7" w:name="_Hlk196313315"/>
      <w:r w:rsidRPr="00F87145">
        <w:rPr>
          <w:rFonts w:asciiTheme="minorHAnsi" w:hAnsiTheme="minorHAnsi" w:cstheme="minorHAnsi"/>
          <w:sz w:val="22"/>
          <w:szCs w:val="22"/>
        </w:rPr>
        <w:t>Umowa wchodzi w życie z dniem podpisania przez obie Strony.</w:t>
      </w:r>
    </w:p>
    <w:p w14:paraId="626920FB" w14:textId="3084F5E1" w:rsidR="00DB12E6" w:rsidRPr="00F87145" w:rsidRDefault="00D24826">
      <w:pPr>
        <w:numPr>
          <w:ilvl w:val="0"/>
          <w:numId w:val="2"/>
        </w:numPr>
        <w:ind w:left="426" w:hanging="426"/>
        <w:jc w:val="both"/>
        <w:rPr>
          <w:rFonts w:asciiTheme="minorHAnsi" w:hAnsiTheme="minorHAnsi" w:cstheme="minorHAnsi"/>
          <w:sz w:val="28"/>
          <w:szCs w:val="28"/>
        </w:rPr>
      </w:pPr>
      <w:r w:rsidRPr="00F87145">
        <w:rPr>
          <w:rFonts w:asciiTheme="minorHAnsi" w:hAnsiTheme="minorHAnsi" w:cstheme="minorHAnsi"/>
          <w:sz w:val="22"/>
          <w:szCs w:val="22"/>
        </w:rPr>
        <w:t>Integralną część niniejszej Umowy stanowią jej załączniki.</w:t>
      </w:r>
      <w:bookmarkEnd w:id="7"/>
    </w:p>
    <w:p w14:paraId="3CA7024C" w14:textId="77777777" w:rsidR="00DB12E6" w:rsidRPr="00F87145" w:rsidRDefault="00DB12E6">
      <w:pPr>
        <w:rPr>
          <w:rFonts w:asciiTheme="minorHAnsi" w:hAnsiTheme="minorHAnsi" w:cstheme="minorHAnsi"/>
          <w:b/>
          <w:color w:val="000000"/>
          <w:spacing w:val="-17"/>
          <w:sz w:val="22"/>
          <w:szCs w:val="22"/>
        </w:rPr>
      </w:pPr>
    </w:p>
    <w:p w14:paraId="7143E330" w14:textId="77777777" w:rsidR="002A707D" w:rsidRPr="00F87145" w:rsidRDefault="002A707D">
      <w:pPr>
        <w:rPr>
          <w:rFonts w:asciiTheme="minorHAnsi" w:hAnsiTheme="minorHAnsi" w:cstheme="minorHAnsi"/>
          <w:b/>
          <w:color w:val="000000"/>
          <w:spacing w:val="-17"/>
          <w:sz w:val="22"/>
          <w:szCs w:val="22"/>
        </w:rPr>
      </w:pPr>
    </w:p>
    <w:p w14:paraId="5B4C25D3" w14:textId="44CB6B6D" w:rsidR="002A707D" w:rsidRPr="00F87145" w:rsidRDefault="002A707D">
      <w:p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Załączniki:</w:t>
      </w:r>
    </w:p>
    <w:p w14:paraId="52253C50" w14:textId="641E77ED" w:rsidR="002A707D" w:rsidRPr="00F87145" w:rsidRDefault="002A70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 xml:space="preserve">Opis przedmiotu zamówienia </w:t>
      </w:r>
    </w:p>
    <w:p w14:paraId="0DAA319A" w14:textId="711330C1" w:rsidR="002A707D" w:rsidRPr="00F87145" w:rsidRDefault="002A70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Oferta Wykonawcy</w:t>
      </w:r>
    </w:p>
    <w:p w14:paraId="4EC58C8E" w14:textId="36E883A2" w:rsidR="002A707D" w:rsidRDefault="002A707D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F87145">
        <w:rPr>
          <w:rFonts w:asciiTheme="minorHAnsi" w:hAnsiTheme="minorHAnsi" w:cstheme="minorHAnsi"/>
          <w:sz w:val="22"/>
          <w:szCs w:val="22"/>
        </w:rPr>
        <w:t>Protokół odbioru</w:t>
      </w:r>
    </w:p>
    <w:p w14:paraId="7DC131E9" w14:textId="44C43C53" w:rsidR="00167739" w:rsidRPr="00F87145" w:rsidRDefault="00167739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Klauzula informacyjna dla przedstawicieli Ł-ICHP</w:t>
      </w:r>
    </w:p>
    <w:p w14:paraId="2AFA4621" w14:textId="77777777" w:rsidR="002A707D" w:rsidRDefault="002A707D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126A1CB1" w14:textId="61308C1F" w:rsidR="002A707D" w:rsidRDefault="002A707D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0344DEB6" w14:textId="77777777" w:rsidR="007D3819" w:rsidRDefault="007D3819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71584A3F" w14:textId="77777777" w:rsidR="007D3819" w:rsidRDefault="007D3819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27226F6C" w14:textId="77777777" w:rsidR="007D3819" w:rsidRDefault="007D3819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3AC2F884" w14:textId="77777777" w:rsidR="007D3819" w:rsidRPr="00F87145" w:rsidRDefault="007D3819">
      <w:pPr>
        <w:rPr>
          <w:rFonts w:asciiTheme="minorHAnsi" w:hAnsiTheme="minorHAnsi" w:cstheme="minorHAnsi"/>
          <w:b/>
          <w:color w:val="000000"/>
          <w:spacing w:val="-17"/>
          <w:sz w:val="24"/>
          <w:szCs w:val="24"/>
        </w:rPr>
      </w:pPr>
    </w:p>
    <w:p w14:paraId="415B849A" w14:textId="28232CDF" w:rsidR="002A707D" w:rsidRPr="00F87145" w:rsidRDefault="00FF2231" w:rsidP="00F87145">
      <w:pPr>
        <w:jc w:val="center"/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</w:pP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>WYKONAWCA:</w:t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</w:r>
      <w:r w:rsidRPr="00F87145">
        <w:rPr>
          <w:rFonts w:asciiTheme="minorHAnsi" w:hAnsiTheme="minorHAnsi" w:cstheme="minorHAnsi"/>
          <w:bCs/>
          <w:color w:val="000000"/>
          <w:spacing w:val="-17"/>
          <w:sz w:val="24"/>
          <w:szCs w:val="24"/>
        </w:rPr>
        <w:tab/>
        <w:t xml:space="preserve">         ZAMAWIAJĄCY:</w:t>
      </w:r>
    </w:p>
    <w:p w14:paraId="5F2FBF50" w14:textId="6C8B51E0" w:rsidR="00DB12E6" w:rsidRPr="00F87145" w:rsidRDefault="00DB12E6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7A5938CE" w14:textId="5072868B" w:rsidR="00F87145" w:rsidRPr="00F87145" w:rsidRDefault="00F87145" w:rsidP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b w:val="0"/>
          <w:bCs/>
          <w:sz w:val="24"/>
        </w:rPr>
      </w:pPr>
      <w:r>
        <w:rPr>
          <w:rFonts w:ascii="Arial" w:hAnsi="Arial"/>
          <w:sz w:val="24"/>
        </w:rPr>
        <w:t xml:space="preserve">                  </w:t>
      </w:r>
      <w:r w:rsidRPr="00F87145">
        <w:rPr>
          <w:rFonts w:ascii="Arial" w:hAnsi="Arial"/>
          <w:b w:val="0"/>
          <w:bCs/>
          <w:sz w:val="24"/>
        </w:rPr>
        <w:t>…………….                                                            .……………..</w:t>
      </w:r>
    </w:p>
    <w:p w14:paraId="4C85FC5C" w14:textId="77777777" w:rsidR="003A3386" w:rsidRDefault="003A3386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F97EED5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A182AB5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FF65AC6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65667F8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0239863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5EF5A1A" w14:textId="77777777" w:rsidR="00F87145" w:rsidRDefault="00F87145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A63BAAD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00D9551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2CA244C3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2974CCF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3F1F576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E34D8C8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A889652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14288444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6A09F117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758B2EA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6DB9BCE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61F4B558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70132959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1856820E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6F24266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0FE30DD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093A631F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85CBF74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2A060484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F4D955F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1DF276F3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26FE111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1045016A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04EDA4F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31AF5A04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12D8BF9C" w14:textId="77777777" w:rsidR="005134C1" w:rsidRDefault="005134C1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756BCA32" w14:textId="77777777" w:rsidR="005124EB" w:rsidRDefault="005124EB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18B0B20E" w14:textId="77777777" w:rsidR="00BF1D73" w:rsidRDefault="00BF1D73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A3492D7" w14:textId="77777777" w:rsidR="00BF1D73" w:rsidRDefault="00BF1D73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2D1E1977" w14:textId="77777777" w:rsidR="00BF1D73" w:rsidRDefault="00BF1D73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85163C1" w14:textId="77777777" w:rsidR="007D3819" w:rsidRDefault="007D3819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43E786B1" w14:textId="77777777" w:rsidR="007D3819" w:rsidRDefault="007D3819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213D4373" w14:textId="77777777" w:rsidR="008D4137" w:rsidRDefault="008D4137">
      <w:pPr>
        <w:pStyle w:val="Tekstpodstawowy"/>
        <w:pBdr>
          <w:bottom w:val="double" w:sz="6" w:space="1" w:color="000000"/>
        </w:pBdr>
        <w:jc w:val="both"/>
        <w:rPr>
          <w:rFonts w:ascii="Arial" w:hAnsi="Arial"/>
          <w:sz w:val="24"/>
        </w:rPr>
      </w:pPr>
    </w:p>
    <w:p w14:paraId="5D4F0DBD" w14:textId="0C4D6723" w:rsidR="00F8181F" w:rsidRDefault="00FF2231">
      <w:pPr>
        <w:pStyle w:val="Tekstpodstawowy"/>
        <w:pBdr>
          <w:bottom w:val="double" w:sz="6" w:space="1" w:color="000000"/>
        </w:pBdr>
        <w:jc w:val="both"/>
        <w:rPr>
          <w:rFonts w:asciiTheme="minorHAnsi" w:hAnsiTheme="minorHAnsi" w:cstheme="minorHAnsi"/>
          <w:i/>
          <w:iCs/>
          <w:sz w:val="20"/>
        </w:rPr>
      </w:pPr>
      <w:r w:rsidRPr="00F87145">
        <w:rPr>
          <w:rFonts w:asciiTheme="minorHAnsi" w:hAnsiTheme="minorHAnsi" w:cstheme="minorHAnsi"/>
          <w:i/>
          <w:iCs/>
          <w:sz w:val="20"/>
        </w:rPr>
        <w:lastRenderedPageBreak/>
        <w:t xml:space="preserve">Załącznik nr 1 do Umowy </w:t>
      </w:r>
    </w:p>
    <w:p w14:paraId="6BB9709E" w14:textId="77777777" w:rsidR="00EB5CD7" w:rsidRDefault="00EB5CD7">
      <w:pPr>
        <w:pStyle w:val="Tekstpodstawowy"/>
        <w:pBdr>
          <w:bottom w:val="double" w:sz="6" w:space="1" w:color="000000"/>
        </w:pBdr>
        <w:jc w:val="both"/>
        <w:rPr>
          <w:rFonts w:asciiTheme="minorHAnsi" w:hAnsiTheme="minorHAnsi" w:cstheme="minorHAnsi"/>
          <w:i/>
          <w:iCs/>
          <w:sz w:val="20"/>
        </w:rPr>
      </w:pPr>
    </w:p>
    <w:p w14:paraId="272BB817" w14:textId="457C3654" w:rsidR="00EB5CD7" w:rsidRDefault="00E54C6B" w:rsidP="0016773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54C6B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6AD94B17" w14:textId="77777777" w:rsidR="00E54C6B" w:rsidRPr="003C0737" w:rsidRDefault="00E54C6B" w:rsidP="00E54C6B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0E1C1A8" w14:textId="74AF8BAB" w:rsidR="00937105" w:rsidRPr="00937105" w:rsidRDefault="00937105" w:rsidP="00937105">
      <w:pPr>
        <w:pStyle w:val="Akapitzlist"/>
        <w:suppressAutoHyphens w:val="0"/>
        <w:spacing w:line="276" w:lineRule="auto"/>
        <w:ind w:left="851" w:hanging="284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1. Przedmiotem zamówienia jest</w:t>
      </w:r>
      <w:r w:rsidR="00F56330">
        <w:rPr>
          <w:rFonts w:ascii="Calibri" w:hAnsi="Calibri" w:cs="Calibri"/>
          <w:sz w:val="22"/>
        </w:rPr>
        <w:t xml:space="preserve"> </w:t>
      </w:r>
      <w:bookmarkStart w:id="8" w:name="_Hlk210891152"/>
      <w:r w:rsidR="00F56330">
        <w:rPr>
          <w:rFonts w:ascii="Calibri" w:hAnsi="Calibri" w:cs="Calibri"/>
          <w:sz w:val="22"/>
        </w:rPr>
        <w:t>t</w:t>
      </w:r>
      <w:r w:rsidR="00F56330" w:rsidRPr="00937105">
        <w:rPr>
          <w:rFonts w:ascii="Calibri" w:hAnsi="Calibri" w:cs="Calibri"/>
          <w:sz w:val="22"/>
        </w:rPr>
        <w:t>ransport</w:t>
      </w:r>
      <w:r w:rsidR="00F56330">
        <w:rPr>
          <w:rFonts w:ascii="Calibri" w:hAnsi="Calibri" w:cs="Calibri"/>
          <w:sz w:val="22"/>
        </w:rPr>
        <w:t xml:space="preserve"> oraz wniesienie i umiejscowienie</w:t>
      </w:r>
      <w:r w:rsidR="00F56330" w:rsidRPr="00937105">
        <w:rPr>
          <w:rFonts w:ascii="Calibri" w:hAnsi="Calibri" w:cs="Calibri"/>
          <w:sz w:val="22"/>
        </w:rPr>
        <w:t xml:space="preserve"> z magazynu do miejsca nowej lokalizacji</w:t>
      </w:r>
      <w:r w:rsidR="00F56330">
        <w:rPr>
          <w:rFonts w:ascii="Calibri" w:hAnsi="Calibri" w:cs="Calibri"/>
          <w:sz w:val="22"/>
        </w:rPr>
        <w:t>,</w:t>
      </w:r>
      <w:r w:rsidRPr="00937105">
        <w:rPr>
          <w:rFonts w:ascii="Calibri" w:hAnsi="Calibri" w:cs="Calibri"/>
          <w:sz w:val="22"/>
        </w:rPr>
        <w:t xml:space="preserve">  montaż, przegląd i uruchomienia 16 dygestoriów  o następujących rozmiarach:</w:t>
      </w:r>
      <w:bookmarkEnd w:id="8"/>
    </w:p>
    <w:p w14:paraId="6FCF061F" w14:textId="77777777" w:rsidR="00937105" w:rsidRPr="00937105" w:rsidRDefault="00937105" w:rsidP="00937105">
      <w:pPr>
        <w:pStyle w:val="Akapitzlist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11 szt. o szerokości 1,5 m</w:t>
      </w:r>
    </w:p>
    <w:p w14:paraId="742AC706" w14:textId="77777777" w:rsidR="00937105" w:rsidRPr="00937105" w:rsidRDefault="00937105" w:rsidP="00937105">
      <w:pPr>
        <w:pStyle w:val="Akapitzlist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1 szt. o szerokości  2,2 m</w:t>
      </w:r>
    </w:p>
    <w:p w14:paraId="28222EFC" w14:textId="77777777" w:rsidR="00937105" w:rsidRPr="00937105" w:rsidRDefault="00937105" w:rsidP="00937105">
      <w:pPr>
        <w:pStyle w:val="Akapitzlist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1 szt. o szerokości  2,1 m</w:t>
      </w:r>
    </w:p>
    <w:p w14:paraId="4271527D" w14:textId="77777777" w:rsidR="00937105" w:rsidRPr="00937105" w:rsidRDefault="00937105" w:rsidP="00937105">
      <w:pPr>
        <w:pStyle w:val="Akapitzlist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1 szt. o szerokości  1,9 m</w:t>
      </w:r>
    </w:p>
    <w:p w14:paraId="10765031" w14:textId="77777777" w:rsidR="00937105" w:rsidRPr="00937105" w:rsidRDefault="00937105" w:rsidP="00937105">
      <w:pPr>
        <w:pStyle w:val="Akapitzlist"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2 szt. o szerokości  1,2 m</w:t>
      </w:r>
    </w:p>
    <w:p w14:paraId="25EF25EB" w14:textId="360AD43D" w:rsidR="00937105" w:rsidRPr="00937105" w:rsidRDefault="00937105" w:rsidP="00937105">
      <w:pPr>
        <w:pStyle w:val="Akapitzlist"/>
        <w:suppressAutoHyphens w:val="0"/>
        <w:spacing w:line="276" w:lineRule="auto"/>
        <w:ind w:left="851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Opisane powyżej dygestoria były demontowane w 2024 roku i przeniesione w stanie rozłożonym do pomieszczeń magazynowych w siedzibie</w:t>
      </w:r>
      <w:r w:rsidR="009974AB">
        <w:rPr>
          <w:rFonts w:ascii="Calibri" w:hAnsi="Calibri" w:cs="Calibri"/>
          <w:sz w:val="22"/>
        </w:rPr>
        <w:t xml:space="preserve"> Zamawiającego</w:t>
      </w:r>
      <w:r w:rsidRPr="00937105">
        <w:rPr>
          <w:rFonts w:ascii="Calibri" w:hAnsi="Calibri" w:cs="Calibri"/>
          <w:sz w:val="22"/>
        </w:rPr>
        <w:t xml:space="preserve">. </w:t>
      </w:r>
    </w:p>
    <w:p w14:paraId="628E7219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134"/>
        <w:contextualSpacing/>
        <w:jc w:val="both"/>
        <w:rPr>
          <w:rFonts w:ascii="Calibri" w:hAnsi="Calibri" w:cs="Calibri"/>
          <w:sz w:val="22"/>
        </w:rPr>
      </w:pPr>
    </w:p>
    <w:p w14:paraId="0DBC1F19" w14:textId="7B5CB8DE" w:rsidR="00937105" w:rsidRPr="00937105" w:rsidRDefault="00937105" w:rsidP="00937105">
      <w:pPr>
        <w:pStyle w:val="Akapitzlist"/>
        <w:suppressAutoHyphens w:val="0"/>
        <w:spacing w:line="276" w:lineRule="auto"/>
        <w:ind w:left="1134" w:hanging="567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2. Przedmiot umowy obejmuje</w:t>
      </w:r>
      <w:r w:rsidR="00BF1D73">
        <w:rPr>
          <w:rFonts w:ascii="Calibri" w:hAnsi="Calibri" w:cs="Calibri"/>
          <w:sz w:val="22"/>
        </w:rPr>
        <w:t xml:space="preserve"> w szczególności</w:t>
      </w:r>
      <w:r w:rsidRPr="00937105">
        <w:rPr>
          <w:rFonts w:ascii="Calibri" w:hAnsi="Calibri" w:cs="Calibri"/>
          <w:sz w:val="22"/>
        </w:rPr>
        <w:t xml:space="preserve">: </w:t>
      </w:r>
    </w:p>
    <w:p w14:paraId="0501B8C9" w14:textId="08E77E81" w:rsidR="00937105" w:rsidRPr="00937105" w:rsidRDefault="00937105" w:rsidP="00D23078">
      <w:pPr>
        <w:pStyle w:val="Akapitzlist"/>
        <w:suppressAutoHyphens w:val="0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 xml:space="preserve">1)  </w:t>
      </w:r>
      <w:bookmarkStart w:id="9" w:name="_Hlk210889764"/>
      <w:r w:rsidRPr="00937105">
        <w:rPr>
          <w:rFonts w:ascii="Calibri" w:hAnsi="Calibri" w:cs="Calibri"/>
          <w:sz w:val="22"/>
        </w:rPr>
        <w:t>Transport</w:t>
      </w:r>
      <w:r w:rsidR="001455EC">
        <w:rPr>
          <w:rFonts w:ascii="Calibri" w:hAnsi="Calibri" w:cs="Calibri"/>
          <w:sz w:val="22"/>
        </w:rPr>
        <w:t xml:space="preserve"> oraz wniesienie i umiejscowienie</w:t>
      </w:r>
      <w:r w:rsidRPr="00937105">
        <w:rPr>
          <w:rFonts w:ascii="Calibri" w:hAnsi="Calibri" w:cs="Calibri"/>
          <w:sz w:val="22"/>
        </w:rPr>
        <w:t xml:space="preserve"> z magazynu do miejsca nowej lokalizacji</w:t>
      </w:r>
      <w:r w:rsidR="005134C1">
        <w:rPr>
          <w:rFonts w:ascii="Calibri" w:hAnsi="Calibri" w:cs="Calibri"/>
          <w:sz w:val="22"/>
        </w:rPr>
        <w:t xml:space="preserve"> w budynku nr. 1 w siedzibie Zamawiającego w Warszawie przy ul. Rydygiera 8</w:t>
      </w:r>
      <w:bookmarkEnd w:id="9"/>
      <w:r w:rsidRPr="00937105">
        <w:rPr>
          <w:rFonts w:ascii="Calibri" w:hAnsi="Calibri" w:cs="Calibri"/>
          <w:sz w:val="22"/>
        </w:rPr>
        <w:t>,</w:t>
      </w:r>
    </w:p>
    <w:p w14:paraId="2E1A9B10" w14:textId="77777777" w:rsidR="00937105" w:rsidRPr="00937105" w:rsidRDefault="00937105" w:rsidP="00D23078">
      <w:pPr>
        <w:pStyle w:val="Akapitzlist"/>
        <w:suppressAutoHyphens w:val="0"/>
        <w:spacing w:line="276" w:lineRule="auto"/>
        <w:ind w:left="1134" w:hanging="283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 xml:space="preserve">2) Montaż w miejscu docelowym wraz z podłączeniem mediów: woda, kanalizacja, energia elektryczna, wentylacja odciągowa, w tym:  </w:t>
      </w:r>
    </w:p>
    <w:p w14:paraId="4DBB7673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 xml:space="preserve">a) Wymiana syfonów w 16 dygestoriach, </w:t>
      </w:r>
    </w:p>
    <w:p w14:paraId="2BBBF81D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b) wymiana węży zasilających wodę w 16 dygestoriach,</w:t>
      </w:r>
    </w:p>
    <w:p w14:paraId="652A3E4F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c) wymiana linek i rolek w 5 dygestoriach firmy Inter-</w:t>
      </w:r>
      <w:proofErr w:type="spellStart"/>
      <w:r w:rsidRPr="00937105">
        <w:rPr>
          <w:rFonts w:ascii="Calibri" w:hAnsi="Calibri" w:cs="Calibri"/>
          <w:sz w:val="22"/>
        </w:rPr>
        <w:t>Labortechnik</w:t>
      </w:r>
      <w:proofErr w:type="spellEnd"/>
      <w:r w:rsidRPr="00937105">
        <w:rPr>
          <w:rFonts w:ascii="Calibri" w:hAnsi="Calibri" w:cs="Calibri"/>
          <w:sz w:val="22"/>
        </w:rPr>
        <w:t>,</w:t>
      </w:r>
    </w:p>
    <w:p w14:paraId="20A54B5F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 xml:space="preserve">d) wykonanie kanałów wentylacyjnych ze stali 316 Ko, fi 200 mm z zastosowaniem przewodu elastycznego PP 1,5 </w:t>
      </w:r>
      <w:proofErr w:type="spellStart"/>
      <w:r w:rsidRPr="00937105">
        <w:rPr>
          <w:rFonts w:ascii="Calibri" w:hAnsi="Calibri" w:cs="Calibri"/>
          <w:sz w:val="22"/>
        </w:rPr>
        <w:t>mb</w:t>
      </w:r>
      <w:proofErr w:type="spellEnd"/>
      <w:r w:rsidRPr="00937105">
        <w:rPr>
          <w:rFonts w:ascii="Calibri" w:hAnsi="Calibri" w:cs="Calibri"/>
          <w:sz w:val="22"/>
        </w:rPr>
        <w:t xml:space="preserve">/1 dygestorium, </w:t>
      </w:r>
    </w:p>
    <w:p w14:paraId="004939DB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 xml:space="preserve">e) redukcja PP, </w:t>
      </w:r>
    </w:p>
    <w:p w14:paraId="143D3ED5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 xml:space="preserve">f) 1/2 blatu z ceramiki monolitycznej do dygestorium TAWO 2100, </w:t>
      </w:r>
    </w:p>
    <w:p w14:paraId="0CA034AB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g) kanał wentylacyjny ze stali 316 Ko fi 200 mm, rura zwijana 6 x 1mb, 4 x kolano 90° fi 200 mm ze stali AISI316 + uchwyty do ściany - zestaw do 2 dygestoriów,</w:t>
      </w:r>
    </w:p>
    <w:p w14:paraId="79114A4F" w14:textId="77777777" w:rsidR="00937105" w:rsidRPr="00937105" w:rsidRDefault="00937105" w:rsidP="00937105">
      <w:pPr>
        <w:pStyle w:val="Akapitzlist"/>
        <w:suppressAutoHyphens w:val="0"/>
        <w:spacing w:line="276" w:lineRule="auto"/>
        <w:ind w:left="1701" w:hanging="708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h) wymiana zużywalnych podzespołów tj. linek, prowadnic, uszczelek, syfonów itp., które będą niezbędne do podłączenia i złożenia dygestoriów</w:t>
      </w:r>
    </w:p>
    <w:p w14:paraId="275CA1F5" w14:textId="77777777" w:rsidR="00937105" w:rsidRPr="00937105" w:rsidRDefault="00937105" w:rsidP="008D4137">
      <w:pPr>
        <w:pStyle w:val="Akapitzlist"/>
        <w:suppressAutoHyphens w:val="0"/>
        <w:spacing w:line="276" w:lineRule="auto"/>
        <w:ind w:left="1985" w:hanging="1134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3)  Wykonanie przeglądu technicznego i wystawienie sprawozdania z badania wyciągu.</w:t>
      </w:r>
    </w:p>
    <w:p w14:paraId="27BDF737" w14:textId="77777777" w:rsidR="00937105" w:rsidRPr="00937105" w:rsidRDefault="00937105" w:rsidP="00D23078">
      <w:pPr>
        <w:pStyle w:val="Akapitzlist"/>
        <w:suppressAutoHyphens w:val="0"/>
        <w:spacing w:line="276" w:lineRule="auto"/>
        <w:ind w:left="1276" w:hanging="283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a) Wykonawca przedmiotowej usługi powinien posiadać  aktualne świadectwa wzorcowania na urządzenia wykorzystywane do badań,</w:t>
      </w:r>
    </w:p>
    <w:p w14:paraId="07AF98C3" w14:textId="3DC1D033" w:rsidR="00A526FC" w:rsidRPr="00A526FC" w:rsidRDefault="00937105" w:rsidP="00D23078">
      <w:pPr>
        <w:pStyle w:val="Akapitzlist"/>
        <w:suppressAutoHyphens w:val="0"/>
        <w:spacing w:line="276" w:lineRule="auto"/>
        <w:ind w:left="1276" w:hanging="283"/>
        <w:contextualSpacing/>
        <w:jc w:val="both"/>
        <w:rPr>
          <w:rFonts w:ascii="Calibri" w:hAnsi="Calibri" w:cs="Calibri"/>
          <w:sz w:val="22"/>
        </w:rPr>
      </w:pPr>
      <w:r w:rsidRPr="00937105">
        <w:rPr>
          <w:rFonts w:ascii="Calibri" w:hAnsi="Calibri" w:cs="Calibri"/>
          <w:sz w:val="22"/>
        </w:rPr>
        <w:t>b) sprawozdania z badań urządzeń laboratoryjnych powinny być wystawione dla każdego dygestorium oddzielnie.</w:t>
      </w:r>
    </w:p>
    <w:p w14:paraId="5D863D05" w14:textId="77777777" w:rsidR="00A526FC" w:rsidRPr="00A526FC" w:rsidRDefault="00A526FC" w:rsidP="00F87145">
      <w:pPr>
        <w:pStyle w:val="Akapitzlist"/>
        <w:suppressAutoHyphens w:val="0"/>
        <w:spacing w:line="276" w:lineRule="auto"/>
        <w:ind w:left="851" w:hanging="425"/>
        <w:contextualSpacing/>
        <w:jc w:val="both"/>
        <w:rPr>
          <w:rFonts w:ascii="Calibri" w:hAnsi="Calibri" w:cs="Calibri"/>
          <w:sz w:val="22"/>
        </w:rPr>
      </w:pPr>
    </w:p>
    <w:p w14:paraId="638859B6" w14:textId="77777777" w:rsidR="007D3819" w:rsidRPr="007D3819" w:rsidRDefault="007D3819" w:rsidP="007D3819">
      <w:pPr>
        <w:pStyle w:val="Akapitzlist"/>
        <w:suppressAutoHyphens w:val="0"/>
        <w:spacing w:line="276" w:lineRule="auto"/>
        <w:ind w:left="851" w:hanging="425"/>
        <w:contextualSpacing/>
        <w:jc w:val="both"/>
        <w:rPr>
          <w:rFonts w:ascii="Calibri" w:hAnsi="Calibri" w:cs="Calibri"/>
          <w:b/>
          <w:bCs/>
          <w:i/>
          <w:iCs/>
          <w:sz w:val="22"/>
        </w:rPr>
      </w:pPr>
      <w:r w:rsidRPr="007D3819">
        <w:rPr>
          <w:rFonts w:ascii="Calibri" w:hAnsi="Calibri" w:cs="Calibri"/>
          <w:b/>
          <w:bCs/>
          <w:i/>
          <w:iCs/>
          <w:sz w:val="22"/>
        </w:rPr>
        <w:t>Dodatkowe wymagania:</w:t>
      </w:r>
    </w:p>
    <w:p w14:paraId="22B2E87A" w14:textId="53A3D711" w:rsidR="00F75F4F" w:rsidRPr="00F75F4F" w:rsidRDefault="007D3819" w:rsidP="007D3819">
      <w:pPr>
        <w:pStyle w:val="Akapitzlist"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ascii="Calibri" w:hAnsi="Calibri" w:cs="Calibri"/>
          <w:sz w:val="22"/>
        </w:rPr>
      </w:pPr>
      <w:r w:rsidRPr="007D3819">
        <w:rPr>
          <w:rFonts w:ascii="Calibri" w:hAnsi="Calibri" w:cs="Calibri"/>
          <w:sz w:val="22"/>
        </w:rPr>
        <w:t>Gwarancja na wymienione części zamienne oraz na prawidłowość ich montażu – co najmniej  6 miesięcy od daty podpisania protokołu odbioru wykonanej Usługi</w:t>
      </w:r>
    </w:p>
    <w:p w14:paraId="41A3B28E" w14:textId="383ADDD5" w:rsidR="00F75F4F" w:rsidRPr="00F75F4F" w:rsidRDefault="00F75F4F" w:rsidP="00F87145">
      <w:pPr>
        <w:suppressAutoHyphens w:val="0"/>
        <w:spacing w:line="276" w:lineRule="auto"/>
        <w:ind w:left="851" w:hanging="425"/>
        <w:contextualSpacing/>
        <w:rPr>
          <w:rFonts w:asciiTheme="minorHAnsi" w:hAnsiTheme="minorHAnsi" w:cstheme="minorHAnsi"/>
          <w:bCs/>
          <w:sz w:val="24"/>
          <w:szCs w:val="24"/>
        </w:rPr>
      </w:pPr>
      <w:r w:rsidRPr="00F75F4F">
        <w:rPr>
          <w:rFonts w:ascii="Calibri" w:hAnsi="Calibri" w:cs="Calibri"/>
          <w:bCs/>
          <w:sz w:val="22"/>
        </w:rPr>
        <w:t xml:space="preserve">  </w:t>
      </w:r>
    </w:p>
    <w:p w14:paraId="0088B37B" w14:textId="77777777" w:rsidR="00C644A9" w:rsidRDefault="00C644A9" w:rsidP="00F87145">
      <w:pPr>
        <w:pStyle w:val="Tekstpodstawowy"/>
        <w:ind w:left="851"/>
        <w:rPr>
          <w:rFonts w:asciiTheme="minorHAnsi" w:hAnsiTheme="minorHAnsi" w:cstheme="minorHAnsi"/>
          <w:sz w:val="24"/>
          <w:szCs w:val="24"/>
        </w:rPr>
      </w:pPr>
    </w:p>
    <w:p w14:paraId="7B56BFA1" w14:textId="77777777" w:rsidR="00C644A9" w:rsidRDefault="00C644A9" w:rsidP="00F87145">
      <w:pPr>
        <w:pStyle w:val="Tekstpodstawowy"/>
        <w:ind w:left="851"/>
        <w:rPr>
          <w:rFonts w:asciiTheme="minorHAnsi" w:hAnsiTheme="minorHAnsi" w:cstheme="minorHAnsi"/>
          <w:sz w:val="24"/>
          <w:szCs w:val="24"/>
        </w:rPr>
      </w:pPr>
    </w:p>
    <w:p w14:paraId="22DF9064" w14:textId="77777777" w:rsidR="00C644A9" w:rsidRDefault="00C644A9" w:rsidP="00F87145">
      <w:pPr>
        <w:pStyle w:val="Tekstpodstawowy"/>
        <w:ind w:left="851"/>
        <w:rPr>
          <w:rFonts w:asciiTheme="minorHAnsi" w:hAnsiTheme="minorHAnsi" w:cstheme="minorHAnsi"/>
          <w:sz w:val="24"/>
          <w:szCs w:val="24"/>
        </w:rPr>
      </w:pPr>
    </w:p>
    <w:p w14:paraId="099FEDEF" w14:textId="77777777" w:rsidR="009974AB" w:rsidRDefault="009974AB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DDCEE29" w14:textId="4E31801E" w:rsidR="00EB5CD7" w:rsidRP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  <w:r w:rsidRPr="00167739"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lastRenderedPageBreak/>
        <w:t>Załącznik nr 2 do Umowy</w:t>
      </w:r>
    </w:p>
    <w:p w14:paraId="48E6B143" w14:textId="424710D0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1740C86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D95AB4D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EE9C956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1536D5B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F84A28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3F1EA8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4043144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A2F1B4B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F59C05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370C99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6314E58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2A5C38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D9BF15B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CED83C5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DB4802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B415EF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899A555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759EFFA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014FF4E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19920D4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D068BF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1B131F9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321CD0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AAB452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69F3F06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16DAD97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3F17CD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153E940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92401B6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026C03E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5C1946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FF0DB09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AC0C26E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C9C6D4F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5E84942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B61367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E97ECB5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720FC8D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753913A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3134AB7A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D6C5A8D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EF79E73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C69F12B" w14:textId="77777777" w:rsidR="003A12A5" w:rsidRDefault="003A12A5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DA529BE" w14:textId="77777777" w:rsidR="003A12A5" w:rsidRDefault="003A12A5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054860A" w14:textId="77777777" w:rsidR="005124EB" w:rsidRDefault="005124E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3BA1F97" w14:textId="77777777" w:rsidR="009974AB" w:rsidRDefault="009974A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5A99068" w14:textId="77777777" w:rsidR="009974AB" w:rsidRDefault="009974A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2A161535" w14:textId="77777777" w:rsidR="009974AB" w:rsidRDefault="009974A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174D522" w14:textId="77777777" w:rsidR="007D3819" w:rsidRDefault="007D381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BBACDE3" w14:textId="77777777" w:rsidR="007D3819" w:rsidRDefault="007D381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12B679D" w14:textId="77777777" w:rsidR="007D3819" w:rsidRDefault="007D381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8D1E5D6" w14:textId="77777777" w:rsidR="009974AB" w:rsidRDefault="009974A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C086D9F" w14:textId="77777777" w:rsidR="009974AB" w:rsidRDefault="009974A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17CFD6CF" w14:textId="77777777" w:rsidR="005124EB" w:rsidRDefault="005124EB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06B76875" w14:textId="77777777" w:rsidR="003A12A5" w:rsidRDefault="003A12A5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7CF62951" w14:textId="06E30E5B" w:rsidR="00167739" w:rsidRPr="00167739" w:rsidRDefault="0016773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  <w:r w:rsidRPr="00167739"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t>3</w:t>
      </w:r>
      <w:r w:rsidRPr="00167739"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t xml:space="preserve"> do Umowy</w:t>
      </w:r>
    </w:p>
    <w:p w14:paraId="0A9C1226" w14:textId="5091F0A3" w:rsidR="00167739" w:rsidRDefault="0016773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54A1B2EC" w14:textId="77777777" w:rsid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4AB5C06" w14:textId="77777777" w:rsidR="00167739" w:rsidRPr="00167739" w:rsidRDefault="00167739" w:rsidP="00EB5CD7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6D3A64CC" w14:textId="09A1C3B0" w:rsidR="00EB5CD7" w:rsidRPr="00EB5CD7" w:rsidRDefault="00EB5CD7" w:rsidP="00EB5CD7">
      <w:pPr>
        <w:pStyle w:val="Default"/>
        <w:jc w:val="right"/>
        <w:rPr>
          <w:rFonts w:asciiTheme="minorHAnsi" w:hAnsiTheme="minorHAnsi" w:cstheme="minorHAnsi"/>
          <w:color w:val="auto"/>
          <w:kern w:val="2"/>
          <w:sz w:val="20"/>
          <w:szCs w:val="20"/>
        </w:rPr>
      </w:pPr>
      <w:r w:rsidRPr="00EB5CD7">
        <w:rPr>
          <w:rFonts w:asciiTheme="minorHAnsi" w:hAnsiTheme="minorHAnsi" w:cstheme="minorHAnsi"/>
          <w:color w:val="auto"/>
          <w:kern w:val="2"/>
          <w:sz w:val="20"/>
          <w:szCs w:val="20"/>
        </w:rPr>
        <w:t>Warszawa……………..</w:t>
      </w:r>
    </w:p>
    <w:p w14:paraId="696E1D9A" w14:textId="77777777" w:rsidR="00EB5CD7" w:rsidRPr="00EB5CD7" w:rsidRDefault="00EB5CD7" w:rsidP="003C0737">
      <w:pPr>
        <w:pStyle w:val="Default"/>
        <w:rPr>
          <w:rFonts w:asciiTheme="minorHAnsi" w:hAnsiTheme="minorHAnsi" w:cstheme="minorHAnsi"/>
          <w:color w:val="auto"/>
          <w:kern w:val="2"/>
          <w:sz w:val="20"/>
          <w:szCs w:val="20"/>
        </w:rPr>
      </w:pPr>
    </w:p>
    <w:p w14:paraId="0A54CDE1" w14:textId="7439D35A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Sieć Badawcza Łukasiewicz</w:t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ab/>
      </w:r>
    </w:p>
    <w:p w14:paraId="726ADA8C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- Instytut Chemii Przemysłowej </w:t>
      </w:r>
    </w:p>
    <w:p w14:paraId="084F1457" w14:textId="430218D9" w:rsidR="003C0737" w:rsidRPr="00DC48F1" w:rsidRDefault="002C21D5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I</w:t>
      </w:r>
      <w:r w:rsidR="003C0737"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m</w:t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ienia </w:t>
      </w:r>
      <w:r w:rsidR="00D57263"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>Profesora</w:t>
      </w: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 Ignacego Mościckiego</w:t>
      </w:r>
    </w:p>
    <w:p w14:paraId="5CCBFB3C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Ul. Rydygiera 8 </w:t>
      </w:r>
    </w:p>
    <w:p w14:paraId="18721E64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  <w:color w:val="auto"/>
          <w:kern w:val="2"/>
          <w:sz w:val="22"/>
          <w:szCs w:val="22"/>
        </w:rPr>
      </w:pPr>
      <w:r w:rsidRPr="00DC48F1">
        <w:rPr>
          <w:rFonts w:asciiTheme="minorHAnsi" w:hAnsiTheme="minorHAnsi" w:cstheme="minorHAnsi"/>
          <w:color w:val="auto"/>
          <w:kern w:val="2"/>
          <w:sz w:val="22"/>
          <w:szCs w:val="22"/>
        </w:rPr>
        <w:t xml:space="preserve">01-793 Warszawa </w:t>
      </w:r>
    </w:p>
    <w:p w14:paraId="6D04A3E3" w14:textId="77777777" w:rsidR="003C0737" w:rsidRPr="00DC48F1" w:rsidRDefault="003C0737" w:rsidP="003C0737">
      <w:pPr>
        <w:rPr>
          <w:rFonts w:asciiTheme="minorHAnsi" w:hAnsiTheme="minorHAnsi" w:cstheme="minorHAnsi"/>
        </w:rPr>
      </w:pPr>
      <w:r w:rsidRPr="00DC48F1">
        <w:rPr>
          <w:rFonts w:asciiTheme="minorHAnsi" w:hAnsiTheme="minorHAnsi" w:cstheme="minorHAnsi"/>
        </w:rPr>
        <w:t>NIP: 525-283-61-14</w:t>
      </w:r>
    </w:p>
    <w:p w14:paraId="66103931" w14:textId="77777777" w:rsidR="003C0737" w:rsidRDefault="003C0737" w:rsidP="003C0737">
      <w:pPr>
        <w:rPr>
          <w:rFonts w:asciiTheme="minorHAnsi" w:hAnsiTheme="minorHAnsi" w:cstheme="minorHAnsi"/>
        </w:rPr>
      </w:pPr>
    </w:p>
    <w:p w14:paraId="2E924F23" w14:textId="77777777" w:rsidR="00EB5CD7" w:rsidRDefault="00EB5CD7" w:rsidP="003C0737">
      <w:pPr>
        <w:rPr>
          <w:rFonts w:asciiTheme="minorHAnsi" w:hAnsiTheme="minorHAnsi" w:cstheme="minorHAnsi"/>
        </w:rPr>
      </w:pPr>
    </w:p>
    <w:p w14:paraId="1292929F" w14:textId="77777777" w:rsidR="005124EB" w:rsidRDefault="005124EB" w:rsidP="003C0737">
      <w:pPr>
        <w:rPr>
          <w:rFonts w:asciiTheme="minorHAnsi" w:hAnsiTheme="minorHAnsi" w:cstheme="minorHAnsi"/>
        </w:rPr>
      </w:pPr>
    </w:p>
    <w:p w14:paraId="2296ADBF" w14:textId="77777777" w:rsidR="009974AB" w:rsidRDefault="009974AB" w:rsidP="003C0737">
      <w:pPr>
        <w:rPr>
          <w:rFonts w:asciiTheme="minorHAnsi" w:hAnsiTheme="minorHAnsi" w:cstheme="minorHAnsi"/>
        </w:rPr>
      </w:pPr>
    </w:p>
    <w:p w14:paraId="1CC7DCE3" w14:textId="77777777" w:rsidR="005124EB" w:rsidRPr="00DC48F1" w:rsidRDefault="005124EB" w:rsidP="003C0737">
      <w:pPr>
        <w:rPr>
          <w:rFonts w:asciiTheme="minorHAnsi" w:hAnsiTheme="minorHAnsi" w:cstheme="minorHAnsi"/>
        </w:rPr>
      </w:pPr>
    </w:p>
    <w:p w14:paraId="176F0537" w14:textId="77777777" w:rsidR="003C0737" w:rsidRPr="00DC48F1" w:rsidRDefault="003C0737" w:rsidP="003C0737">
      <w:pPr>
        <w:pStyle w:val="Default"/>
        <w:rPr>
          <w:rFonts w:asciiTheme="minorHAnsi" w:hAnsiTheme="minorHAnsi" w:cstheme="minorHAnsi"/>
        </w:rPr>
      </w:pPr>
    </w:p>
    <w:p w14:paraId="24C37B08" w14:textId="4DFE34C3" w:rsidR="003C0737" w:rsidRPr="00DC48F1" w:rsidRDefault="003C0737" w:rsidP="00DC48F1">
      <w:pPr>
        <w:jc w:val="center"/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</w:pPr>
      <w:r w:rsidRPr="00DC48F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Przedmiot zamówienia</w:t>
      </w:r>
      <w:r w:rsidR="00DC48F1" w:rsidRPr="00DC48F1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:</w:t>
      </w:r>
    </w:p>
    <w:p w14:paraId="4ADA8CBC" w14:textId="6D420483" w:rsidR="003C0737" w:rsidRPr="009974AB" w:rsidRDefault="00BF1D73" w:rsidP="009974AB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u w:val="single"/>
        </w:rPr>
      </w:pPr>
      <w:r w:rsidRPr="00BF1D73">
        <w:rPr>
          <w:rFonts w:ascii="Calibri" w:hAnsi="Calibri" w:cs="Calibri"/>
          <w:b/>
          <w:bCs/>
          <w:i/>
          <w:iCs/>
          <w:sz w:val="22"/>
          <w:u w:val="single"/>
        </w:rPr>
        <w:t>Transport</w:t>
      </w:r>
      <w:r>
        <w:rPr>
          <w:rFonts w:ascii="Calibri" w:hAnsi="Calibri" w:cs="Calibri"/>
          <w:b/>
          <w:bCs/>
          <w:i/>
          <w:iCs/>
          <w:sz w:val="22"/>
          <w:u w:val="single"/>
        </w:rPr>
        <w:t>,</w:t>
      </w:r>
      <w:r w:rsidRPr="00BF1D73">
        <w:rPr>
          <w:rFonts w:ascii="Calibri" w:hAnsi="Calibri" w:cs="Calibri"/>
          <w:b/>
          <w:bCs/>
          <w:i/>
          <w:iCs/>
          <w:sz w:val="22"/>
          <w:u w:val="single"/>
        </w:rPr>
        <w:t xml:space="preserve"> wniesienie i umiejscowienie</w:t>
      </w:r>
      <w:r>
        <w:rPr>
          <w:rFonts w:ascii="Calibri" w:hAnsi="Calibri" w:cs="Calibri"/>
          <w:b/>
          <w:bCs/>
          <w:i/>
          <w:iCs/>
          <w:sz w:val="22"/>
          <w:u w:val="single"/>
        </w:rPr>
        <w:t>/</w:t>
      </w:r>
      <w:r w:rsidRPr="00BF1D73">
        <w:rPr>
          <w:rFonts w:ascii="Calibri" w:hAnsi="Calibri" w:cs="Calibri"/>
          <w:b/>
          <w:bCs/>
          <w:i/>
          <w:iCs/>
          <w:sz w:val="22"/>
          <w:u w:val="single"/>
        </w:rPr>
        <w:t xml:space="preserve"> </w:t>
      </w:r>
      <w:r>
        <w:rPr>
          <w:rFonts w:ascii="Calibri" w:hAnsi="Calibri" w:cs="Calibri"/>
          <w:b/>
          <w:bCs/>
          <w:i/>
          <w:iCs/>
          <w:sz w:val="22"/>
          <w:u w:val="single"/>
        </w:rPr>
        <w:t>m</w:t>
      </w:r>
      <w:r w:rsidR="009974AB" w:rsidRPr="009974AB">
        <w:rPr>
          <w:rFonts w:ascii="Calibri" w:hAnsi="Calibri" w:cs="Calibri"/>
          <w:b/>
          <w:bCs/>
          <w:i/>
          <w:iCs/>
          <w:sz w:val="22"/>
          <w:u w:val="single"/>
        </w:rPr>
        <w:t>ontaż, przegląd i uruchomienie 16 dygestoriów</w:t>
      </w:r>
      <w:r>
        <w:rPr>
          <w:rFonts w:ascii="Calibri" w:hAnsi="Calibri" w:cs="Calibri"/>
          <w:b/>
          <w:bCs/>
          <w:i/>
          <w:iCs/>
          <w:sz w:val="22"/>
          <w:u w:val="single"/>
        </w:rPr>
        <w:t>*</w:t>
      </w:r>
    </w:p>
    <w:p w14:paraId="2C35FDB0" w14:textId="77777777" w:rsidR="00DC48F1" w:rsidRPr="00DC48F1" w:rsidRDefault="00DC48F1" w:rsidP="00DC48F1">
      <w:pPr>
        <w:pStyle w:val="Default"/>
        <w:rPr>
          <w:rFonts w:asciiTheme="minorHAnsi" w:hAnsiTheme="minorHAnsi" w:cstheme="minorHAnsi"/>
        </w:rPr>
      </w:pPr>
    </w:p>
    <w:p w14:paraId="3D55ED3A" w14:textId="4ABE0F45" w:rsidR="003C0737" w:rsidRPr="00DC48F1" w:rsidRDefault="003C0737" w:rsidP="003C0737">
      <w:pPr>
        <w:pStyle w:val="Default"/>
        <w:jc w:val="center"/>
        <w:rPr>
          <w:rFonts w:asciiTheme="minorHAnsi" w:hAnsiTheme="minorHAnsi" w:cstheme="minorHAnsi"/>
          <w:b/>
          <w:bCs/>
          <w:sz w:val="23"/>
          <w:szCs w:val="23"/>
        </w:rPr>
      </w:pPr>
      <w:r w:rsidRPr="00DC48F1">
        <w:rPr>
          <w:rFonts w:asciiTheme="minorHAnsi" w:hAnsiTheme="minorHAnsi" w:cstheme="minorHAnsi"/>
          <w:b/>
          <w:bCs/>
          <w:i/>
          <w:iCs/>
          <w:sz w:val="22"/>
          <w:szCs w:val="22"/>
        </w:rPr>
        <w:t>Miejsce wykonania</w:t>
      </w:r>
      <w:r w:rsidRPr="00DC48F1">
        <w:rPr>
          <w:rFonts w:asciiTheme="minorHAnsi" w:hAnsiTheme="minorHAnsi" w:cstheme="minorHAnsi"/>
          <w:b/>
          <w:bCs/>
          <w:i/>
          <w:iCs/>
          <w:sz w:val="23"/>
          <w:szCs w:val="23"/>
        </w:rPr>
        <w:t>:</w:t>
      </w:r>
    </w:p>
    <w:p w14:paraId="247A9740" w14:textId="4F698B1E" w:rsidR="003C0737" w:rsidRPr="00EB5CD7" w:rsidRDefault="003C0737" w:rsidP="003C0737">
      <w:pPr>
        <w:pStyle w:val="Default"/>
        <w:ind w:right="-142"/>
        <w:jc w:val="center"/>
        <w:rPr>
          <w:rFonts w:asciiTheme="minorHAnsi" w:hAnsiTheme="minorHAnsi" w:cstheme="minorHAnsi"/>
          <w:sz w:val="22"/>
          <w:szCs w:val="22"/>
        </w:rPr>
      </w:pPr>
      <w:r w:rsidRPr="00EB5CD7">
        <w:rPr>
          <w:rFonts w:asciiTheme="minorHAnsi" w:hAnsiTheme="minorHAnsi" w:cstheme="minorHAnsi"/>
          <w:sz w:val="22"/>
          <w:szCs w:val="22"/>
        </w:rPr>
        <w:t xml:space="preserve">Sieć Badawcza Łukasiewicz – Instytut Chemii Przemysłowej </w:t>
      </w:r>
      <w:r w:rsidR="002C21D5" w:rsidRPr="00EB5CD7">
        <w:rPr>
          <w:rFonts w:asciiTheme="minorHAnsi" w:hAnsiTheme="minorHAnsi" w:cstheme="minorHAnsi"/>
          <w:sz w:val="22"/>
          <w:szCs w:val="22"/>
        </w:rPr>
        <w:t>imienia Profesora Ignacego</w:t>
      </w:r>
      <w:r w:rsidRPr="00EB5CD7">
        <w:rPr>
          <w:rFonts w:asciiTheme="minorHAnsi" w:hAnsiTheme="minorHAnsi" w:cstheme="minorHAnsi"/>
          <w:sz w:val="22"/>
          <w:szCs w:val="22"/>
        </w:rPr>
        <w:t xml:space="preserve"> Mościckiego, ul. Rydygiera 8, 01-793 Warszawa</w:t>
      </w:r>
    </w:p>
    <w:p w14:paraId="30EE8DAE" w14:textId="77777777" w:rsidR="00F65C3B" w:rsidRPr="00EB5CD7" w:rsidRDefault="00F65C3B" w:rsidP="003C0737">
      <w:pPr>
        <w:pStyle w:val="Default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0E09292D" w14:textId="1035F975" w:rsidR="003C0737" w:rsidRPr="00EB5CD7" w:rsidRDefault="003C0737" w:rsidP="003C073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EB5C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Odbiorca</w:t>
      </w:r>
      <w:r w:rsidR="002C21D5" w:rsidRPr="00EB5CD7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  <w:r w:rsidR="002C21D5" w:rsidRPr="00EB5CD7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85314C">
        <w:rPr>
          <w:rFonts w:asciiTheme="minorHAnsi" w:hAnsiTheme="minorHAnsi" w:cstheme="minorHAnsi"/>
          <w:i/>
          <w:iCs/>
          <w:sz w:val="22"/>
          <w:szCs w:val="22"/>
        </w:rPr>
        <w:t>…………………………………………………………………………………………………………</w:t>
      </w:r>
    </w:p>
    <w:p w14:paraId="107D5C4C" w14:textId="4FAED61E" w:rsidR="003C0737" w:rsidRPr="00EB5CD7" w:rsidRDefault="0085314C" w:rsidP="003C0737">
      <w:pPr>
        <w:jc w:val="center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l</w:t>
      </w:r>
      <w:r w:rsidR="00DC48F1" w:rsidRPr="00EB5CD7">
        <w:rPr>
          <w:rFonts w:asciiTheme="minorHAnsi" w:hAnsiTheme="minorHAnsi" w:cstheme="minorHAnsi"/>
          <w:i/>
          <w:iCs/>
        </w:rPr>
        <w:t>ub inna osoba wymieniona w Umowie.</w:t>
      </w:r>
    </w:p>
    <w:p w14:paraId="344A84E2" w14:textId="77777777" w:rsidR="003C0737" w:rsidRPr="00DC48F1" w:rsidRDefault="003C0737" w:rsidP="003C0737">
      <w:pPr>
        <w:rPr>
          <w:rFonts w:asciiTheme="minorHAnsi" w:hAnsiTheme="minorHAnsi" w:cstheme="minorHAnsi"/>
          <w:i/>
          <w:iCs/>
          <w:sz w:val="22"/>
          <w:szCs w:val="22"/>
        </w:rPr>
      </w:pPr>
    </w:p>
    <w:p w14:paraId="29D8B190" w14:textId="74D112E4" w:rsidR="003C0737" w:rsidRPr="00DC48F1" w:rsidRDefault="003C0737" w:rsidP="003C0737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DC48F1">
        <w:rPr>
          <w:rFonts w:asciiTheme="minorHAnsi" w:hAnsiTheme="minorHAnsi" w:cstheme="minorHAnsi"/>
          <w:color w:val="000000"/>
          <w:sz w:val="22"/>
          <w:szCs w:val="22"/>
        </w:rPr>
        <w:t xml:space="preserve">Strony stwierdzają, że zostały wykonane wszystkie czynności wymagane i opisane </w:t>
      </w:r>
      <w:r w:rsidR="00DC48F1" w:rsidRPr="00DC48F1">
        <w:rPr>
          <w:rFonts w:asciiTheme="minorHAnsi" w:hAnsiTheme="minorHAnsi" w:cstheme="minorHAnsi"/>
          <w:color w:val="000000"/>
          <w:sz w:val="22"/>
          <w:szCs w:val="22"/>
        </w:rPr>
        <w:t>w Umowie FL.251</w:t>
      </w:r>
      <w:r w:rsidR="009974AB">
        <w:rPr>
          <w:rFonts w:asciiTheme="minorHAnsi" w:hAnsiTheme="minorHAnsi" w:cstheme="minorHAnsi"/>
          <w:color w:val="000000"/>
          <w:sz w:val="22"/>
          <w:szCs w:val="22"/>
        </w:rPr>
        <w:t>.461.2025.EW</w:t>
      </w:r>
    </w:p>
    <w:p w14:paraId="7920A485" w14:textId="77777777" w:rsidR="003C0737" w:rsidRPr="00DC48F1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4547FE5" w14:textId="77777777" w:rsidR="003C0737" w:rsidRPr="00DC48F1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BB5E83" w14:textId="77777777" w:rsidR="003C0737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F9CE303" w14:textId="77777777" w:rsidR="00DC48F1" w:rsidRDefault="00DC48F1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582994" w14:textId="77777777" w:rsidR="00DC48F1" w:rsidRDefault="00DC48F1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39E19E3" w14:textId="77777777" w:rsidR="00DC48F1" w:rsidRDefault="00DC48F1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A0FECA4" w14:textId="77777777" w:rsidR="00C1125A" w:rsidRDefault="00C1125A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9EC30AE" w14:textId="77777777" w:rsidR="00C1125A" w:rsidRDefault="00C1125A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07ED7706" w14:textId="77777777" w:rsidR="00C1125A" w:rsidRDefault="00C1125A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949DD1B" w14:textId="77777777" w:rsidR="00EB5CD7" w:rsidRDefault="00EB5CD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AE3EBA7" w14:textId="77777777" w:rsidR="00EB5CD7" w:rsidRPr="00DC48F1" w:rsidRDefault="00EB5CD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725BE33" w14:textId="77777777" w:rsidR="003C0737" w:rsidRPr="00DC48F1" w:rsidRDefault="003C0737" w:rsidP="003C0737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7DFE98F8" w14:textId="2291A321" w:rsidR="003C0737" w:rsidRPr="00DC48F1" w:rsidRDefault="003C0737" w:rsidP="003C0737">
      <w:pPr>
        <w:rPr>
          <w:rFonts w:asciiTheme="minorHAnsi" w:hAnsiTheme="minorHAnsi" w:cstheme="minorHAnsi"/>
          <w:color w:val="000000"/>
        </w:rPr>
      </w:pPr>
      <w:r w:rsidRPr="00DC48F1">
        <w:rPr>
          <w:rFonts w:asciiTheme="minorHAnsi" w:hAnsiTheme="minorHAnsi" w:cstheme="minorHAnsi"/>
          <w:color w:val="000000"/>
        </w:rPr>
        <w:t>Przekazania sprzętu dokonał:</w:t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  <w:t xml:space="preserve"> Ze strony Instytutu przyjął:</w:t>
      </w:r>
    </w:p>
    <w:p w14:paraId="2B3F5868" w14:textId="77777777" w:rsidR="003C0737" w:rsidRPr="00DC48F1" w:rsidRDefault="003C0737" w:rsidP="003C0737">
      <w:pPr>
        <w:rPr>
          <w:rFonts w:asciiTheme="minorHAnsi" w:hAnsiTheme="minorHAnsi" w:cstheme="minorHAnsi"/>
          <w:color w:val="000000"/>
        </w:rPr>
      </w:pPr>
      <w:r w:rsidRPr="00DC48F1">
        <w:rPr>
          <w:rFonts w:asciiTheme="minorHAnsi" w:hAnsiTheme="minorHAnsi" w:cstheme="minorHAnsi"/>
          <w:color w:val="000000"/>
        </w:rPr>
        <w:t>.............................................</w:t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  <w:t xml:space="preserve">  ...........................................</w:t>
      </w:r>
    </w:p>
    <w:p w14:paraId="382F606E" w14:textId="77777777" w:rsidR="003C0737" w:rsidRPr="00DC48F1" w:rsidRDefault="003C0737" w:rsidP="003C0737">
      <w:pPr>
        <w:rPr>
          <w:rFonts w:asciiTheme="minorHAnsi" w:hAnsiTheme="minorHAnsi" w:cstheme="minorHAnsi"/>
          <w:color w:val="000000"/>
        </w:rPr>
      </w:pP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  <w:r w:rsidRPr="00DC48F1">
        <w:rPr>
          <w:rFonts w:asciiTheme="minorHAnsi" w:hAnsiTheme="minorHAnsi" w:cstheme="minorHAnsi"/>
          <w:color w:val="000000"/>
        </w:rPr>
        <w:tab/>
      </w:r>
    </w:p>
    <w:p w14:paraId="22BF3800" w14:textId="77777777" w:rsidR="00783F25" w:rsidRDefault="00783F25">
      <w:pPr>
        <w:pStyle w:val="Tekstpodstawowy"/>
        <w:jc w:val="both"/>
        <w:rPr>
          <w:rFonts w:ascii="Arial" w:hAnsi="Arial"/>
          <w:sz w:val="24"/>
        </w:rPr>
      </w:pPr>
    </w:p>
    <w:p w14:paraId="382FD7AC" w14:textId="77777777" w:rsidR="003C0737" w:rsidRDefault="003C0737">
      <w:pPr>
        <w:pStyle w:val="Tekstpodstawowy"/>
        <w:jc w:val="both"/>
        <w:rPr>
          <w:rFonts w:ascii="Arial" w:hAnsi="Arial"/>
          <w:sz w:val="24"/>
        </w:rPr>
      </w:pPr>
    </w:p>
    <w:p w14:paraId="56C71847" w14:textId="77777777" w:rsidR="00BF1D73" w:rsidRDefault="00BF1D73">
      <w:pPr>
        <w:pStyle w:val="Tekstpodstawowy"/>
        <w:jc w:val="both"/>
        <w:rPr>
          <w:rFonts w:ascii="Arial" w:hAnsi="Arial"/>
          <w:sz w:val="24"/>
        </w:rPr>
      </w:pPr>
    </w:p>
    <w:p w14:paraId="59A16987" w14:textId="77777777" w:rsidR="003C0737" w:rsidRDefault="003C0737">
      <w:pPr>
        <w:pStyle w:val="Tekstpodstawowy"/>
        <w:jc w:val="both"/>
        <w:rPr>
          <w:rFonts w:ascii="Arial" w:hAnsi="Arial"/>
          <w:sz w:val="24"/>
        </w:rPr>
      </w:pPr>
    </w:p>
    <w:p w14:paraId="5611A1F6" w14:textId="77777777" w:rsidR="007D3819" w:rsidRDefault="007D3819">
      <w:pPr>
        <w:pStyle w:val="Tekstpodstawowy"/>
        <w:jc w:val="both"/>
        <w:rPr>
          <w:rFonts w:ascii="Arial" w:hAnsi="Arial"/>
          <w:sz w:val="24"/>
        </w:rPr>
      </w:pPr>
    </w:p>
    <w:p w14:paraId="43C3FE3C" w14:textId="5D45CDA9" w:rsidR="003C0737" w:rsidRDefault="00BF1D73">
      <w:pPr>
        <w:pStyle w:val="Tekstpodstawowy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*</w:t>
      </w:r>
      <w:r w:rsidRPr="00BF1D73">
        <w:rPr>
          <w:rFonts w:ascii="Calibri" w:hAnsi="Calibri" w:cs="Calibri"/>
          <w:b w:val="0"/>
          <w:bCs/>
          <w:i/>
          <w:iCs/>
          <w:sz w:val="16"/>
          <w:szCs w:val="12"/>
        </w:rPr>
        <w:t>niepotrzebne skreślić w zależności od etapu odbioru</w:t>
      </w:r>
    </w:p>
    <w:p w14:paraId="51BAC0DE" w14:textId="77777777" w:rsidR="00F8181F" w:rsidRDefault="00F8181F">
      <w:pPr>
        <w:pStyle w:val="Tekstpodstawowy"/>
        <w:rPr>
          <w:rFonts w:ascii="Arial" w:hAnsi="Arial"/>
          <w:sz w:val="26"/>
        </w:rPr>
      </w:pPr>
    </w:p>
    <w:p w14:paraId="2E525424" w14:textId="0803C41C" w:rsidR="00167739" w:rsidRPr="00167739" w:rsidRDefault="0016773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  <w:r w:rsidRPr="00167739"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t xml:space="preserve">Załącznik nr </w:t>
      </w:r>
      <w:r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t>4</w:t>
      </w:r>
      <w:r w:rsidRPr="00167739"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  <w:t xml:space="preserve"> do Umowy</w:t>
      </w:r>
    </w:p>
    <w:p w14:paraId="2772BD26" w14:textId="271E4D2C" w:rsidR="00167739" w:rsidRDefault="00167739" w:rsidP="00167739">
      <w:pPr>
        <w:pStyle w:val="Default"/>
        <w:rPr>
          <w:rFonts w:asciiTheme="minorHAnsi" w:hAnsiTheme="minorHAnsi" w:cstheme="minorHAnsi"/>
          <w:b/>
          <w:bCs/>
          <w:i/>
          <w:iCs/>
          <w:color w:val="auto"/>
          <w:kern w:val="2"/>
          <w:sz w:val="20"/>
          <w:szCs w:val="20"/>
        </w:rPr>
      </w:pPr>
    </w:p>
    <w:p w14:paraId="45FDA290" w14:textId="77777777" w:rsidR="00167739" w:rsidRDefault="00167739" w:rsidP="00C644A9">
      <w:pPr>
        <w:pStyle w:val="Tekstpodstawowy"/>
        <w:jc w:val="left"/>
        <w:rPr>
          <w:rFonts w:ascii="Arial" w:hAnsi="Arial"/>
          <w:sz w:val="26"/>
        </w:rPr>
      </w:pPr>
    </w:p>
    <w:sectPr w:rsidR="00167739" w:rsidSect="0081252D">
      <w:headerReference w:type="default" r:id="rId14"/>
      <w:footerReference w:type="default" r:id="rId15"/>
      <w:pgSz w:w="11906" w:h="16838"/>
      <w:pgMar w:top="1417" w:right="1417" w:bottom="1417" w:left="1417" w:header="0" w:footer="0" w:gutter="0"/>
      <w:pgNumType w:chapStyle="1" w:chapSep="emDash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B434" w14:textId="77777777" w:rsidR="00602ED1" w:rsidRDefault="00602ED1" w:rsidP="00A4437F">
      <w:r>
        <w:separator/>
      </w:r>
    </w:p>
  </w:endnote>
  <w:endnote w:type="continuationSeparator" w:id="0">
    <w:p w14:paraId="60DACC13" w14:textId="77777777" w:rsidR="00602ED1" w:rsidRDefault="00602ED1" w:rsidP="00A4437F">
      <w:r>
        <w:continuationSeparator/>
      </w:r>
    </w:p>
  </w:endnote>
  <w:endnote w:type="continuationNotice" w:id="1">
    <w:p w14:paraId="1118CDE0" w14:textId="77777777" w:rsidR="00602ED1" w:rsidRDefault="00602E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6248551"/>
      <w:docPartObj>
        <w:docPartGallery w:val="Page Numbers (Bottom of Page)"/>
        <w:docPartUnique/>
      </w:docPartObj>
    </w:sdtPr>
    <w:sdtContent>
      <w:p w14:paraId="66B1C509" w14:textId="77777777" w:rsidR="000949DF" w:rsidRPr="00D40690" w:rsidRDefault="000949DF" w:rsidP="000949DF">
        <w:pPr>
          <w:pStyle w:val="Stopka"/>
        </w:pPr>
        <w:r w:rsidRPr="00D40690">
          <w:t xml:space="preserve">Strona </w:t>
        </w:r>
        <w:r w:rsidRPr="00D40690">
          <w:fldChar w:fldCharType="begin"/>
        </w:r>
        <w:r w:rsidRPr="00D40690">
          <w:instrText>PAGE</w:instrText>
        </w:r>
        <w:r w:rsidRPr="00D40690">
          <w:fldChar w:fldCharType="separate"/>
        </w:r>
        <w:r>
          <w:t>26</w:t>
        </w:r>
        <w:r w:rsidRPr="00D40690">
          <w:fldChar w:fldCharType="end"/>
        </w:r>
        <w:r w:rsidRPr="00D40690">
          <w:t xml:space="preserve"> z </w:t>
        </w:r>
        <w:r w:rsidRPr="00D40690">
          <w:fldChar w:fldCharType="begin"/>
        </w:r>
        <w:r w:rsidRPr="00D40690">
          <w:instrText>NUMPAGES</w:instrText>
        </w:r>
        <w:r w:rsidRPr="00D40690">
          <w:fldChar w:fldCharType="separate"/>
        </w:r>
        <w:r>
          <w:t>54</w:t>
        </w:r>
        <w:r w:rsidRPr="00D40690">
          <w:fldChar w:fldCharType="end"/>
        </w:r>
        <w:r>
          <w:tab/>
        </w:r>
      </w:p>
      <w:p w14:paraId="4CE0D0B2" w14:textId="77777777" w:rsidR="000949DF" w:rsidRPr="00D06D36" w:rsidRDefault="000949DF" w:rsidP="000949DF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8480" behindDoc="1" locked="1" layoutInCell="1" allowOverlap="1" wp14:anchorId="0CEF9237" wp14:editId="5DC9038C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1123546502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9504" behindDoc="1" locked="1" layoutInCell="1" allowOverlap="1" wp14:anchorId="0399FB36" wp14:editId="454708E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6D3F67" w14:textId="77777777" w:rsidR="000949DF" w:rsidRDefault="000949DF" w:rsidP="000949DF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4826187A" w14:textId="77777777" w:rsidR="000949DF" w:rsidRDefault="000949DF" w:rsidP="000949DF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885D3CA" w14:textId="77777777" w:rsidR="000949DF" w:rsidRPr="00AB71A3" w:rsidRDefault="000949DF" w:rsidP="000949DF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411AD38F" w14:textId="77777777" w:rsidR="000949DF" w:rsidRPr="007F2093" w:rsidRDefault="000949DF" w:rsidP="000949DF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399FB36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6" type="#_x0000_t202" style="position:absolute;margin-left:67.85pt;margin-top:774.75pt;width:374.25pt;height:51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266D3F67" w14:textId="77777777" w:rsidR="000949DF" w:rsidRDefault="000949DF" w:rsidP="000949DF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4826187A" w14:textId="77777777" w:rsidR="000949DF" w:rsidRDefault="000949DF" w:rsidP="000949DF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885D3CA" w14:textId="77777777" w:rsidR="000949DF" w:rsidRPr="00AB71A3" w:rsidRDefault="000949DF" w:rsidP="000949DF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411AD38F" w14:textId="77777777" w:rsidR="000949DF" w:rsidRPr="007F2093" w:rsidRDefault="000949DF" w:rsidP="000949DF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  <w:p w14:paraId="6AA8B52B" w14:textId="368B8037" w:rsidR="000949DF" w:rsidRDefault="00C8463F" w:rsidP="008C1B31">
        <w:pPr>
          <w:pStyle w:val="Stopka"/>
          <w:tabs>
            <w:tab w:val="clear" w:pos="9072"/>
          </w:tabs>
        </w:pPr>
        <w:r>
          <w:tab/>
        </w:r>
      </w:p>
    </w:sdtContent>
  </w:sdt>
  <w:p w14:paraId="7287DBA5" w14:textId="783E2264" w:rsidR="00A4437F" w:rsidRDefault="00A4437F" w:rsidP="00C644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CA02" w14:textId="77777777" w:rsidR="00602ED1" w:rsidRDefault="00602ED1" w:rsidP="00A4437F">
      <w:r>
        <w:separator/>
      </w:r>
    </w:p>
  </w:footnote>
  <w:footnote w:type="continuationSeparator" w:id="0">
    <w:p w14:paraId="6EBD2A33" w14:textId="77777777" w:rsidR="00602ED1" w:rsidRDefault="00602ED1" w:rsidP="00A4437F">
      <w:r>
        <w:continuationSeparator/>
      </w:r>
    </w:p>
  </w:footnote>
  <w:footnote w:type="continuationNotice" w:id="1">
    <w:p w14:paraId="735A3C29" w14:textId="77777777" w:rsidR="00602ED1" w:rsidRDefault="00602E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27B95" w14:textId="1E9AA1F4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val="x-none" w:eastAsia="x-none"/>
      </w:rPr>
    </w:pPr>
    <w:bookmarkStart w:id="10" w:name="_Hlk210891650"/>
    <w:bookmarkStart w:id="11" w:name="_Hlk210891651"/>
    <w:bookmarkStart w:id="12" w:name="_Hlk210891728"/>
    <w:bookmarkStart w:id="13" w:name="_Hlk210891729"/>
    <w:r w:rsidRPr="002B6B62">
      <w:rPr>
        <w:rFonts w:ascii="Arial" w:hAnsi="Arial"/>
        <w:noProof/>
        <w:sz w:val="22"/>
      </w:rPr>
      <w:drawing>
        <wp:anchor distT="0" distB="0" distL="114300" distR="114300" simplePos="0" relativeHeight="251674624" behindDoc="1" locked="0" layoutInCell="1" allowOverlap="1" wp14:anchorId="2B18C096" wp14:editId="3F023486">
          <wp:simplePos x="0" y="0"/>
          <wp:positionH relativeFrom="column">
            <wp:posOffset>-152400</wp:posOffset>
          </wp:positionH>
          <wp:positionV relativeFrom="paragraph">
            <wp:posOffset>126365</wp:posOffset>
          </wp:positionV>
          <wp:extent cx="457713" cy="714375"/>
          <wp:effectExtent l="0" t="0" r="0" b="0"/>
          <wp:wrapNone/>
          <wp:docPr id="1426820126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37A44B" w14:textId="38ACAAF4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val="x-none" w:eastAsia="x-none"/>
      </w:rPr>
    </w:pPr>
  </w:p>
  <w:p w14:paraId="3F489C37" w14:textId="1C706335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eastAsia="x-none"/>
      </w:rPr>
    </w:pPr>
    <w:r w:rsidRPr="002B6B62">
      <w:rPr>
        <w:rFonts w:ascii="Calibri" w:hAnsi="Calibri" w:cs="Calibri"/>
        <w:i/>
        <w:sz w:val="18"/>
        <w:szCs w:val="18"/>
        <w:lang w:val="x-none" w:eastAsia="x-none"/>
      </w:rPr>
      <w:t xml:space="preserve">  </w:t>
    </w:r>
  </w:p>
  <w:p w14:paraId="5F9DD174" w14:textId="77777777" w:rsidR="00F87145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Calibri" w:hAnsi="Calibri" w:cs="Calibri"/>
        <w:i/>
        <w:sz w:val="18"/>
        <w:szCs w:val="18"/>
        <w:lang w:eastAsia="x-none"/>
      </w:rPr>
    </w:pPr>
  </w:p>
  <w:p w14:paraId="4479496C" w14:textId="2552CD6E" w:rsidR="00F87145" w:rsidRPr="002B6B62" w:rsidRDefault="00F87145" w:rsidP="00F87145">
    <w:pPr>
      <w:tabs>
        <w:tab w:val="center" w:pos="4536"/>
        <w:tab w:val="right" w:pos="9072"/>
      </w:tabs>
      <w:autoSpaceDE w:val="0"/>
      <w:autoSpaceDN w:val="0"/>
      <w:rPr>
        <w:rFonts w:ascii="Aptos" w:eastAsia="Aptos" w:hAnsi="Aptos"/>
        <w:i/>
        <w:iCs/>
        <w:sz w:val="16"/>
        <w:szCs w:val="18"/>
        <w:lang w:val="x-none"/>
      </w:rPr>
    </w:pPr>
    <w:r>
      <w:rPr>
        <w:rFonts w:ascii="Calibri" w:hAnsi="Calibri" w:cs="Calibri"/>
        <w:i/>
        <w:sz w:val="18"/>
        <w:szCs w:val="18"/>
        <w:lang w:val="x-none" w:eastAsia="x-none"/>
      </w:rPr>
      <w:t xml:space="preserve">                  </w:t>
    </w:r>
    <w:r w:rsidRPr="002B6B62">
      <w:rPr>
        <w:rFonts w:ascii="Calibri" w:hAnsi="Calibri" w:cs="Calibri"/>
        <w:i/>
        <w:sz w:val="18"/>
        <w:szCs w:val="18"/>
        <w:lang w:val="x-none" w:eastAsia="x-none"/>
      </w:rPr>
      <w:t>Sprawa nr:</w:t>
    </w:r>
    <w:r>
      <w:rPr>
        <w:rFonts w:ascii="Calibri" w:hAnsi="Calibri" w:cs="Calibri"/>
        <w:i/>
        <w:sz w:val="18"/>
        <w:szCs w:val="18"/>
        <w:lang w:val="x-none" w:eastAsia="x-none"/>
      </w:rPr>
      <w:t xml:space="preserve"> </w:t>
    </w:r>
    <w:r w:rsidRPr="00762655">
      <w:rPr>
        <w:rFonts w:ascii="Calibri" w:hAnsi="Calibri" w:cs="Calibri"/>
        <w:i/>
        <w:sz w:val="18"/>
        <w:szCs w:val="18"/>
        <w:lang w:val="x-none" w:eastAsia="x-none"/>
      </w:rPr>
      <w:t>FL.251.</w:t>
    </w:r>
    <w:r w:rsidR="00937105">
      <w:rPr>
        <w:rFonts w:ascii="Calibri" w:hAnsi="Calibri" w:cs="Calibri"/>
        <w:i/>
        <w:sz w:val="18"/>
        <w:szCs w:val="18"/>
        <w:lang w:val="x-none" w:eastAsia="x-none"/>
      </w:rPr>
      <w:t>461</w:t>
    </w:r>
    <w:r w:rsidRPr="00762655">
      <w:rPr>
        <w:rFonts w:ascii="Calibri" w:hAnsi="Calibri" w:cs="Calibri"/>
        <w:i/>
        <w:sz w:val="18"/>
        <w:szCs w:val="18"/>
        <w:lang w:val="x-none" w:eastAsia="x-none"/>
      </w:rPr>
      <w:t>.2025.</w:t>
    </w:r>
    <w:r w:rsidR="00937105">
      <w:rPr>
        <w:rFonts w:ascii="Calibri" w:hAnsi="Calibri" w:cs="Calibri"/>
        <w:i/>
        <w:sz w:val="18"/>
        <w:szCs w:val="18"/>
        <w:lang w:val="x-none" w:eastAsia="x-none"/>
      </w:rPr>
      <w:t>EW</w:t>
    </w:r>
    <w:r w:rsidRPr="002B6B62">
      <w:rPr>
        <w:rFonts w:ascii="Calibri" w:hAnsi="Calibri" w:cs="Calibri"/>
        <w:i/>
        <w:sz w:val="18"/>
        <w:szCs w:val="18"/>
        <w:lang w:eastAsia="x-none"/>
      </w:rPr>
      <w:tab/>
    </w:r>
    <w:r>
      <w:rPr>
        <w:rFonts w:ascii="Calibri" w:hAnsi="Calibri" w:cs="Calibri"/>
        <w:i/>
        <w:sz w:val="18"/>
        <w:szCs w:val="18"/>
        <w:lang w:eastAsia="x-none"/>
      </w:rPr>
      <w:tab/>
      <w:t>Umowa</w:t>
    </w:r>
  </w:p>
  <w:p w14:paraId="7C029EDB" w14:textId="77777777" w:rsidR="00F87145" w:rsidRPr="002B6B62" w:rsidRDefault="00F87145" w:rsidP="00F87145">
    <w:pPr>
      <w:autoSpaceDE w:val="0"/>
      <w:autoSpaceDN w:val="0"/>
      <w:rPr>
        <w:rFonts w:ascii="Calibri" w:hAnsi="Calibri" w:cs="Calibri"/>
        <w:i/>
        <w:color w:val="FF0000"/>
        <w:sz w:val="18"/>
        <w:szCs w:val="18"/>
        <w:lang w:eastAsia="x-none"/>
      </w:rPr>
    </w:pPr>
    <w:r w:rsidRPr="002B6B62">
      <w:rPr>
        <w:rFonts w:ascii="Calibri" w:hAnsi="Calibri" w:cs="Calibri"/>
        <w:i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1ADC722" wp14:editId="4B9D8E5B">
              <wp:simplePos x="0" y="0"/>
              <wp:positionH relativeFrom="column">
                <wp:posOffset>354330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ACB475" id="Łącznik prosty 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.9pt,6.4pt" to="470.6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" strokecolor="windowText" strokeweight=".5pt">
              <v:stroke joinstyle="miter"/>
            </v:line>
          </w:pict>
        </mc:Fallback>
      </mc:AlternateContent>
    </w:r>
  </w:p>
  <w:bookmarkEnd w:id="10"/>
  <w:bookmarkEnd w:id="11"/>
  <w:bookmarkEnd w:id="12"/>
  <w:bookmarkEnd w:id="13"/>
  <w:p w14:paraId="594531B8" w14:textId="347C1BE1" w:rsidR="0081252D" w:rsidRPr="0081252D" w:rsidRDefault="0081252D" w:rsidP="00F87145">
    <w:pPr>
      <w:pStyle w:val="Stopka"/>
      <w:tabs>
        <w:tab w:val="left" w:pos="555"/>
      </w:tabs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A2922"/>
    <w:multiLevelType w:val="hybridMultilevel"/>
    <w:tmpl w:val="7E1EC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697"/>
    <w:multiLevelType w:val="hybridMultilevel"/>
    <w:tmpl w:val="151A0664"/>
    <w:lvl w:ilvl="0" w:tplc="A810FBA4">
      <w:start w:val="1"/>
      <w:numFmt w:val="decimal"/>
      <w:lvlText w:val="%1."/>
      <w:lvlJc w:val="left"/>
      <w:pPr>
        <w:ind w:left="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9E5124">
      <w:start w:val="1"/>
      <w:numFmt w:val="decimal"/>
      <w:lvlText w:val="%2)"/>
      <w:lvlJc w:val="left"/>
      <w:pPr>
        <w:ind w:left="1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636CC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18ADBA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9CDEC8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63C86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C4A5A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02F182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667D7E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0A4292"/>
    <w:multiLevelType w:val="multilevel"/>
    <w:tmpl w:val="386C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371BF6"/>
    <w:multiLevelType w:val="multilevel"/>
    <w:tmpl w:val="47E47FC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1CE95A5F"/>
    <w:multiLevelType w:val="hybridMultilevel"/>
    <w:tmpl w:val="6F72D7CE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22E84F0C"/>
    <w:multiLevelType w:val="hybridMultilevel"/>
    <w:tmpl w:val="477815A0"/>
    <w:lvl w:ilvl="0" w:tplc="B662509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6B9D"/>
    <w:multiLevelType w:val="hybridMultilevel"/>
    <w:tmpl w:val="525AAAD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D5E2D8F2">
      <w:start w:val="1"/>
      <w:numFmt w:val="lowerLetter"/>
      <w:lvlText w:val="%2."/>
      <w:lvlJc w:val="left"/>
      <w:pPr>
        <w:ind w:left="1363" w:hanging="360"/>
      </w:pPr>
      <w:rPr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ind w:left="1598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EB3E5786">
      <w:start w:val="1"/>
      <w:numFmt w:val="lowerLetter"/>
      <w:lvlText w:val="%5)"/>
      <w:lvlJc w:val="left"/>
      <w:pPr>
        <w:ind w:left="3523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26513169"/>
    <w:multiLevelType w:val="hybridMultilevel"/>
    <w:tmpl w:val="9CDADE00"/>
    <w:lvl w:ilvl="0" w:tplc="CBB0BB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DB04BA"/>
    <w:multiLevelType w:val="hybridMultilevel"/>
    <w:tmpl w:val="27FC3CD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2FE401C4"/>
    <w:multiLevelType w:val="hybridMultilevel"/>
    <w:tmpl w:val="858029B8"/>
    <w:lvl w:ilvl="0" w:tplc="A558AD44">
      <w:start w:val="5"/>
      <w:numFmt w:val="bullet"/>
      <w:lvlText w:val="-"/>
      <w:lvlJc w:val="left"/>
      <w:pPr>
        <w:ind w:left="6173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10" w15:restartNumberingAfterBreak="0">
    <w:nsid w:val="321A4421"/>
    <w:multiLevelType w:val="hybridMultilevel"/>
    <w:tmpl w:val="CC0C7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46B92"/>
    <w:multiLevelType w:val="hybridMultilevel"/>
    <w:tmpl w:val="9D30B65E"/>
    <w:lvl w:ilvl="0" w:tplc="099ACA0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66077"/>
    <w:multiLevelType w:val="hybridMultilevel"/>
    <w:tmpl w:val="15C44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80762"/>
    <w:multiLevelType w:val="hybridMultilevel"/>
    <w:tmpl w:val="C0D6447A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3BB66A39"/>
    <w:multiLevelType w:val="multilevel"/>
    <w:tmpl w:val="BF32577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3EE51147"/>
    <w:multiLevelType w:val="multilevel"/>
    <w:tmpl w:val="EF461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EE7E29"/>
    <w:multiLevelType w:val="hybridMultilevel"/>
    <w:tmpl w:val="E564C8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993AC42C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29343B"/>
    <w:multiLevelType w:val="hybridMultilevel"/>
    <w:tmpl w:val="7A4C3728"/>
    <w:lvl w:ilvl="0" w:tplc="7AD6E55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C0DC0"/>
    <w:multiLevelType w:val="hybridMultilevel"/>
    <w:tmpl w:val="690EBE92"/>
    <w:lvl w:ilvl="0" w:tplc="CBB0BB2E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8273A"/>
    <w:multiLevelType w:val="hybridMultilevel"/>
    <w:tmpl w:val="4F561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078DE"/>
    <w:multiLevelType w:val="hybridMultilevel"/>
    <w:tmpl w:val="846A64B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79B5578F"/>
    <w:multiLevelType w:val="multilevel"/>
    <w:tmpl w:val="DDD27E1E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7D270D67"/>
    <w:multiLevelType w:val="hybridMultilevel"/>
    <w:tmpl w:val="AC06D37C"/>
    <w:lvl w:ilvl="0" w:tplc="AA06234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99663">
    <w:abstractNumId w:val="2"/>
  </w:num>
  <w:num w:numId="2" w16cid:durableId="795224293">
    <w:abstractNumId w:val="3"/>
  </w:num>
  <w:num w:numId="3" w16cid:durableId="1538423704">
    <w:abstractNumId w:val="22"/>
  </w:num>
  <w:num w:numId="4" w16cid:durableId="1043286707">
    <w:abstractNumId w:val="14"/>
  </w:num>
  <w:num w:numId="5" w16cid:durableId="796529847">
    <w:abstractNumId w:val="6"/>
  </w:num>
  <w:num w:numId="6" w16cid:durableId="1256203565">
    <w:abstractNumId w:val="20"/>
  </w:num>
  <w:num w:numId="7" w16cid:durableId="122621948">
    <w:abstractNumId w:val="18"/>
  </w:num>
  <w:num w:numId="8" w16cid:durableId="293100594">
    <w:abstractNumId w:val="17"/>
  </w:num>
  <w:num w:numId="9" w16cid:durableId="2039155644">
    <w:abstractNumId w:val="9"/>
  </w:num>
  <w:num w:numId="10" w16cid:durableId="1774784168">
    <w:abstractNumId w:val="1"/>
  </w:num>
  <w:num w:numId="11" w16cid:durableId="1676496521">
    <w:abstractNumId w:val="10"/>
  </w:num>
  <w:num w:numId="12" w16cid:durableId="930309030">
    <w:abstractNumId w:val="8"/>
  </w:num>
  <w:num w:numId="13" w16cid:durableId="1158885836">
    <w:abstractNumId w:val="4"/>
  </w:num>
  <w:num w:numId="14" w16cid:durableId="945574193">
    <w:abstractNumId w:val="16"/>
  </w:num>
  <w:num w:numId="15" w16cid:durableId="1779181228">
    <w:abstractNumId w:val="13"/>
  </w:num>
  <w:num w:numId="16" w16cid:durableId="501120939">
    <w:abstractNumId w:val="15"/>
  </w:num>
  <w:num w:numId="17" w16cid:durableId="1219249066">
    <w:abstractNumId w:val="0"/>
  </w:num>
  <w:num w:numId="18" w16cid:durableId="1385835460">
    <w:abstractNumId w:val="11"/>
  </w:num>
  <w:num w:numId="19" w16cid:durableId="1095247848">
    <w:abstractNumId w:val="12"/>
  </w:num>
  <w:num w:numId="20" w16cid:durableId="1075392187">
    <w:abstractNumId w:val="19"/>
  </w:num>
  <w:num w:numId="21" w16cid:durableId="1109469440">
    <w:abstractNumId w:val="7"/>
  </w:num>
  <w:num w:numId="22" w16cid:durableId="1377463723">
    <w:abstractNumId w:val="23"/>
  </w:num>
  <w:num w:numId="23" w16cid:durableId="632565620">
    <w:abstractNumId w:val="5"/>
  </w:num>
  <w:num w:numId="24" w16cid:durableId="797533547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1F"/>
    <w:rsid w:val="000140D4"/>
    <w:rsid w:val="000204D7"/>
    <w:rsid w:val="0002495F"/>
    <w:rsid w:val="000426BC"/>
    <w:rsid w:val="00045EC2"/>
    <w:rsid w:val="00052E8D"/>
    <w:rsid w:val="00054D10"/>
    <w:rsid w:val="00054E43"/>
    <w:rsid w:val="000639B1"/>
    <w:rsid w:val="000836C3"/>
    <w:rsid w:val="00084D8B"/>
    <w:rsid w:val="000949DF"/>
    <w:rsid w:val="000A42A8"/>
    <w:rsid w:val="000A76B2"/>
    <w:rsid w:val="000C2956"/>
    <w:rsid w:val="000C4B83"/>
    <w:rsid w:val="000F0924"/>
    <w:rsid w:val="00100280"/>
    <w:rsid w:val="001208C5"/>
    <w:rsid w:val="0012173B"/>
    <w:rsid w:val="00124EAE"/>
    <w:rsid w:val="00125C0B"/>
    <w:rsid w:val="001302CC"/>
    <w:rsid w:val="00134CDB"/>
    <w:rsid w:val="00135653"/>
    <w:rsid w:val="00136D4B"/>
    <w:rsid w:val="001379D7"/>
    <w:rsid w:val="00145061"/>
    <w:rsid w:val="001455EC"/>
    <w:rsid w:val="00147CD1"/>
    <w:rsid w:val="00155F21"/>
    <w:rsid w:val="00164E72"/>
    <w:rsid w:val="00166AD9"/>
    <w:rsid w:val="00167739"/>
    <w:rsid w:val="001738FA"/>
    <w:rsid w:val="001822BB"/>
    <w:rsid w:val="001867E2"/>
    <w:rsid w:val="00193924"/>
    <w:rsid w:val="001A2F80"/>
    <w:rsid w:val="001A3EA0"/>
    <w:rsid w:val="001A575C"/>
    <w:rsid w:val="001D29D7"/>
    <w:rsid w:val="001E7C3A"/>
    <w:rsid w:val="001F1FCB"/>
    <w:rsid w:val="00214E4C"/>
    <w:rsid w:val="002332EA"/>
    <w:rsid w:val="00233463"/>
    <w:rsid w:val="0023759D"/>
    <w:rsid w:val="0028292A"/>
    <w:rsid w:val="00284C50"/>
    <w:rsid w:val="0028699E"/>
    <w:rsid w:val="00287FAA"/>
    <w:rsid w:val="00290EAB"/>
    <w:rsid w:val="00291E25"/>
    <w:rsid w:val="002A2817"/>
    <w:rsid w:val="002A707D"/>
    <w:rsid w:val="002B6FCC"/>
    <w:rsid w:val="002C21D5"/>
    <w:rsid w:val="002C6528"/>
    <w:rsid w:val="002F0340"/>
    <w:rsid w:val="002F26CB"/>
    <w:rsid w:val="002F397D"/>
    <w:rsid w:val="002F4393"/>
    <w:rsid w:val="002F5A27"/>
    <w:rsid w:val="0030052D"/>
    <w:rsid w:val="00303C59"/>
    <w:rsid w:val="003227E4"/>
    <w:rsid w:val="00323851"/>
    <w:rsid w:val="00331679"/>
    <w:rsid w:val="00335AD5"/>
    <w:rsid w:val="00340F36"/>
    <w:rsid w:val="0035112B"/>
    <w:rsid w:val="00361FA3"/>
    <w:rsid w:val="00362A2B"/>
    <w:rsid w:val="00372858"/>
    <w:rsid w:val="00387885"/>
    <w:rsid w:val="003A12A5"/>
    <w:rsid w:val="003A3386"/>
    <w:rsid w:val="003A5BAD"/>
    <w:rsid w:val="003C0737"/>
    <w:rsid w:val="003C4A2F"/>
    <w:rsid w:val="003C72A9"/>
    <w:rsid w:val="003D19A0"/>
    <w:rsid w:val="00401F22"/>
    <w:rsid w:val="00402D5A"/>
    <w:rsid w:val="00403F81"/>
    <w:rsid w:val="00414818"/>
    <w:rsid w:val="00415947"/>
    <w:rsid w:val="00437F6D"/>
    <w:rsid w:val="0044675F"/>
    <w:rsid w:val="004479E7"/>
    <w:rsid w:val="004623D0"/>
    <w:rsid w:val="0046342A"/>
    <w:rsid w:val="0046359B"/>
    <w:rsid w:val="004674BC"/>
    <w:rsid w:val="00475FC8"/>
    <w:rsid w:val="004825CC"/>
    <w:rsid w:val="00493143"/>
    <w:rsid w:val="004946B4"/>
    <w:rsid w:val="0049560E"/>
    <w:rsid w:val="004A3AC1"/>
    <w:rsid w:val="004A483A"/>
    <w:rsid w:val="004A7348"/>
    <w:rsid w:val="004B00DD"/>
    <w:rsid w:val="004B0809"/>
    <w:rsid w:val="004B09F8"/>
    <w:rsid w:val="004B3535"/>
    <w:rsid w:val="004B3721"/>
    <w:rsid w:val="004B38B7"/>
    <w:rsid w:val="004D164D"/>
    <w:rsid w:val="004D1C90"/>
    <w:rsid w:val="004E3B61"/>
    <w:rsid w:val="00505EF9"/>
    <w:rsid w:val="00506C3A"/>
    <w:rsid w:val="00507542"/>
    <w:rsid w:val="00510859"/>
    <w:rsid w:val="005124EB"/>
    <w:rsid w:val="005134C1"/>
    <w:rsid w:val="00535E46"/>
    <w:rsid w:val="00535ED6"/>
    <w:rsid w:val="00542187"/>
    <w:rsid w:val="005432D9"/>
    <w:rsid w:val="00553A79"/>
    <w:rsid w:val="00554DDF"/>
    <w:rsid w:val="005569D3"/>
    <w:rsid w:val="005655EC"/>
    <w:rsid w:val="005746A5"/>
    <w:rsid w:val="00591BC7"/>
    <w:rsid w:val="00594A72"/>
    <w:rsid w:val="00597975"/>
    <w:rsid w:val="005D07E5"/>
    <w:rsid w:val="005D7B88"/>
    <w:rsid w:val="005E33C5"/>
    <w:rsid w:val="005F0DC2"/>
    <w:rsid w:val="005F6264"/>
    <w:rsid w:val="00602ED1"/>
    <w:rsid w:val="006124A3"/>
    <w:rsid w:val="00615EF1"/>
    <w:rsid w:val="00616F14"/>
    <w:rsid w:val="006227AE"/>
    <w:rsid w:val="00624FF6"/>
    <w:rsid w:val="00631599"/>
    <w:rsid w:val="00633DB7"/>
    <w:rsid w:val="006352F7"/>
    <w:rsid w:val="00653D49"/>
    <w:rsid w:val="00654908"/>
    <w:rsid w:val="00656948"/>
    <w:rsid w:val="00665B72"/>
    <w:rsid w:val="0068041A"/>
    <w:rsid w:val="00687A0D"/>
    <w:rsid w:val="006972A8"/>
    <w:rsid w:val="006A3A7A"/>
    <w:rsid w:val="006A7F1D"/>
    <w:rsid w:val="006D15DB"/>
    <w:rsid w:val="006E096D"/>
    <w:rsid w:val="006E1BF9"/>
    <w:rsid w:val="006E3D05"/>
    <w:rsid w:val="006F39EE"/>
    <w:rsid w:val="00702FD8"/>
    <w:rsid w:val="007045CA"/>
    <w:rsid w:val="007058D9"/>
    <w:rsid w:val="00705E9F"/>
    <w:rsid w:val="0071000C"/>
    <w:rsid w:val="00710592"/>
    <w:rsid w:val="00722C8A"/>
    <w:rsid w:val="00733BC0"/>
    <w:rsid w:val="00746BA9"/>
    <w:rsid w:val="00754FCE"/>
    <w:rsid w:val="00762714"/>
    <w:rsid w:val="00763E91"/>
    <w:rsid w:val="00771373"/>
    <w:rsid w:val="007756E2"/>
    <w:rsid w:val="0077779D"/>
    <w:rsid w:val="007832D8"/>
    <w:rsid w:val="00783F25"/>
    <w:rsid w:val="00797DA7"/>
    <w:rsid w:val="007A0306"/>
    <w:rsid w:val="007A33D1"/>
    <w:rsid w:val="007A7630"/>
    <w:rsid w:val="007C34BD"/>
    <w:rsid w:val="007D3819"/>
    <w:rsid w:val="007D5F88"/>
    <w:rsid w:val="007E199C"/>
    <w:rsid w:val="007E41EB"/>
    <w:rsid w:val="007E76C3"/>
    <w:rsid w:val="007E79F6"/>
    <w:rsid w:val="007F1B2B"/>
    <w:rsid w:val="008028C9"/>
    <w:rsid w:val="00811769"/>
    <w:rsid w:val="0081252D"/>
    <w:rsid w:val="00816281"/>
    <w:rsid w:val="008171E0"/>
    <w:rsid w:val="00817B05"/>
    <w:rsid w:val="00825B7B"/>
    <w:rsid w:val="0083325C"/>
    <w:rsid w:val="00845925"/>
    <w:rsid w:val="0085314C"/>
    <w:rsid w:val="00866FF8"/>
    <w:rsid w:val="00867B06"/>
    <w:rsid w:val="008779CC"/>
    <w:rsid w:val="008838BD"/>
    <w:rsid w:val="00893A6F"/>
    <w:rsid w:val="008961B4"/>
    <w:rsid w:val="008A0D48"/>
    <w:rsid w:val="008B006A"/>
    <w:rsid w:val="008B2DA4"/>
    <w:rsid w:val="008C1632"/>
    <w:rsid w:val="008C1B31"/>
    <w:rsid w:val="008C6448"/>
    <w:rsid w:val="008C7E5A"/>
    <w:rsid w:val="008D4137"/>
    <w:rsid w:val="008D6E5C"/>
    <w:rsid w:val="008E2A27"/>
    <w:rsid w:val="008F4BBD"/>
    <w:rsid w:val="008F523E"/>
    <w:rsid w:val="008F7C10"/>
    <w:rsid w:val="0090564A"/>
    <w:rsid w:val="00911844"/>
    <w:rsid w:val="009234F3"/>
    <w:rsid w:val="00923E47"/>
    <w:rsid w:val="00934893"/>
    <w:rsid w:val="00937105"/>
    <w:rsid w:val="0095143D"/>
    <w:rsid w:val="009523D5"/>
    <w:rsid w:val="009649A3"/>
    <w:rsid w:val="00973C2B"/>
    <w:rsid w:val="009819CE"/>
    <w:rsid w:val="0099173C"/>
    <w:rsid w:val="00991B01"/>
    <w:rsid w:val="0099535A"/>
    <w:rsid w:val="009974AB"/>
    <w:rsid w:val="009A2A39"/>
    <w:rsid w:val="009A780A"/>
    <w:rsid w:val="009B0A59"/>
    <w:rsid w:val="009B1A1E"/>
    <w:rsid w:val="009D49D9"/>
    <w:rsid w:val="009E7371"/>
    <w:rsid w:val="009F080C"/>
    <w:rsid w:val="009F17ED"/>
    <w:rsid w:val="009F2E92"/>
    <w:rsid w:val="009F5C8E"/>
    <w:rsid w:val="009F7701"/>
    <w:rsid w:val="00A03732"/>
    <w:rsid w:val="00A055D5"/>
    <w:rsid w:val="00A17488"/>
    <w:rsid w:val="00A20B14"/>
    <w:rsid w:val="00A235F1"/>
    <w:rsid w:val="00A25059"/>
    <w:rsid w:val="00A42510"/>
    <w:rsid w:val="00A4437F"/>
    <w:rsid w:val="00A526FC"/>
    <w:rsid w:val="00A55353"/>
    <w:rsid w:val="00A5770B"/>
    <w:rsid w:val="00A72A55"/>
    <w:rsid w:val="00A73C21"/>
    <w:rsid w:val="00A75AE0"/>
    <w:rsid w:val="00A8518B"/>
    <w:rsid w:val="00A93053"/>
    <w:rsid w:val="00A93BA7"/>
    <w:rsid w:val="00AA5DF9"/>
    <w:rsid w:val="00AA779D"/>
    <w:rsid w:val="00AB0F12"/>
    <w:rsid w:val="00AC07B7"/>
    <w:rsid w:val="00AC67B2"/>
    <w:rsid w:val="00AD55AF"/>
    <w:rsid w:val="00AE0CF7"/>
    <w:rsid w:val="00AE528C"/>
    <w:rsid w:val="00AE5B06"/>
    <w:rsid w:val="00AEA132"/>
    <w:rsid w:val="00AF0267"/>
    <w:rsid w:val="00B12F93"/>
    <w:rsid w:val="00B2487E"/>
    <w:rsid w:val="00B24A3B"/>
    <w:rsid w:val="00B3709C"/>
    <w:rsid w:val="00B403C7"/>
    <w:rsid w:val="00B41E33"/>
    <w:rsid w:val="00B42B69"/>
    <w:rsid w:val="00B52216"/>
    <w:rsid w:val="00B57C9E"/>
    <w:rsid w:val="00B62E39"/>
    <w:rsid w:val="00B75D91"/>
    <w:rsid w:val="00BC6DA8"/>
    <w:rsid w:val="00BD7BFA"/>
    <w:rsid w:val="00BF0376"/>
    <w:rsid w:val="00BF1D73"/>
    <w:rsid w:val="00BF3DDC"/>
    <w:rsid w:val="00C01513"/>
    <w:rsid w:val="00C0F601"/>
    <w:rsid w:val="00C1125A"/>
    <w:rsid w:val="00C11C45"/>
    <w:rsid w:val="00C12986"/>
    <w:rsid w:val="00C13D1E"/>
    <w:rsid w:val="00C25861"/>
    <w:rsid w:val="00C367C5"/>
    <w:rsid w:val="00C41DC5"/>
    <w:rsid w:val="00C51AC0"/>
    <w:rsid w:val="00C5223C"/>
    <w:rsid w:val="00C5251E"/>
    <w:rsid w:val="00C601BF"/>
    <w:rsid w:val="00C6253A"/>
    <w:rsid w:val="00C644A9"/>
    <w:rsid w:val="00C706C2"/>
    <w:rsid w:val="00C744E5"/>
    <w:rsid w:val="00C839A8"/>
    <w:rsid w:val="00C8463F"/>
    <w:rsid w:val="00C8548D"/>
    <w:rsid w:val="00C8761E"/>
    <w:rsid w:val="00C96CAE"/>
    <w:rsid w:val="00CA3053"/>
    <w:rsid w:val="00CA5FF4"/>
    <w:rsid w:val="00CA67CA"/>
    <w:rsid w:val="00CA6899"/>
    <w:rsid w:val="00CB6C13"/>
    <w:rsid w:val="00CC36FF"/>
    <w:rsid w:val="00CC53C8"/>
    <w:rsid w:val="00CC5635"/>
    <w:rsid w:val="00CC6725"/>
    <w:rsid w:val="00D065DB"/>
    <w:rsid w:val="00D23078"/>
    <w:rsid w:val="00D24826"/>
    <w:rsid w:val="00D27470"/>
    <w:rsid w:val="00D32109"/>
    <w:rsid w:val="00D355F9"/>
    <w:rsid w:val="00D445BC"/>
    <w:rsid w:val="00D50C3C"/>
    <w:rsid w:val="00D5194F"/>
    <w:rsid w:val="00D57263"/>
    <w:rsid w:val="00D6137C"/>
    <w:rsid w:val="00D65E60"/>
    <w:rsid w:val="00D6757E"/>
    <w:rsid w:val="00D731A6"/>
    <w:rsid w:val="00D77B0F"/>
    <w:rsid w:val="00D95299"/>
    <w:rsid w:val="00DA42A8"/>
    <w:rsid w:val="00DA728B"/>
    <w:rsid w:val="00DB12E6"/>
    <w:rsid w:val="00DB2DCB"/>
    <w:rsid w:val="00DB367D"/>
    <w:rsid w:val="00DB537F"/>
    <w:rsid w:val="00DC48F1"/>
    <w:rsid w:val="00DD0255"/>
    <w:rsid w:val="00DF6CDF"/>
    <w:rsid w:val="00E01944"/>
    <w:rsid w:val="00E065D6"/>
    <w:rsid w:val="00E30AD3"/>
    <w:rsid w:val="00E32494"/>
    <w:rsid w:val="00E503D8"/>
    <w:rsid w:val="00E5200E"/>
    <w:rsid w:val="00E54C6B"/>
    <w:rsid w:val="00E5642B"/>
    <w:rsid w:val="00E5723C"/>
    <w:rsid w:val="00E60BBC"/>
    <w:rsid w:val="00E65E5D"/>
    <w:rsid w:val="00E71B15"/>
    <w:rsid w:val="00E74A38"/>
    <w:rsid w:val="00E81F25"/>
    <w:rsid w:val="00E83026"/>
    <w:rsid w:val="00E95B9A"/>
    <w:rsid w:val="00EA1353"/>
    <w:rsid w:val="00EA5252"/>
    <w:rsid w:val="00EB52C1"/>
    <w:rsid w:val="00EB5CD7"/>
    <w:rsid w:val="00EB5F25"/>
    <w:rsid w:val="00ED216F"/>
    <w:rsid w:val="00ED3190"/>
    <w:rsid w:val="00ED51C7"/>
    <w:rsid w:val="00EF1CB0"/>
    <w:rsid w:val="00EF429A"/>
    <w:rsid w:val="00F05500"/>
    <w:rsid w:val="00F14F42"/>
    <w:rsid w:val="00F2788E"/>
    <w:rsid w:val="00F34902"/>
    <w:rsid w:val="00F36D9E"/>
    <w:rsid w:val="00F54B92"/>
    <w:rsid w:val="00F56330"/>
    <w:rsid w:val="00F6425D"/>
    <w:rsid w:val="00F65C3B"/>
    <w:rsid w:val="00F71E5E"/>
    <w:rsid w:val="00F72D88"/>
    <w:rsid w:val="00F75AF6"/>
    <w:rsid w:val="00F75F4F"/>
    <w:rsid w:val="00F7691F"/>
    <w:rsid w:val="00F8181F"/>
    <w:rsid w:val="00F81F8D"/>
    <w:rsid w:val="00F85074"/>
    <w:rsid w:val="00F87145"/>
    <w:rsid w:val="00F9238F"/>
    <w:rsid w:val="00FA45EE"/>
    <w:rsid w:val="00FC5F48"/>
    <w:rsid w:val="00FD4287"/>
    <w:rsid w:val="00FE4BA3"/>
    <w:rsid w:val="00FF2231"/>
    <w:rsid w:val="00FF351A"/>
    <w:rsid w:val="00FF73A2"/>
    <w:rsid w:val="014085C8"/>
    <w:rsid w:val="0223742D"/>
    <w:rsid w:val="02E6EE79"/>
    <w:rsid w:val="031A05A9"/>
    <w:rsid w:val="04623AD5"/>
    <w:rsid w:val="04688AF5"/>
    <w:rsid w:val="084E22DF"/>
    <w:rsid w:val="0855771B"/>
    <w:rsid w:val="0A6D0E87"/>
    <w:rsid w:val="0C203B23"/>
    <w:rsid w:val="0D913E24"/>
    <w:rsid w:val="0EE69814"/>
    <w:rsid w:val="12BF2459"/>
    <w:rsid w:val="12DACF1F"/>
    <w:rsid w:val="136EAFC6"/>
    <w:rsid w:val="13EA2647"/>
    <w:rsid w:val="143DA699"/>
    <w:rsid w:val="14D7E3C2"/>
    <w:rsid w:val="16167737"/>
    <w:rsid w:val="170D9957"/>
    <w:rsid w:val="173B158F"/>
    <w:rsid w:val="1A42AB44"/>
    <w:rsid w:val="1CDD654A"/>
    <w:rsid w:val="200F9011"/>
    <w:rsid w:val="20231029"/>
    <w:rsid w:val="217B6F75"/>
    <w:rsid w:val="244A0057"/>
    <w:rsid w:val="24E3DC07"/>
    <w:rsid w:val="26C7191A"/>
    <w:rsid w:val="2BE1612F"/>
    <w:rsid w:val="2D82291A"/>
    <w:rsid w:val="2D9B0243"/>
    <w:rsid w:val="2DA30ED0"/>
    <w:rsid w:val="2DCBA1BB"/>
    <w:rsid w:val="2EAB144A"/>
    <w:rsid w:val="2F875AA4"/>
    <w:rsid w:val="2FB524CD"/>
    <w:rsid w:val="329BAF7D"/>
    <w:rsid w:val="34AC2215"/>
    <w:rsid w:val="35A98C4A"/>
    <w:rsid w:val="373DA310"/>
    <w:rsid w:val="3C584A9B"/>
    <w:rsid w:val="3DB75376"/>
    <w:rsid w:val="3F8C1FB4"/>
    <w:rsid w:val="3FE2097C"/>
    <w:rsid w:val="413F4744"/>
    <w:rsid w:val="4328A7EB"/>
    <w:rsid w:val="440E6567"/>
    <w:rsid w:val="44C84827"/>
    <w:rsid w:val="498D6F64"/>
    <w:rsid w:val="4A2E1C67"/>
    <w:rsid w:val="4A843FCF"/>
    <w:rsid w:val="4BE41CC6"/>
    <w:rsid w:val="4D23C4D7"/>
    <w:rsid w:val="4E405E5A"/>
    <w:rsid w:val="4ED32E66"/>
    <w:rsid w:val="51EE1F46"/>
    <w:rsid w:val="55735A20"/>
    <w:rsid w:val="5823D9E1"/>
    <w:rsid w:val="5828C0AA"/>
    <w:rsid w:val="5A0A4525"/>
    <w:rsid w:val="5A5A3151"/>
    <w:rsid w:val="5AC8F2ED"/>
    <w:rsid w:val="5BF4C3F7"/>
    <w:rsid w:val="5C01B1EF"/>
    <w:rsid w:val="5EA319AF"/>
    <w:rsid w:val="5FA6D2B7"/>
    <w:rsid w:val="6051AFE1"/>
    <w:rsid w:val="612516D3"/>
    <w:rsid w:val="62307712"/>
    <w:rsid w:val="639F358F"/>
    <w:rsid w:val="66040D90"/>
    <w:rsid w:val="66B0F1F7"/>
    <w:rsid w:val="6706BA6F"/>
    <w:rsid w:val="69CCFD43"/>
    <w:rsid w:val="6B72137B"/>
    <w:rsid w:val="6D603C43"/>
    <w:rsid w:val="6D66DC99"/>
    <w:rsid w:val="6D95FC99"/>
    <w:rsid w:val="6DC4099A"/>
    <w:rsid w:val="6F1454F3"/>
    <w:rsid w:val="6F9CD346"/>
    <w:rsid w:val="70BD2E67"/>
    <w:rsid w:val="70C78A41"/>
    <w:rsid w:val="70F83FD7"/>
    <w:rsid w:val="715C7892"/>
    <w:rsid w:val="7271436D"/>
    <w:rsid w:val="736DDC25"/>
    <w:rsid w:val="738846E7"/>
    <w:rsid w:val="750FC459"/>
    <w:rsid w:val="76995538"/>
    <w:rsid w:val="7841B027"/>
    <w:rsid w:val="79BC8C20"/>
    <w:rsid w:val="7A09EF3D"/>
    <w:rsid w:val="7C9E54E0"/>
    <w:rsid w:val="7DB9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63BC2"/>
  <w15:docId w15:val="{256426DB-B817-4AF5-89F0-F520D9BD0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007"/>
    <w:rPr>
      <w:rFonts w:ascii="Times New Roman" w:eastAsia="Times New Roman" w:hAnsi="Times New Roman" w:cs="Times New Roman"/>
      <w:szCs w:val="2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E54C6B"/>
    <w:pPr>
      <w:keepNext/>
      <w:keepLines/>
      <w:suppressAutoHyphens w:val="0"/>
      <w:spacing w:after="66" w:line="265" w:lineRule="auto"/>
      <w:ind w:left="7082" w:hanging="10"/>
      <w:jc w:val="center"/>
      <w:outlineLvl w:val="0"/>
    </w:pPr>
    <w:rPr>
      <w:rFonts w:ascii="Verdana" w:eastAsia="Verdana" w:hAnsi="Verdana" w:cs="Verdana"/>
      <w:b/>
      <w:color w:val="236192"/>
      <w:kern w:val="2"/>
      <w:sz w:val="14"/>
      <w:szCs w:val="24"/>
      <w:lang w:eastAsia="pl-PL"/>
      <w14:ligatures w14:val="standardContextual"/>
    </w:rPr>
  </w:style>
  <w:style w:type="paragraph" w:styleId="Nagwek2">
    <w:name w:val="heading 2"/>
    <w:next w:val="Normalny"/>
    <w:link w:val="Nagwek2Znak"/>
    <w:uiPriority w:val="9"/>
    <w:unhideWhenUsed/>
    <w:qFormat/>
    <w:rsid w:val="00E54C6B"/>
    <w:pPr>
      <w:keepNext/>
      <w:keepLines/>
      <w:suppressAutoHyphens w:val="0"/>
      <w:spacing w:line="259" w:lineRule="auto"/>
      <w:ind w:left="2873" w:hanging="10"/>
      <w:outlineLvl w:val="1"/>
    </w:pPr>
    <w:rPr>
      <w:rFonts w:ascii="Verdana" w:eastAsia="Verdana" w:hAnsi="Verdana" w:cs="Verdana"/>
      <w:b/>
      <w:i/>
      <w:color w:val="236192"/>
      <w:kern w:val="2"/>
      <w:sz w:val="14"/>
      <w:szCs w:val="24"/>
      <w:lang w:eastAsia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02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028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11500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115007"/>
    <w:rPr>
      <w:rFonts w:ascii="Arial" w:eastAsia="Times New Roman" w:hAnsi="Arial" w:cs="Times New Roman"/>
      <w:spacing w:val="-2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15007"/>
    <w:rPr>
      <w:rFonts w:ascii="Arial" w:eastAsia="Times New Roman" w:hAnsi="Arial" w:cs="Times New Roman"/>
      <w:spacing w:val="-11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C5AB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C5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8C5AB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C5AB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Akapit z listą 1 Znak,Normalny1 Znak,Akapit z listą3 Znak,Akapit z listą31 Znak,Wypunktowanie Znak,Normal2 Znak,normalny tekst Znak,Akapit z list¹ Znak,CW_Lista Znak,Nagłowek 3 Znak,Numerowanie Znak,L1 Znak,Preambuła Znak,Dot pt Znak"/>
    <w:link w:val="Akapitzlist"/>
    <w:uiPriority w:val="34"/>
    <w:qFormat/>
    <w:rsid w:val="008C5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zeinternetowe">
    <w:name w:val="Łącze internetowe"/>
    <w:rsid w:val="003445D6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F8181F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rsid w:val="00115007"/>
    <w:pPr>
      <w:jc w:val="center"/>
    </w:pPr>
    <w:rPr>
      <w:b/>
      <w:sz w:val="28"/>
    </w:rPr>
  </w:style>
  <w:style w:type="paragraph" w:styleId="Lista">
    <w:name w:val="List"/>
    <w:basedOn w:val="Tekstpodstawowy"/>
    <w:rsid w:val="00F8181F"/>
    <w:rPr>
      <w:rFonts w:cs="Lohit Devanagari"/>
    </w:rPr>
  </w:style>
  <w:style w:type="paragraph" w:customStyle="1" w:styleId="Legenda1">
    <w:name w:val="Legenda1"/>
    <w:basedOn w:val="Normalny"/>
    <w:qFormat/>
    <w:rsid w:val="00F8181F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8181F"/>
    <w:pPr>
      <w:suppressLineNumbers/>
    </w:pPr>
    <w:rPr>
      <w:rFonts w:cs="Lohit Devanagari"/>
    </w:rPr>
  </w:style>
  <w:style w:type="paragraph" w:styleId="Tekstpodstawowywcity">
    <w:name w:val="Body Text Indent"/>
    <w:basedOn w:val="Normalny"/>
    <w:link w:val="TekstpodstawowywcityZnak"/>
    <w:rsid w:val="00115007"/>
    <w:pPr>
      <w:ind w:left="426" w:hanging="426"/>
      <w:jc w:val="both"/>
    </w:pPr>
    <w:rPr>
      <w:rFonts w:ascii="Arial" w:hAnsi="Arial"/>
      <w:spacing w:val="-2"/>
      <w:sz w:val="24"/>
    </w:rPr>
  </w:style>
  <w:style w:type="paragraph" w:styleId="Tekstpodstawowy3">
    <w:name w:val="Body Text 3"/>
    <w:basedOn w:val="Normalny"/>
    <w:link w:val="Tekstpodstawowy3Znak"/>
    <w:qFormat/>
    <w:rsid w:val="00115007"/>
    <w:rPr>
      <w:rFonts w:ascii="Arial" w:hAnsi="Arial"/>
      <w:spacing w:val="-11"/>
      <w:sz w:val="24"/>
    </w:rPr>
  </w:style>
  <w:style w:type="paragraph" w:styleId="Akapitzlist">
    <w:name w:val="List Paragraph"/>
    <w:aliases w:val="Akapit z listą 1,Normalny1,Akapit z listą3,Akapit z listą31,Wypunktowanie,Normal2,normalny tekst,Akapit z list¹,CW_Lista,Nagłowek 3,Numerowanie,L1,Preambuła,Akapit z listą BS,Kolorowa lista — akcent 11,Dot pt,F5 List Paragraph,lp1,CP-UC"/>
    <w:basedOn w:val="Normalny"/>
    <w:link w:val="AkapitzlistZnak"/>
    <w:uiPriority w:val="34"/>
    <w:qFormat/>
    <w:rsid w:val="00115007"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C5AB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8C5AB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C5ABD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A443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437F"/>
    <w:rPr>
      <w:rFonts w:ascii="Times New Roman" w:eastAsia="Times New Roman" w:hAnsi="Times New Roman" w:cs="Times New Roman"/>
      <w:szCs w:val="20"/>
      <w:lang w:eastAsia="pl-PL"/>
    </w:rPr>
  </w:style>
  <w:style w:type="paragraph" w:styleId="Bezodstpw">
    <w:name w:val="No Spacing"/>
    <w:aliases w:val="Luc_Bez odstępów"/>
    <w:basedOn w:val="Normalny"/>
    <w:autoRedefine/>
    <w:uiPriority w:val="1"/>
    <w:qFormat/>
    <w:rsid w:val="008779CC"/>
    <w:pPr>
      <w:tabs>
        <w:tab w:val="num" w:pos="360"/>
      </w:tabs>
      <w:suppressAutoHyphens w:val="0"/>
      <w:spacing w:line="276" w:lineRule="auto"/>
      <w:ind w:left="360" w:hanging="360"/>
      <w:jc w:val="both"/>
    </w:pPr>
    <w:rPr>
      <w:rFonts w:ascii="Arial" w:eastAsia="Verdana" w:hAnsi="Arial" w:cs="Arial"/>
      <w:bCs/>
      <w:color w:val="000000"/>
      <w:spacing w:val="4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CC5635"/>
    <w:pPr>
      <w:suppressAutoHyphens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styleId="Hipercze">
    <w:name w:val="Hyperlink"/>
    <w:basedOn w:val="Domylnaczcionkaakapitu"/>
    <w:unhideWhenUsed/>
    <w:rsid w:val="00A055D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055D5"/>
    <w:rPr>
      <w:color w:val="605E5C"/>
      <w:shd w:val="clear" w:color="auto" w:fill="E1DFDD"/>
    </w:rPr>
  </w:style>
  <w:style w:type="character" w:customStyle="1" w:styleId="StopkaZnak1">
    <w:name w:val="Stopka Znak1"/>
    <w:basedOn w:val="Domylnaczcionkaakapitu"/>
    <w:rsid w:val="008A0D48"/>
    <w:rPr>
      <w:rFonts w:ascii="Arial" w:eastAsia="Times New Roman" w:hAnsi="Arial" w:cs="Arial"/>
      <w:color w:val="00000A"/>
      <w:sz w:val="20"/>
      <w:szCs w:val="20"/>
      <w:lang w:eastAsia="ar-SA"/>
    </w:rPr>
  </w:style>
  <w:style w:type="paragraph" w:customStyle="1" w:styleId="LukStopka-adres">
    <w:name w:val="Luk_Stopka-adres"/>
    <w:basedOn w:val="Normalny"/>
    <w:qFormat/>
    <w:rsid w:val="008A0D48"/>
    <w:pPr>
      <w:suppressAutoHyphens w:val="0"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table" w:styleId="Tabela-Siatka">
    <w:name w:val="Table Grid"/>
    <w:basedOn w:val="Standardowy"/>
    <w:uiPriority w:val="39"/>
    <w:rsid w:val="00E54C6B"/>
    <w:pPr>
      <w:suppressAutoHyphens w:val="0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54C6B"/>
    <w:rPr>
      <w:rFonts w:ascii="Verdana" w:eastAsia="Verdana" w:hAnsi="Verdana" w:cs="Verdana"/>
      <w:b/>
      <w:color w:val="236192"/>
      <w:kern w:val="2"/>
      <w:sz w:val="14"/>
      <w:szCs w:val="24"/>
      <w:lang w:eastAsia="pl-PL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E54C6B"/>
    <w:rPr>
      <w:rFonts w:ascii="Verdana" w:eastAsia="Verdana" w:hAnsi="Verdana" w:cs="Verdana"/>
      <w:b/>
      <w:i/>
      <w:color w:val="236192"/>
      <w:kern w:val="2"/>
      <w:sz w:val="14"/>
      <w:szCs w:val="24"/>
      <w:lang w:eastAsia="pl-PL"/>
      <w14:ligatures w14:val="standardContextual"/>
    </w:rPr>
  </w:style>
  <w:style w:type="table" w:customStyle="1" w:styleId="TableGrid">
    <w:name w:val="TableGrid"/>
    <w:rsid w:val="00E54C6B"/>
    <w:pPr>
      <w:suppressAutoHyphens w:val="0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280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0028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00280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61FA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61FA3"/>
    <w:rPr>
      <w:rFonts w:ascii="Times New Roman" w:eastAsia="Times New Roman" w:hAnsi="Times New Roman" w:cs="Times New Roman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361FA3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F77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F7701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9F770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06C3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7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6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0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ncelaria@ich.lukasiewicz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faktura.gov.pl/platforma-PE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faktura.gov.pl/platforma-PE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4E6327589C064B924C6EB050B8A7FF" ma:contentTypeVersion="5" ma:contentTypeDescription="Utwórz nowy dokument." ma:contentTypeScope="" ma:versionID="512542ec6b7a5e5148028850fb02dfac">
  <xsd:schema xmlns:xsd="http://www.w3.org/2001/XMLSchema" xmlns:xs="http://www.w3.org/2001/XMLSchema" xmlns:p="http://schemas.microsoft.com/office/2006/metadata/properties" xmlns:ns3="75317d04-0d45-49c3-a99b-925fe529a129" targetNamespace="http://schemas.microsoft.com/office/2006/metadata/properties" ma:root="true" ma:fieldsID="e5cefbe50932765f5a7757a926f8b52d" ns3:_="">
    <xsd:import namespace="75317d04-0d45-49c3-a99b-925fe529a1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17d04-0d45-49c3-a99b-925fe529a1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317d04-0d45-49c3-a99b-925fe529a1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BBB6A1-D6AF-48D0-8677-DCDCB5DCC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317d04-0d45-49c3-a99b-925fe529a1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1FC100-6A2B-49E4-864E-0D14D9A802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126BC1-8360-4DB7-A32B-3D03FD159984}">
  <ds:schemaRefs>
    <ds:schemaRef ds:uri="http://schemas.microsoft.com/office/2006/metadata/properties"/>
    <ds:schemaRef ds:uri="http://schemas.microsoft.com/office/infopath/2007/PartnerControls"/>
    <ds:schemaRef ds:uri="75317d04-0d45-49c3-a99b-925fe529a129"/>
  </ds:schemaRefs>
</ds:datastoreItem>
</file>

<file path=customXml/itemProps4.xml><?xml version="1.0" encoding="utf-8"?>
<ds:datastoreItem xmlns:ds="http://schemas.openxmlformats.org/officeDocument/2006/customXml" ds:itemID="{C361B70E-F823-43A1-B26C-7FDEA6E2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2840</Words>
  <Characters>17040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19841</CharactersWithSpaces>
  <SharedDoc>false</SharedDoc>
  <HLinks>
    <vt:vector size="12" baseType="variant">
      <vt:variant>
        <vt:i4>7274527</vt:i4>
      </vt:variant>
      <vt:variant>
        <vt:i4>6</vt:i4>
      </vt:variant>
      <vt:variant>
        <vt:i4>0</vt:i4>
      </vt:variant>
      <vt:variant>
        <vt:i4>5</vt:i4>
      </vt:variant>
      <vt:variant>
        <vt:lpwstr>mailto:grzegorz.cudny@ichp.lukasiewicz.gov.pl</vt:lpwstr>
      </vt:variant>
      <vt:variant>
        <vt:lpwstr/>
      </vt:variant>
      <vt:variant>
        <vt:i4>6029413</vt:i4>
      </vt:variant>
      <vt:variant>
        <vt:i4>2</vt:i4>
      </vt:variant>
      <vt:variant>
        <vt:i4>0</vt:i4>
      </vt:variant>
      <vt:variant>
        <vt:i4>5</vt:i4>
      </vt:variant>
      <vt:variant>
        <vt:lpwstr>mailto:Michalak@ichp.lukasiewicz.gov.pl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mrudyk</dc:creator>
  <cp:keywords/>
  <cp:lastModifiedBy>Ewa Wójcik | Łukasiewicz – ICHP</cp:lastModifiedBy>
  <cp:revision>2</cp:revision>
  <cp:lastPrinted>2025-09-24T09:42:00Z</cp:lastPrinted>
  <dcterms:created xsi:type="dcterms:W3CDTF">2025-10-09T07:14:00Z</dcterms:created>
  <dcterms:modified xsi:type="dcterms:W3CDTF">2025-10-09T07:14:00Z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 Inc.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0x0101000C4E6327589C064B924C6EB050B8A7FF</vt:lpwstr>
  </property>
</Properties>
</file>