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94EC" w14:textId="7B634862" w:rsidR="002A292E" w:rsidRPr="00766875" w:rsidRDefault="00DD4A57" w:rsidP="00CC3CAD">
      <w:pPr>
        <w:jc w:val="center"/>
        <w:rPr>
          <w:b/>
          <w:bCs/>
          <w:sz w:val="28"/>
          <w:szCs w:val="28"/>
          <w:lang w:val="en-US"/>
        </w:rPr>
      </w:pPr>
      <w:r w:rsidRPr="00766875">
        <w:rPr>
          <w:b/>
          <w:bCs/>
          <w:sz w:val="28"/>
          <w:szCs w:val="28"/>
          <w:lang w:val="en-US"/>
        </w:rPr>
        <w:t>FAQ</w:t>
      </w:r>
    </w:p>
    <w:p w14:paraId="4BB0AB22" w14:textId="0E5C9088" w:rsidR="0091679C" w:rsidRPr="00766875" w:rsidRDefault="00766875" w:rsidP="00CC3CAD">
      <w:pPr>
        <w:jc w:val="center"/>
        <w:rPr>
          <w:b/>
          <w:bCs/>
          <w:sz w:val="28"/>
          <w:szCs w:val="28"/>
          <w:lang w:val="en-US"/>
        </w:rPr>
      </w:pPr>
      <w:r w:rsidRPr="00766875">
        <w:rPr>
          <w:b/>
          <w:bCs/>
          <w:sz w:val="28"/>
          <w:szCs w:val="28"/>
          <w:lang w:val="en-US"/>
        </w:rPr>
        <w:t>on s</w:t>
      </w:r>
      <w:r w:rsidR="0091679C" w:rsidRPr="00766875">
        <w:rPr>
          <w:b/>
          <w:bCs/>
          <w:sz w:val="28"/>
          <w:szCs w:val="28"/>
          <w:lang w:val="en-US"/>
        </w:rPr>
        <w:t>witchgear as regulated by the F-gas Regulation</w:t>
      </w:r>
      <w:r w:rsidR="00DD4A57" w:rsidRPr="00766875">
        <w:rPr>
          <w:b/>
          <w:bCs/>
          <w:sz w:val="28"/>
          <w:szCs w:val="28"/>
          <w:lang w:val="en-US"/>
        </w:rPr>
        <w:t xml:space="preserve"> </w:t>
      </w:r>
      <w:r w:rsidR="00787141" w:rsidRPr="00766875">
        <w:rPr>
          <w:b/>
          <w:bCs/>
          <w:sz w:val="28"/>
          <w:szCs w:val="28"/>
          <w:lang w:val="en-US"/>
        </w:rPr>
        <w:t>(EU) 2024/573</w:t>
      </w:r>
    </w:p>
    <w:p w14:paraId="4402DAF9" w14:textId="44FFB7B2" w:rsidR="00000B97" w:rsidRPr="00CC3CAD" w:rsidRDefault="00000B97" w:rsidP="004F29F0">
      <w:pPr>
        <w:rPr>
          <w:b/>
          <w:bCs/>
          <w:i/>
          <w:iCs/>
          <w:sz w:val="24"/>
          <w:szCs w:val="24"/>
          <w:lang w:val="en-GB"/>
        </w:rPr>
      </w:pPr>
      <w:r w:rsidRPr="00CC3CAD">
        <w:rPr>
          <w:b/>
          <w:bCs/>
          <w:i/>
          <w:iCs/>
          <w:color w:val="FF0000"/>
          <w:sz w:val="24"/>
          <w:szCs w:val="24"/>
          <w:lang w:val="en-GB"/>
        </w:rPr>
        <w:t xml:space="preserve">DISCLAIMER: The information </w:t>
      </w:r>
      <w:r w:rsidRPr="00AD2BB5">
        <w:rPr>
          <w:b/>
          <w:bCs/>
          <w:i/>
          <w:iCs/>
          <w:color w:val="FF0000"/>
          <w:sz w:val="24"/>
          <w:szCs w:val="24"/>
          <w:lang w:val="en-GB"/>
        </w:rPr>
        <w:t xml:space="preserve">here </w:t>
      </w:r>
      <w:r w:rsidRPr="00CC3CAD">
        <w:rPr>
          <w:b/>
          <w:bCs/>
          <w:i/>
          <w:iCs/>
          <w:color w:val="FF0000"/>
          <w:sz w:val="24"/>
          <w:szCs w:val="24"/>
          <w:lang w:val="en-GB"/>
        </w:rPr>
        <w:t>is intended to contribute to a better understanding of the EU F-gas rules</w:t>
      </w:r>
      <w:r w:rsidRPr="00AD2BB5">
        <w:rPr>
          <w:b/>
          <w:bCs/>
          <w:i/>
          <w:iCs/>
          <w:color w:val="FF0000"/>
          <w:sz w:val="24"/>
          <w:szCs w:val="24"/>
          <w:lang w:val="en-GB"/>
        </w:rPr>
        <w:t xml:space="preserve"> relating to switchgear</w:t>
      </w:r>
      <w:r w:rsidR="00766875">
        <w:rPr>
          <w:b/>
          <w:bCs/>
          <w:i/>
          <w:iCs/>
          <w:color w:val="FF0000"/>
          <w:sz w:val="24"/>
          <w:szCs w:val="24"/>
          <w:lang w:val="en-GB"/>
        </w:rPr>
        <w:t xml:space="preserve"> and to ensure a uniform enforcement of the rules, the Member States</w:t>
      </w:r>
      <w:r w:rsidR="000A6CB4">
        <w:rPr>
          <w:b/>
          <w:bCs/>
          <w:i/>
          <w:iCs/>
          <w:color w:val="FF0000"/>
          <w:sz w:val="24"/>
          <w:szCs w:val="24"/>
          <w:lang w:val="en-GB"/>
        </w:rPr>
        <w:t>. The</w:t>
      </w:r>
      <w:r w:rsidR="00766875">
        <w:rPr>
          <w:b/>
          <w:bCs/>
          <w:i/>
          <w:iCs/>
          <w:color w:val="FF0000"/>
          <w:sz w:val="24"/>
          <w:szCs w:val="24"/>
          <w:lang w:val="en-GB"/>
        </w:rPr>
        <w:t xml:space="preserve"> competent authorities in the F-gas Committee </w:t>
      </w:r>
      <w:r w:rsidR="000A6CB4">
        <w:rPr>
          <w:b/>
          <w:bCs/>
          <w:i/>
          <w:iCs/>
          <w:color w:val="FF0000"/>
          <w:sz w:val="24"/>
          <w:szCs w:val="24"/>
          <w:lang w:val="en-GB"/>
        </w:rPr>
        <w:t xml:space="preserve">have been </w:t>
      </w:r>
      <w:r w:rsidR="00766875">
        <w:rPr>
          <w:b/>
          <w:bCs/>
          <w:i/>
          <w:iCs/>
          <w:color w:val="FF0000"/>
          <w:sz w:val="24"/>
          <w:szCs w:val="24"/>
          <w:lang w:val="en-GB"/>
        </w:rPr>
        <w:t xml:space="preserve">consulted on </w:t>
      </w:r>
      <w:r w:rsidR="000A6CB4">
        <w:rPr>
          <w:b/>
          <w:bCs/>
          <w:i/>
          <w:iCs/>
          <w:color w:val="FF0000"/>
          <w:sz w:val="24"/>
          <w:szCs w:val="24"/>
          <w:lang w:val="en-GB"/>
        </w:rPr>
        <w:t>the FAQ</w:t>
      </w:r>
      <w:r w:rsidR="00766875">
        <w:rPr>
          <w:b/>
          <w:bCs/>
          <w:i/>
          <w:iCs/>
          <w:color w:val="FF0000"/>
          <w:sz w:val="24"/>
          <w:szCs w:val="24"/>
          <w:lang w:val="en-GB"/>
        </w:rPr>
        <w:t>. However,</w:t>
      </w:r>
      <w:r w:rsidRPr="00CC3CAD">
        <w:rPr>
          <w:b/>
          <w:bCs/>
          <w:i/>
          <w:iCs/>
          <w:color w:val="FF0000"/>
          <w:sz w:val="24"/>
          <w:szCs w:val="24"/>
          <w:lang w:val="en-GB"/>
        </w:rPr>
        <w:t xml:space="preserve"> </w:t>
      </w:r>
      <w:r w:rsidR="00766875">
        <w:rPr>
          <w:b/>
          <w:bCs/>
          <w:i/>
          <w:iCs/>
          <w:color w:val="FF0000"/>
          <w:sz w:val="24"/>
          <w:szCs w:val="24"/>
          <w:lang w:val="en-GB"/>
        </w:rPr>
        <w:t>i</w:t>
      </w:r>
      <w:r w:rsidRPr="00CC3CAD">
        <w:rPr>
          <w:b/>
          <w:bCs/>
          <w:i/>
          <w:iCs/>
          <w:color w:val="FF0000"/>
          <w:sz w:val="24"/>
          <w:szCs w:val="24"/>
          <w:lang w:val="en-GB"/>
        </w:rPr>
        <w:t>t does not replace the F-gas Regulation 2024/573 which is the only text with legal force</w:t>
      </w:r>
      <w:r w:rsidRPr="00AD2BB5">
        <w:rPr>
          <w:b/>
          <w:bCs/>
          <w:i/>
          <w:iCs/>
          <w:color w:val="FF0000"/>
          <w:sz w:val="24"/>
          <w:szCs w:val="24"/>
          <w:lang w:val="en-GB"/>
        </w:rPr>
        <w:t xml:space="preserve">. Furthermore, </w:t>
      </w:r>
      <w:r w:rsidRPr="00CC3CAD">
        <w:rPr>
          <w:b/>
          <w:bCs/>
          <w:i/>
          <w:iCs/>
          <w:color w:val="FF0000"/>
          <w:sz w:val="24"/>
          <w:szCs w:val="24"/>
          <w:lang w:val="en-GB"/>
        </w:rPr>
        <w:t>only the Court of Justice of the European Union can make binding interpretation of EU legislation</w:t>
      </w:r>
      <w:r w:rsidRPr="00CC3CAD">
        <w:rPr>
          <w:b/>
          <w:bCs/>
          <w:i/>
          <w:iCs/>
          <w:sz w:val="24"/>
          <w:szCs w:val="24"/>
          <w:lang w:val="en-GB"/>
        </w:rPr>
        <w:t>. </w:t>
      </w:r>
      <w:r w:rsidR="00766875">
        <w:rPr>
          <w:b/>
          <w:bCs/>
          <w:i/>
          <w:iCs/>
          <w:sz w:val="24"/>
          <w:szCs w:val="24"/>
          <w:lang w:val="en-GB"/>
        </w:rPr>
        <w:t xml:space="preserve"> </w:t>
      </w:r>
    </w:p>
    <w:p w14:paraId="2952A999" w14:textId="77777777" w:rsidR="00766875" w:rsidRDefault="00766875" w:rsidP="00C57E50">
      <w:pPr>
        <w:jc w:val="both"/>
        <w:rPr>
          <w:b/>
          <w:bCs/>
          <w:sz w:val="24"/>
          <w:szCs w:val="24"/>
          <w:lang w:val="en-US"/>
        </w:rPr>
      </w:pPr>
    </w:p>
    <w:p w14:paraId="27B693D8" w14:textId="55153302" w:rsidR="0091679C" w:rsidRPr="00CC3CAD" w:rsidRDefault="0091679C" w:rsidP="00C57E50">
      <w:pPr>
        <w:jc w:val="both"/>
        <w:rPr>
          <w:sz w:val="24"/>
          <w:szCs w:val="24"/>
          <w:lang w:val="en-US"/>
        </w:rPr>
      </w:pPr>
      <w:r w:rsidRPr="00CC3CAD">
        <w:rPr>
          <w:b/>
          <w:bCs/>
          <w:sz w:val="24"/>
          <w:szCs w:val="24"/>
          <w:lang w:val="en-US"/>
        </w:rPr>
        <w:t xml:space="preserve">Q1: What is </w:t>
      </w:r>
      <w:r w:rsidR="00A337D2">
        <w:rPr>
          <w:b/>
          <w:bCs/>
          <w:sz w:val="24"/>
          <w:szCs w:val="24"/>
          <w:lang w:val="en-US"/>
        </w:rPr>
        <w:t xml:space="preserve">meant by </w:t>
      </w:r>
      <w:r w:rsidRPr="00CC3CAD">
        <w:rPr>
          <w:b/>
          <w:bCs/>
          <w:sz w:val="24"/>
          <w:szCs w:val="24"/>
          <w:lang w:val="en-US"/>
        </w:rPr>
        <w:t>switchgear</w:t>
      </w:r>
      <w:r w:rsidR="006E4066" w:rsidRPr="00CC3CAD">
        <w:rPr>
          <w:b/>
          <w:bCs/>
          <w:sz w:val="24"/>
          <w:szCs w:val="24"/>
          <w:lang w:val="en-US"/>
        </w:rPr>
        <w:t xml:space="preserve"> </w:t>
      </w:r>
      <w:r w:rsidR="00A337D2">
        <w:rPr>
          <w:b/>
          <w:bCs/>
          <w:sz w:val="24"/>
          <w:szCs w:val="24"/>
          <w:lang w:val="en-US"/>
        </w:rPr>
        <w:t xml:space="preserve">in </w:t>
      </w:r>
      <w:r w:rsidR="006E4066" w:rsidRPr="00CC3CAD">
        <w:rPr>
          <w:b/>
          <w:bCs/>
          <w:sz w:val="24"/>
          <w:szCs w:val="24"/>
          <w:lang w:val="en-US"/>
        </w:rPr>
        <w:t>the F-gas Regulation</w:t>
      </w:r>
      <w:r w:rsidRPr="00CC3CAD">
        <w:rPr>
          <w:b/>
          <w:bCs/>
          <w:sz w:val="24"/>
          <w:szCs w:val="24"/>
          <w:lang w:val="en-US"/>
        </w:rPr>
        <w:t>?</w:t>
      </w:r>
    </w:p>
    <w:p w14:paraId="55073EC5" w14:textId="5434EE47" w:rsidR="0091679C" w:rsidRPr="00CC3CAD" w:rsidRDefault="0091679C" w:rsidP="00C57E50">
      <w:pPr>
        <w:jc w:val="both"/>
        <w:rPr>
          <w:sz w:val="24"/>
          <w:szCs w:val="24"/>
          <w:lang w:val="en-US"/>
        </w:rPr>
      </w:pPr>
      <w:r w:rsidRPr="00CC3CAD">
        <w:rPr>
          <w:sz w:val="24"/>
          <w:szCs w:val="24"/>
          <w:lang w:val="en-US"/>
        </w:rPr>
        <w:t xml:space="preserve">The definition of what constitutes switchgear under the Regulation is rather broad: “Electrical switchgear” means </w:t>
      </w:r>
      <w:r w:rsidRPr="00CC3CAD">
        <w:rPr>
          <w:b/>
          <w:bCs/>
          <w:sz w:val="24"/>
          <w:szCs w:val="24"/>
          <w:lang w:val="en-US"/>
        </w:rPr>
        <w:t>switching devices and the combination of such devices</w:t>
      </w:r>
      <w:r w:rsidRPr="00CC3CAD">
        <w:rPr>
          <w:sz w:val="24"/>
          <w:szCs w:val="24"/>
          <w:lang w:val="en-US"/>
        </w:rPr>
        <w:t xml:space="preserve"> with associated control, measuring, protective and regulating equipment, and </w:t>
      </w:r>
      <w:r w:rsidRPr="00CC3CAD">
        <w:rPr>
          <w:b/>
          <w:bCs/>
          <w:sz w:val="24"/>
          <w:szCs w:val="24"/>
          <w:lang w:val="en-US"/>
        </w:rPr>
        <w:t>assemblies of such devices and equipment</w:t>
      </w:r>
      <w:r w:rsidRPr="00CC3CAD">
        <w:rPr>
          <w:sz w:val="24"/>
          <w:szCs w:val="24"/>
          <w:lang w:val="en-US"/>
        </w:rPr>
        <w:t xml:space="preserve"> with associated interconnections, accessories, enclosures and supporting structures, intended for usage in connection with the generation, transmission, distribution and conversion of electrical en</w:t>
      </w:r>
      <w:r w:rsidR="00105EC6">
        <w:rPr>
          <w:sz w:val="24"/>
          <w:szCs w:val="24"/>
          <w:lang w:val="en-US"/>
        </w:rPr>
        <w:t>e</w:t>
      </w:r>
      <w:r w:rsidRPr="00CC3CAD">
        <w:rPr>
          <w:sz w:val="24"/>
          <w:szCs w:val="24"/>
          <w:lang w:val="en-US"/>
        </w:rPr>
        <w:t>rgy (Art 3(33)).</w:t>
      </w:r>
    </w:p>
    <w:p w14:paraId="517DF484" w14:textId="77777777" w:rsidR="00766875" w:rsidRDefault="00766875" w:rsidP="00C57E50">
      <w:pPr>
        <w:jc w:val="both"/>
        <w:rPr>
          <w:b/>
          <w:bCs/>
          <w:sz w:val="24"/>
          <w:szCs w:val="24"/>
          <w:lang w:val="en-US"/>
        </w:rPr>
      </w:pPr>
    </w:p>
    <w:p w14:paraId="1F5559CD" w14:textId="63410C33" w:rsidR="00000B97" w:rsidRPr="00CC3CAD" w:rsidRDefault="00000B97" w:rsidP="00C57E50">
      <w:pPr>
        <w:jc w:val="both"/>
        <w:rPr>
          <w:b/>
          <w:bCs/>
          <w:sz w:val="24"/>
          <w:szCs w:val="24"/>
          <w:lang w:val="en-US"/>
        </w:rPr>
      </w:pPr>
      <w:r w:rsidRPr="00CC3CAD">
        <w:rPr>
          <w:b/>
          <w:bCs/>
          <w:sz w:val="24"/>
          <w:szCs w:val="24"/>
          <w:lang w:val="en-US"/>
        </w:rPr>
        <w:t xml:space="preserve">Q2: Which </w:t>
      </w:r>
      <w:proofErr w:type="gramStart"/>
      <w:r w:rsidR="00C57E50">
        <w:rPr>
          <w:b/>
          <w:bCs/>
          <w:sz w:val="24"/>
          <w:szCs w:val="24"/>
          <w:lang w:val="en-US"/>
        </w:rPr>
        <w:t>s</w:t>
      </w:r>
      <w:r w:rsidR="00F00BBA" w:rsidRPr="00CC3CAD">
        <w:rPr>
          <w:b/>
          <w:bCs/>
          <w:sz w:val="24"/>
          <w:szCs w:val="24"/>
          <w:lang w:val="en-US"/>
        </w:rPr>
        <w:t>witchgear</w:t>
      </w:r>
      <w:proofErr w:type="gramEnd"/>
      <w:r w:rsidR="00F00BBA" w:rsidRPr="00CC3CAD">
        <w:rPr>
          <w:b/>
          <w:bCs/>
          <w:sz w:val="24"/>
          <w:szCs w:val="24"/>
          <w:lang w:val="en-US"/>
        </w:rPr>
        <w:t xml:space="preserve"> </w:t>
      </w:r>
      <w:r w:rsidR="009C537B">
        <w:rPr>
          <w:b/>
          <w:bCs/>
          <w:sz w:val="24"/>
          <w:szCs w:val="24"/>
          <w:lang w:val="en-US"/>
        </w:rPr>
        <w:t xml:space="preserve">are subject to restrictions </w:t>
      </w:r>
      <w:r w:rsidR="00F00BBA" w:rsidRPr="00CC3CAD">
        <w:rPr>
          <w:b/>
          <w:bCs/>
          <w:sz w:val="24"/>
          <w:szCs w:val="24"/>
          <w:lang w:val="en-US"/>
        </w:rPr>
        <w:t xml:space="preserve">under the </w:t>
      </w:r>
      <w:r w:rsidRPr="00CC3CAD">
        <w:rPr>
          <w:b/>
          <w:bCs/>
          <w:sz w:val="24"/>
          <w:szCs w:val="24"/>
          <w:lang w:val="en-US"/>
        </w:rPr>
        <w:t>F-gas</w:t>
      </w:r>
      <w:r w:rsidR="00F00BBA" w:rsidRPr="00CC3CAD">
        <w:rPr>
          <w:b/>
          <w:bCs/>
          <w:sz w:val="24"/>
          <w:szCs w:val="24"/>
          <w:lang w:val="en-US"/>
        </w:rPr>
        <w:t xml:space="preserve"> Regulation</w:t>
      </w:r>
      <w:r w:rsidRPr="00CC3CAD">
        <w:rPr>
          <w:b/>
          <w:bCs/>
          <w:sz w:val="24"/>
          <w:szCs w:val="24"/>
          <w:lang w:val="en-US"/>
        </w:rPr>
        <w:t>?</w:t>
      </w:r>
    </w:p>
    <w:p w14:paraId="43FB0D16" w14:textId="3FEF296E" w:rsidR="0091679C" w:rsidRPr="00CC3CAD" w:rsidRDefault="00CC3CAD" w:rsidP="00F22ECE">
      <w:pPr>
        <w:rPr>
          <w:sz w:val="24"/>
          <w:szCs w:val="24"/>
          <w:lang w:val="en-US"/>
        </w:rPr>
      </w:pPr>
      <w:r>
        <w:rPr>
          <w:sz w:val="24"/>
          <w:szCs w:val="24"/>
          <w:lang w:val="en-US"/>
        </w:rPr>
        <w:t>Those e</w:t>
      </w:r>
      <w:r w:rsidR="0091679C" w:rsidRPr="00CC3CAD">
        <w:rPr>
          <w:sz w:val="24"/>
          <w:szCs w:val="24"/>
          <w:lang w:val="en-US"/>
        </w:rPr>
        <w:t xml:space="preserve">lectrical switchgear with one or more fluorinated </w:t>
      </w:r>
      <w:r w:rsidR="002A292E" w:rsidRPr="00CC3CAD">
        <w:rPr>
          <w:sz w:val="24"/>
          <w:szCs w:val="24"/>
          <w:lang w:val="en-US"/>
        </w:rPr>
        <w:t xml:space="preserve">greenhouse </w:t>
      </w:r>
      <w:r w:rsidR="0091679C" w:rsidRPr="00CC3CAD">
        <w:rPr>
          <w:sz w:val="24"/>
          <w:szCs w:val="24"/>
          <w:lang w:val="en-US"/>
        </w:rPr>
        <w:t xml:space="preserve">gases </w:t>
      </w:r>
      <w:r w:rsidR="002A292E" w:rsidRPr="00CC3CAD">
        <w:rPr>
          <w:sz w:val="24"/>
          <w:szCs w:val="24"/>
          <w:lang w:val="en-US"/>
        </w:rPr>
        <w:t>(F-gases</w:t>
      </w:r>
      <w:r>
        <w:rPr>
          <w:sz w:val="24"/>
          <w:szCs w:val="24"/>
          <w:lang w:val="en-US"/>
        </w:rPr>
        <w:t xml:space="preserve"> in Annex I to III of the F-gas Regulation</w:t>
      </w:r>
      <w:r w:rsidR="002A292E" w:rsidRPr="00CC3CAD">
        <w:rPr>
          <w:sz w:val="24"/>
          <w:szCs w:val="24"/>
          <w:lang w:val="en-US"/>
        </w:rPr>
        <w:t>)</w:t>
      </w:r>
      <w:r w:rsidR="00105EC6">
        <w:rPr>
          <w:sz w:val="24"/>
          <w:szCs w:val="24"/>
          <w:lang w:val="en-US"/>
        </w:rPr>
        <w:t>,</w:t>
      </w:r>
      <w:r w:rsidR="002A292E" w:rsidRPr="00CC3CAD">
        <w:rPr>
          <w:sz w:val="24"/>
          <w:szCs w:val="24"/>
          <w:lang w:val="en-US"/>
        </w:rPr>
        <w:t xml:space="preserve"> whether alone or in mixtures</w:t>
      </w:r>
      <w:r w:rsidR="0091679C" w:rsidRPr="00CC3CAD">
        <w:rPr>
          <w:sz w:val="24"/>
          <w:szCs w:val="24"/>
          <w:lang w:val="en-US"/>
        </w:rPr>
        <w:t xml:space="preserve">. </w:t>
      </w:r>
      <w:r w:rsidRPr="00CC3CAD">
        <w:rPr>
          <w:sz w:val="24"/>
          <w:szCs w:val="24"/>
          <w:lang w:val="en-US"/>
        </w:rPr>
        <w:t xml:space="preserve">The Global Warming Potential (GWP) </w:t>
      </w:r>
      <w:r>
        <w:rPr>
          <w:sz w:val="24"/>
          <w:szCs w:val="24"/>
          <w:lang w:val="en-US"/>
        </w:rPr>
        <w:t xml:space="preserve">of each F-gas </w:t>
      </w:r>
      <w:r w:rsidR="00766875">
        <w:rPr>
          <w:sz w:val="24"/>
          <w:szCs w:val="24"/>
          <w:lang w:val="en-US"/>
        </w:rPr>
        <w:t xml:space="preserve">is </w:t>
      </w:r>
      <w:r w:rsidR="00E32D65">
        <w:rPr>
          <w:sz w:val="24"/>
          <w:szCs w:val="24"/>
          <w:lang w:val="en-US"/>
        </w:rPr>
        <w:t xml:space="preserve">included </w:t>
      </w:r>
      <w:r w:rsidRPr="00CC3CAD">
        <w:rPr>
          <w:sz w:val="24"/>
          <w:szCs w:val="24"/>
          <w:lang w:val="en-US"/>
        </w:rPr>
        <w:t>in the Annexes</w:t>
      </w:r>
      <w:r>
        <w:rPr>
          <w:sz w:val="24"/>
          <w:szCs w:val="24"/>
          <w:lang w:val="en-US"/>
        </w:rPr>
        <w:t xml:space="preserve"> </w:t>
      </w:r>
      <w:r w:rsidR="009C537B">
        <w:rPr>
          <w:sz w:val="24"/>
          <w:szCs w:val="24"/>
          <w:lang w:val="en-US"/>
        </w:rPr>
        <w:t xml:space="preserve">I-III </w:t>
      </w:r>
      <w:r>
        <w:rPr>
          <w:sz w:val="24"/>
          <w:szCs w:val="24"/>
          <w:lang w:val="en-US"/>
        </w:rPr>
        <w:t xml:space="preserve">to the </w:t>
      </w:r>
      <w:proofErr w:type="gramStart"/>
      <w:r>
        <w:rPr>
          <w:sz w:val="24"/>
          <w:szCs w:val="24"/>
          <w:lang w:val="en-US"/>
        </w:rPr>
        <w:t>Regulation</w:t>
      </w:r>
      <w:r w:rsidR="00E32D65">
        <w:rPr>
          <w:sz w:val="24"/>
          <w:szCs w:val="24"/>
          <w:lang w:val="en-US"/>
        </w:rPr>
        <w:t>, and</w:t>
      </w:r>
      <w:proofErr w:type="gramEnd"/>
      <w:r w:rsidR="00E32D65">
        <w:rPr>
          <w:sz w:val="24"/>
          <w:szCs w:val="24"/>
          <w:lang w:val="en-US"/>
        </w:rPr>
        <w:t xml:space="preserve"> has to be calculated in accordance with Annex VI in case of mixtures</w:t>
      </w:r>
      <w:r w:rsidRPr="00CC3CAD">
        <w:rPr>
          <w:sz w:val="24"/>
          <w:szCs w:val="24"/>
          <w:lang w:val="en-US"/>
        </w:rPr>
        <w:t>.</w:t>
      </w:r>
      <w:r>
        <w:rPr>
          <w:sz w:val="24"/>
          <w:szCs w:val="24"/>
          <w:lang w:val="en-US"/>
        </w:rPr>
        <w:t xml:space="preserve"> </w:t>
      </w:r>
      <w:r w:rsidR="0091679C" w:rsidRPr="00CC3CAD">
        <w:rPr>
          <w:sz w:val="24"/>
          <w:szCs w:val="24"/>
          <w:lang w:val="en-US"/>
        </w:rPr>
        <w:t xml:space="preserve">The </w:t>
      </w:r>
      <w:r w:rsidR="002A292E" w:rsidRPr="00CC3CAD">
        <w:rPr>
          <w:sz w:val="24"/>
          <w:szCs w:val="24"/>
          <w:lang w:val="en-US"/>
        </w:rPr>
        <w:t>F-</w:t>
      </w:r>
      <w:r w:rsidR="0091679C" w:rsidRPr="00CC3CAD">
        <w:rPr>
          <w:sz w:val="24"/>
          <w:szCs w:val="24"/>
          <w:lang w:val="en-US"/>
        </w:rPr>
        <w:t>gases</w:t>
      </w:r>
      <w:r w:rsidR="002A292E" w:rsidRPr="00CC3CAD">
        <w:rPr>
          <w:sz w:val="24"/>
          <w:szCs w:val="24"/>
          <w:lang w:val="en-US"/>
        </w:rPr>
        <w:t xml:space="preserve"> </w:t>
      </w:r>
      <w:r>
        <w:rPr>
          <w:sz w:val="24"/>
          <w:szCs w:val="24"/>
          <w:lang w:val="en-US"/>
        </w:rPr>
        <w:t xml:space="preserve">that are currently relevant for switchgear are </w:t>
      </w:r>
      <w:proofErr w:type="spellStart"/>
      <w:r w:rsidR="002A292E" w:rsidRPr="00CC3CAD">
        <w:rPr>
          <w:sz w:val="24"/>
          <w:szCs w:val="24"/>
          <w:lang w:val="en-US"/>
        </w:rPr>
        <w:t>sulphur</w:t>
      </w:r>
      <w:proofErr w:type="spellEnd"/>
      <w:r w:rsidR="002A292E" w:rsidRPr="00CC3CAD">
        <w:rPr>
          <w:sz w:val="24"/>
          <w:szCs w:val="24"/>
          <w:lang w:val="en-US"/>
        </w:rPr>
        <w:t xml:space="preserve"> hexafluoride (SF6)</w:t>
      </w:r>
      <w:r w:rsidR="00105EC6">
        <w:rPr>
          <w:sz w:val="24"/>
          <w:szCs w:val="24"/>
          <w:lang w:val="en-US"/>
        </w:rPr>
        <w:t xml:space="preserve">, </w:t>
      </w:r>
      <w:r w:rsidR="00C35F3C" w:rsidRPr="00E32D65">
        <w:rPr>
          <w:sz w:val="24"/>
          <w:szCs w:val="24"/>
          <w:lang w:val="en-US"/>
        </w:rPr>
        <w:t>1,1,1,3,4,4,4-</w:t>
      </w:r>
      <w:r w:rsidR="005900F7" w:rsidRPr="00E32D65">
        <w:rPr>
          <w:sz w:val="24"/>
          <w:szCs w:val="24"/>
          <w:lang w:val="en-US"/>
        </w:rPr>
        <w:t>h</w:t>
      </w:r>
      <w:r w:rsidR="00C35F3C" w:rsidRPr="00E32D65">
        <w:rPr>
          <w:sz w:val="24"/>
          <w:szCs w:val="24"/>
          <w:lang w:val="en-US"/>
        </w:rPr>
        <w:t xml:space="preserve">eptafluoro-3-(trifluoromethyl) butan-2-one (also known as </w:t>
      </w:r>
      <w:proofErr w:type="spellStart"/>
      <w:r w:rsidR="00105EC6">
        <w:rPr>
          <w:sz w:val="24"/>
          <w:szCs w:val="24"/>
          <w:lang w:val="en-US"/>
        </w:rPr>
        <w:t>fluoroketone</w:t>
      </w:r>
      <w:proofErr w:type="spellEnd"/>
      <w:r w:rsidR="00CF3105">
        <w:rPr>
          <w:sz w:val="24"/>
          <w:szCs w:val="24"/>
          <w:lang w:val="en-US"/>
        </w:rPr>
        <w:t xml:space="preserve"> </w:t>
      </w:r>
      <w:r w:rsidR="00C35F3C">
        <w:rPr>
          <w:sz w:val="24"/>
          <w:szCs w:val="24"/>
          <w:lang w:val="en-US"/>
        </w:rPr>
        <w:t xml:space="preserve">and </w:t>
      </w:r>
      <w:r w:rsidR="00CF3105">
        <w:rPr>
          <w:sz w:val="24"/>
          <w:szCs w:val="24"/>
          <w:lang w:val="en-US"/>
        </w:rPr>
        <w:t>C5FK)</w:t>
      </w:r>
      <w:r w:rsidR="00105EC6">
        <w:rPr>
          <w:sz w:val="24"/>
          <w:szCs w:val="24"/>
          <w:lang w:val="en-US"/>
        </w:rPr>
        <w:t>,</w:t>
      </w:r>
      <w:r w:rsidR="002A292E" w:rsidRPr="00CC3CAD">
        <w:rPr>
          <w:sz w:val="24"/>
          <w:szCs w:val="24"/>
          <w:lang w:val="en-US"/>
        </w:rPr>
        <w:t xml:space="preserve"> and </w:t>
      </w:r>
      <w:proofErr w:type="spellStart"/>
      <w:r w:rsidR="005900F7" w:rsidRPr="00E32D65">
        <w:rPr>
          <w:sz w:val="24"/>
          <w:szCs w:val="24"/>
          <w:lang w:val="en-US"/>
        </w:rPr>
        <w:t>h</w:t>
      </w:r>
      <w:r w:rsidR="00313231" w:rsidRPr="00E32D65">
        <w:rPr>
          <w:sz w:val="24"/>
          <w:szCs w:val="24"/>
          <w:lang w:val="en-US"/>
        </w:rPr>
        <w:t>eptafluoroisobutyronitrile</w:t>
      </w:r>
      <w:proofErr w:type="spellEnd"/>
      <w:r w:rsidR="00313231" w:rsidRPr="00E32D65">
        <w:rPr>
          <w:sz w:val="24"/>
          <w:szCs w:val="24"/>
          <w:lang w:val="en-US"/>
        </w:rPr>
        <w:t xml:space="preserve"> (2,3,3,3-tetrafluoro-2-(trifluoromethyl)- </w:t>
      </w:r>
      <w:proofErr w:type="spellStart"/>
      <w:r w:rsidR="00313231" w:rsidRPr="00E32D65">
        <w:rPr>
          <w:sz w:val="24"/>
          <w:szCs w:val="24"/>
          <w:lang w:val="en-US"/>
        </w:rPr>
        <w:t>propanenitrile</w:t>
      </w:r>
      <w:proofErr w:type="spellEnd"/>
      <w:r w:rsidR="00313231" w:rsidRPr="00E32D65">
        <w:rPr>
          <w:sz w:val="24"/>
          <w:szCs w:val="24"/>
          <w:lang w:val="en-US"/>
        </w:rPr>
        <w:t xml:space="preserve">) (also known as </w:t>
      </w:r>
      <w:proofErr w:type="spellStart"/>
      <w:r w:rsidR="00F00BBA" w:rsidRPr="00CC3CAD">
        <w:rPr>
          <w:sz w:val="24"/>
          <w:szCs w:val="24"/>
          <w:lang w:val="en-US"/>
        </w:rPr>
        <w:t>fluoronitrile</w:t>
      </w:r>
      <w:proofErr w:type="spellEnd"/>
      <w:r w:rsidR="00F00BBA" w:rsidRPr="00CC3CAD">
        <w:rPr>
          <w:sz w:val="24"/>
          <w:szCs w:val="24"/>
          <w:lang w:val="en-US"/>
        </w:rPr>
        <w:t xml:space="preserve"> </w:t>
      </w:r>
      <w:r w:rsidR="00313231">
        <w:rPr>
          <w:sz w:val="24"/>
          <w:szCs w:val="24"/>
          <w:lang w:val="en-US"/>
        </w:rPr>
        <w:t>and</w:t>
      </w:r>
      <w:r w:rsidR="00F22ECE">
        <w:rPr>
          <w:sz w:val="24"/>
          <w:szCs w:val="24"/>
          <w:lang w:val="en-US"/>
        </w:rPr>
        <w:t xml:space="preserve"> </w:t>
      </w:r>
      <w:r w:rsidR="00CF3105">
        <w:rPr>
          <w:sz w:val="24"/>
          <w:szCs w:val="24"/>
          <w:lang w:val="en-US"/>
        </w:rPr>
        <w:t>C4FN)</w:t>
      </w:r>
      <w:r w:rsidR="009C537B">
        <w:rPr>
          <w:sz w:val="24"/>
          <w:szCs w:val="24"/>
          <w:lang w:val="en-US"/>
        </w:rPr>
        <w:t>.</w:t>
      </w:r>
      <w:r w:rsidR="009C537B" w:rsidRPr="00CC3CAD">
        <w:rPr>
          <w:sz w:val="24"/>
          <w:szCs w:val="24"/>
          <w:lang w:val="en-US"/>
        </w:rPr>
        <w:t xml:space="preserve"> </w:t>
      </w:r>
    </w:p>
    <w:p w14:paraId="21A611BB" w14:textId="77777777" w:rsidR="0091679C" w:rsidRPr="00CC3CAD" w:rsidRDefault="0091679C" w:rsidP="00C57E50">
      <w:pPr>
        <w:jc w:val="both"/>
        <w:rPr>
          <w:b/>
          <w:bCs/>
          <w:sz w:val="24"/>
          <w:szCs w:val="24"/>
          <w:u w:val="single"/>
          <w:lang w:val="en-US"/>
        </w:rPr>
      </w:pPr>
    </w:p>
    <w:p w14:paraId="7013D81F" w14:textId="6B58E4CA" w:rsidR="00DD4A57" w:rsidRPr="00CC3CAD" w:rsidRDefault="0091679C" w:rsidP="00C57E50">
      <w:pPr>
        <w:jc w:val="both"/>
        <w:rPr>
          <w:sz w:val="24"/>
          <w:szCs w:val="24"/>
          <w:lang w:val="en-US"/>
        </w:rPr>
      </w:pPr>
      <w:r w:rsidRPr="00CC3CAD">
        <w:rPr>
          <w:b/>
          <w:bCs/>
          <w:sz w:val="24"/>
          <w:szCs w:val="24"/>
          <w:lang w:val="en-US"/>
        </w:rPr>
        <w:t>Q</w:t>
      </w:r>
      <w:r w:rsidR="00CC3CAD">
        <w:rPr>
          <w:b/>
          <w:bCs/>
          <w:sz w:val="24"/>
          <w:szCs w:val="24"/>
          <w:lang w:val="en-US"/>
        </w:rPr>
        <w:t>3</w:t>
      </w:r>
      <w:r w:rsidRPr="00CC3CAD">
        <w:rPr>
          <w:b/>
          <w:bCs/>
          <w:sz w:val="24"/>
          <w:szCs w:val="24"/>
          <w:lang w:val="en-US"/>
        </w:rPr>
        <w:t xml:space="preserve">: How </w:t>
      </w:r>
      <w:r w:rsidR="00787141" w:rsidRPr="00CC3CAD">
        <w:rPr>
          <w:b/>
          <w:bCs/>
          <w:sz w:val="24"/>
          <w:szCs w:val="24"/>
          <w:lang w:val="en-US"/>
        </w:rPr>
        <w:t xml:space="preserve">is the use of F-gases restricted in </w:t>
      </w:r>
      <w:r w:rsidR="00B4162D" w:rsidRPr="00CC3CAD">
        <w:rPr>
          <w:b/>
          <w:bCs/>
          <w:sz w:val="24"/>
          <w:szCs w:val="24"/>
          <w:lang w:val="en-US"/>
        </w:rPr>
        <w:t>“</w:t>
      </w:r>
      <w:r w:rsidRPr="00CC3CAD">
        <w:rPr>
          <w:b/>
          <w:bCs/>
          <w:sz w:val="24"/>
          <w:szCs w:val="24"/>
          <w:lang w:val="en-US"/>
        </w:rPr>
        <w:t>new</w:t>
      </w:r>
      <w:r w:rsidR="00B4162D" w:rsidRPr="00CC3CAD">
        <w:rPr>
          <w:b/>
          <w:bCs/>
          <w:sz w:val="24"/>
          <w:szCs w:val="24"/>
          <w:lang w:val="en-US"/>
        </w:rPr>
        <w:t>”</w:t>
      </w:r>
      <w:r w:rsidRPr="00CC3CAD">
        <w:rPr>
          <w:b/>
          <w:bCs/>
          <w:sz w:val="24"/>
          <w:szCs w:val="24"/>
          <w:lang w:val="en-US"/>
        </w:rPr>
        <w:t xml:space="preserve"> switchgear?</w:t>
      </w:r>
    </w:p>
    <w:p w14:paraId="156D6849" w14:textId="662EF173" w:rsidR="00C30EAD" w:rsidRPr="00CC3CAD" w:rsidRDefault="00CC3CAD" w:rsidP="00C57E50">
      <w:pPr>
        <w:jc w:val="both"/>
        <w:rPr>
          <w:sz w:val="24"/>
          <w:szCs w:val="24"/>
          <w:lang w:val="en-US"/>
        </w:rPr>
      </w:pPr>
      <w:r>
        <w:rPr>
          <w:sz w:val="24"/>
          <w:szCs w:val="24"/>
          <w:lang w:val="en-US"/>
        </w:rPr>
        <w:t xml:space="preserve">There are </w:t>
      </w:r>
      <w:r w:rsidR="006E4066" w:rsidRPr="00CC3CAD">
        <w:rPr>
          <w:sz w:val="24"/>
          <w:szCs w:val="24"/>
          <w:lang w:val="en-US"/>
        </w:rPr>
        <w:t>general restrictions for putting switchgear into operation</w:t>
      </w:r>
      <w:r w:rsidR="00B21DF5" w:rsidRPr="00CC3CAD">
        <w:rPr>
          <w:sz w:val="24"/>
          <w:szCs w:val="24"/>
          <w:lang w:val="en-US"/>
        </w:rPr>
        <w:t xml:space="preserve"> from a certain </w:t>
      </w:r>
      <w:r w:rsidR="0004458E" w:rsidRPr="00CC3CAD">
        <w:rPr>
          <w:b/>
          <w:bCs/>
          <w:sz w:val="24"/>
          <w:szCs w:val="24"/>
          <w:lang w:val="en-US"/>
        </w:rPr>
        <w:t>starting date</w:t>
      </w:r>
      <w:r w:rsidR="0004458E" w:rsidRPr="00CC3CAD">
        <w:rPr>
          <w:sz w:val="24"/>
          <w:szCs w:val="24"/>
          <w:lang w:val="en-US"/>
        </w:rPr>
        <w:t xml:space="preserve"> </w:t>
      </w:r>
      <w:r w:rsidR="00105EC6">
        <w:rPr>
          <w:sz w:val="24"/>
          <w:szCs w:val="24"/>
          <w:lang w:val="en-US"/>
        </w:rPr>
        <w:t>at</w:t>
      </w:r>
      <w:r w:rsidR="00B21DF5" w:rsidRPr="00CC3CAD">
        <w:rPr>
          <w:sz w:val="24"/>
          <w:szCs w:val="24"/>
          <w:lang w:val="en-US"/>
        </w:rPr>
        <w:t xml:space="preserve"> </w:t>
      </w:r>
      <w:r w:rsidR="00EB2934" w:rsidRPr="00CC3CAD">
        <w:rPr>
          <w:b/>
          <w:bCs/>
          <w:sz w:val="24"/>
          <w:szCs w:val="24"/>
          <w:lang w:val="en-US"/>
        </w:rPr>
        <w:t xml:space="preserve">four </w:t>
      </w:r>
      <w:r w:rsidR="0004458E" w:rsidRPr="00CC3CAD">
        <w:rPr>
          <w:b/>
          <w:bCs/>
          <w:sz w:val="24"/>
          <w:szCs w:val="24"/>
          <w:lang w:val="en-US"/>
        </w:rPr>
        <w:t xml:space="preserve">different </w:t>
      </w:r>
      <w:r w:rsidR="00C57E50" w:rsidRPr="00CC3CAD">
        <w:rPr>
          <w:b/>
          <w:bCs/>
          <w:sz w:val="24"/>
          <w:szCs w:val="24"/>
          <w:lang w:val="en-US"/>
        </w:rPr>
        <w:t>voltage levels</w:t>
      </w:r>
      <w:r w:rsidR="00C57E50">
        <w:rPr>
          <w:b/>
          <w:bCs/>
          <w:sz w:val="24"/>
          <w:szCs w:val="24"/>
          <w:lang w:val="en-US"/>
        </w:rPr>
        <w:t xml:space="preserve">. </w:t>
      </w:r>
      <w:r w:rsidR="00C57E50" w:rsidRPr="00C57E50">
        <w:rPr>
          <w:sz w:val="24"/>
          <w:szCs w:val="24"/>
          <w:lang w:val="en-US"/>
        </w:rPr>
        <w:t>L</w:t>
      </w:r>
      <w:r w:rsidR="006E4066" w:rsidRPr="00CC3CAD">
        <w:rPr>
          <w:sz w:val="24"/>
          <w:szCs w:val="24"/>
          <w:lang w:val="en-US"/>
        </w:rPr>
        <w:t xml:space="preserve">ater dates </w:t>
      </w:r>
      <w:r w:rsidR="0030087F">
        <w:rPr>
          <w:sz w:val="24"/>
          <w:szCs w:val="24"/>
          <w:lang w:val="en-US"/>
        </w:rPr>
        <w:t xml:space="preserve">were </w:t>
      </w:r>
      <w:r w:rsidR="006E4066" w:rsidRPr="00CC3CAD">
        <w:rPr>
          <w:sz w:val="24"/>
          <w:szCs w:val="24"/>
          <w:lang w:val="en-US"/>
        </w:rPr>
        <w:t xml:space="preserve">set for voltage levels for which </w:t>
      </w:r>
      <w:r w:rsidR="00EB2934" w:rsidRPr="00CC3CAD">
        <w:rPr>
          <w:sz w:val="24"/>
          <w:szCs w:val="24"/>
          <w:lang w:val="en-US"/>
        </w:rPr>
        <w:t xml:space="preserve">less alternative equipment choice is </w:t>
      </w:r>
      <w:r w:rsidR="00105EC6">
        <w:rPr>
          <w:sz w:val="24"/>
          <w:szCs w:val="24"/>
          <w:lang w:val="en-US"/>
        </w:rPr>
        <w:t xml:space="preserve">currently </w:t>
      </w:r>
      <w:r w:rsidR="00EB2934" w:rsidRPr="00CC3CAD">
        <w:rPr>
          <w:sz w:val="24"/>
          <w:szCs w:val="24"/>
          <w:lang w:val="en-US"/>
        </w:rPr>
        <w:t>available</w:t>
      </w:r>
      <w:r w:rsidR="00787141" w:rsidRPr="00CC3CAD">
        <w:rPr>
          <w:sz w:val="24"/>
          <w:szCs w:val="24"/>
          <w:lang w:val="en-US"/>
        </w:rPr>
        <w:t xml:space="preserve">. </w:t>
      </w:r>
      <w:r w:rsidR="00C57E50">
        <w:rPr>
          <w:sz w:val="24"/>
          <w:szCs w:val="24"/>
          <w:lang w:val="en-US"/>
        </w:rPr>
        <w:t xml:space="preserve">The </w:t>
      </w:r>
      <w:r w:rsidR="00787141" w:rsidRPr="00CC3CAD">
        <w:rPr>
          <w:sz w:val="24"/>
          <w:szCs w:val="24"/>
          <w:lang w:val="en-US"/>
        </w:rPr>
        <w:t xml:space="preserve">use of F-gases </w:t>
      </w:r>
      <w:r w:rsidR="00105EC6" w:rsidRPr="006B08FF">
        <w:rPr>
          <w:sz w:val="24"/>
          <w:szCs w:val="24"/>
          <w:lang w:val="en-US"/>
        </w:rPr>
        <w:t xml:space="preserve">in the insulation or breaking medium </w:t>
      </w:r>
      <w:r w:rsidR="00C57E50">
        <w:rPr>
          <w:sz w:val="24"/>
          <w:szCs w:val="24"/>
          <w:lang w:val="en-US"/>
        </w:rPr>
        <w:t xml:space="preserve">is </w:t>
      </w:r>
      <w:r w:rsidR="00787141" w:rsidRPr="00CC3CAD">
        <w:rPr>
          <w:sz w:val="24"/>
          <w:szCs w:val="24"/>
          <w:lang w:val="en-US"/>
        </w:rPr>
        <w:t xml:space="preserve">either </w:t>
      </w:r>
      <w:r w:rsidR="00C57E50">
        <w:rPr>
          <w:sz w:val="24"/>
          <w:szCs w:val="24"/>
          <w:lang w:val="en-US"/>
        </w:rPr>
        <w:t xml:space="preserve">prohibited </w:t>
      </w:r>
      <w:r w:rsidR="00B21DF5" w:rsidRPr="00CC3CAD">
        <w:rPr>
          <w:sz w:val="24"/>
          <w:szCs w:val="24"/>
          <w:lang w:val="en-US"/>
        </w:rPr>
        <w:t>(no F-gas)</w:t>
      </w:r>
      <w:r w:rsidR="00787141" w:rsidRPr="00CC3CAD">
        <w:rPr>
          <w:sz w:val="24"/>
          <w:szCs w:val="24"/>
          <w:lang w:val="en-US"/>
        </w:rPr>
        <w:t xml:space="preserve"> or allow</w:t>
      </w:r>
      <w:r w:rsidR="00105EC6">
        <w:rPr>
          <w:sz w:val="24"/>
          <w:szCs w:val="24"/>
          <w:lang w:val="en-US"/>
        </w:rPr>
        <w:t>ed</w:t>
      </w:r>
      <w:r w:rsidR="00787141" w:rsidRPr="00CC3CAD">
        <w:rPr>
          <w:sz w:val="24"/>
          <w:szCs w:val="24"/>
          <w:lang w:val="en-US"/>
        </w:rPr>
        <w:t xml:space="preserve"> only with a GWP of less than 1</w:t>
      </w:r>
      <w:r w:rsidR="00065B26" w:rsidRPr="00CC3CAD">
        <w:rPr>
          <w:b/>
          <w:bCs/>
          <w:sz w:val="24"/>
          <w:szCs w:val="24"/>
          <w:lang w:val="en-US"/>
        </w:rPr>
        <w:t xml:space="preserve"> </w:t>
      </w:r>
      <w:r w:rsidR="00065B26" w:rsidRPr="00CC3CAD">
        <w:rPr>
          <w:sz w:val="24"/>
          <w:szCs w:val="24"/>
          <w:lang w:val="en-US"/>
        </w:rPr>
        <w:t>(Article 13(9))</w:t>
      </w:r>
      <w:r w:rsidR="00C57E50">
        <w:rPr>
          <w:sz w:val="24"/>
          <w:szCs w:val="24"/>
          <w:lang w:val="en-US"/>
        </w:rPr>
        <w:t xml:space="preserve">. These general restrictions are </w:t>
      </w:r>
      <w:r>
        <w:rPr>
          <w:sz w:val="24"/>
          <w:szCs w:val="24"/>
          <w:lang w:val="en-US"/>
        </w:rPr>
        <w:t>subject to derogations</w:t>
      </w:r>
      <w:r w:rsidR="007B45F4">
        <w:rPr>
          <w:sz w:val="24"/>
          <w:szCs w:val="24"/>
          <w:lang w:val="en-US"/>
        </w:rPr>
        <w:t>,</w:t>
      </w:r>
      <w:r>
        <w:rPr>
          <w:sz w:val="24"/>
          <w:szCs w:val="24"/>
          <w:lang w:val="en-US"/>
        </w:rPr>
        <w:t xml:space="preserve"> see Q4</w:t>
      </w:r>
      <w:r w:rsidR="00A25E0A">
        <w:rPr>
          <w:sz w:val="24"/>
          <w:szCs w:val="24"/>
          <w:lang w:val="en-US"/>
        </w:rPr>
        <w:t xml:space="preserve"> and Q5</w:t>
      </w:r>
      <w:r w:rsidR="00D75861" w:rsidRPr="00CC3CAD">
        <w:rPr>
          <w:sz w:val="24"/>
          <w:szCs w:val="24"/>
          <w:lang w:val="en-US"/>
        </w:rPr>
        <w:t>.</w:t>
      </w:r>
      <w:r w:rsidR="0004458E" w:rsidRPr="00CC3CAD">
        <w:rPr>
          <w:sz w:val="24"/>
          <w:szCs w:val="24"/>
          <w:lang w:val="en-US"/>
        </w:rPr>
        <w:t xml:space="preserve"> </w:t>
      </w:r>
    </w:p>
    <w:p w14:paraId="4AA80275" w14:textId="681A4CAF" w:rsidR="00766875" w:rsidRDefault="00766875">
      <w:pPr>
        <w:rPr>
          <w:sz w:val="24"/>
          <w:szCs w:val="24"/>
          <w:lang w:val="en-US"/>
        </w:rPr>
      </w:pPr>
      <w:r>
        <w:rPr>
          <w:sz w:val="24"/>
          <w:szCs w:val="24"/>
          <w:lang w:val="en-US"/>
        </w:rPr>
        <w:br w:type="page"/>
      </w:r>
    </w:p>
    <w:p w14:paraId="3205C3E4" w14:textId="4237FB11" w:rsidR="00C30EAD" w:rsidRPr="00CC3CAD" w:rsidRDefault="00C30EAD" w:rsidP="004F29F0">
      <w:pPr>
        <w:rPr>
          <w:b/>
          <w:bCs/>
          <w:sz w:val="24"/>
          <w:szCs w:val="24"/>
          <w:lang w:val="en-US"/>
        </w:rPr>
      </w:pPr>
      <w:r w:rsidRPr="00CC3CAD">
        <w:rPr>
          <w:b/>
          <w:bCs/>
          <w:sz w:val="24"/>
          <w:szCs w:val="24"/>
          <w:lang w:val="en-US"/>
        </w:rPr>
        <w:lastRenderedPageBreak/>
        <w:t>Table 1. General restrictions (</w:t>
      </w:r>
      <w:r w:rsidR="00CC3CAD" w:rsidRPr="00CC3CAD">
        <w:rPr>
          <w:b/>
          <w:bCs/>
          <w:sz w:val="24"/>
          <w:szCs w:val="24"/>
          <w:lang w:val="en-US"/>
        </w:rPr>
        <w:t xml:space="preserve">subject to </w:t>
      </w:r>
      <w:r w:rsidRPr="00CC3CAD">
        <w:rPr>
          <w:b/>
          <w:bCs/>
          <w:sz w:val="24"/>
          <w:szCs w:val="24"/>
          <w:lang w:val="en-US"/>
        </w:rPr>
        <w:t>derogations)</w:t>
      </w:r>
    </w:p>
    <w:tbl>
      <w:tblPr>
        <w:tblStyle w:val="TableGrid"/>
        <w:tblW w:w="0" w:type="auto"/>
        <w:tblLook w:val="04A0" w:firstRow="1" w:lastRow="0" w:firstColumn="1" w:lastColumn="0" w:noHBand="0" w:noVBand="1"/>
      </w:tblPr>
      <w:tblGrid>
        <w:gridCol w:w="2830"/>
        <w:gridCol w:w="3180"/>
        <w:gridCol w:w="3006"/>
      </w:tblGrid>
      <w:tr w:rsidR="00C30EAD" w:rsidRPr="00482018" w14:paraId="0830EDC0" w14:textId="77777777" w:rsidTr="00CC3CAD">
        <w:tc>
          <w:tcPr>
            <w:tcW w:w="2830" w:type="dxa"/>
          </w:tcPr>
          <w:p w14:paraId="77A9C6B5" w14:textId="20565329" w:rsidR="00C30EAD" w:rsidRPr="00CC3CAD" w:rsidRDefault="00065B26" w:rsidP="00C30EAD">
            <w:pPr>
              <w:jc w:val="center"/>
              <w:rPr>
                <w:b/>
                <w:bCs/>
                <w:sz w:val="24"/>
                <w:szCs w:val="24"/>
                <w:lang w:val="en-US"/>
              </w:rPr>
            </w:pPr>
            <w:r w:rsidRPr="00CC3CAD">
              <w:rPr>
                <w:b/>
                <w:bCs/>
                <w:sz w:val="24"/>
                <w:szCs w:val="24"/>
                <w:lang w:val="en-US"/>
              </w:rPr>
              <w:t xml:space="preserve">Rated </w:t>
            </w:r>
            <w:r w:rsidR="00C30EAD" w:rsidRPr="00CC3CAD">
              <w:rPr>
                <w:b/>
                <w:bCs/>
                <w:sz w:val="24"/>
                <w:szCs w:val="24"/>
                <w:lang w:val="en-US"/>
              </w:rPr>
              <w:t>Voltage level</w:t>
            </w:r>
          </w:p>
        </w:tc>
        <w:tc>
          <w:tcPr>
            <w:tcW w:w="3180" w:type="dxa"/>
          </w:tcPr>
          <w:p w14:paraId="311171AE" w14:textId="1C6E6A13" w:rsidR="00065B26" w:rsidRPr="00CC3CAD" w:rsidRDefault="00065B26" w:rsidP="00C30EAD">
            <w:pPr>
              <w:jc w:val="center"/>
              <w:rPr>
                <w:b/>
                <w:bCs/>
                <w:sz w:val="24"/>
                <w:szCs w:val="24"/>
                <w:lang w:val="en-US"/>
              </w:rPr>
            </w:pPr>
            <w:r w:rsidRPr="00CC3CAD">
              <w:rPr>
                <w:b/>
                <w:bCs/>
                <w:sz w:val="24"/>
                <w:szCs w:val="24"/>
                <w:lang w:val="en-US"/>
              </w:rPr>
              <w:t xml:space="preserve">F-gas </w:t>
            </w:r>
            <w:r w:rsidR="00CC3CAD">
              <w:rPr>
                <w:b/>
                <w:bCs/>
                <w:sz w:val="24"/>
                <w:szCs w:val="24"/>
                <w:lang w:val="en-US"/>
              </w:rPr>
              <w:t xml:space="preserve">rules </w:t>
            </w:r>
            <w:r w:rsidRPr="00CC3CAD">
              <w:rPr>
                <w:b/>
                <w:bCs/>
                <w:sz w:val="24"/>
                <w:szCs w:val="24"/>
                <w:lang w:val="en-US"/>
              </w:rPr>
              <w:t xml:space="preserve">for </w:t>
            </w:r>
          </w:p>
          <w:p w14:paraId="473902A4" w14:textId="52E81B9A" w:rsidR="00C30EAD" w:rsidRPr="00CC3CAD" w:rsidRDefault="00065B26" w:rsidP="00C30EAD">
            <w:pPr>
              <w:jc w:val="center"/>
              <w:rPr>
                <w:b/>
                <w:bCs/>
                <w:sz w:val="24"/>
                <w:szCs w:val="24"/>
                <w:lang w:val="en-US"/>
              </w:rPr>
            </w:pPr>
            <w:r w:rsidRPr="00CC3CAD">
              <w:rPr>
                <w:b/>
                <w:bCs/>
                <w:sz w:val="24"/>
                <w:szCs w:val="24"/>
                <w:lang w:val="en-US"/>
              </w:rPr>
              <w:t>i</w:t>
            </w:r>
            <w:r w:rsidR="00C30EAD" w:rsidRPr="00CC3CAD">
              <w:rPr>
                <w:b/>
                <w:bCs/>
                <w:sz w:val="24"/>
                <w:szCs w:val="24"/>
                <w:lang w:val="en-US"/>
              </w:rPr>
              <w:t>nsulation</w:t>
            </w:r>
            <w:r w:rsidRPr="00CC3CAD">
              <w:rPr>
                <w:b/>
                <w:bCs/>
                <w:sz w:val="24"/>
                <w:szCs w:val="24"/>
                <w:lang w:val="en-US"/>
              </w:rPr>
              <w:t>/</w:t>
            </w:r>
            <w:r w:rsidR="00C30EAD" w:rsidRPr="00CC3CAD">
              <w:rPr>
                <w:b/>
                <w:bCs/>
                <w:sz w:val="24"/>
                <w:szCs w:val="24"/>
                <w:lang w:val="en-US"/>
              </w:rPr>
              <w:t>breaking medium</w:t>
            </w:r>
          </w:p>
        </w:tc>
        <w:tc>
          <w:tcPr>
            <w:tcW w:w="3006" w:type="dxa"/>
          </w:tcPr>
          <w:p w14:paraId="492B2564" w14:textId="77777777" w:rsidR="00C30EAD" w:rsidRPr="00CC3CAD" w:rsidRDefault="00C30EAD" w:rsidP="00C30EAD">
            <w:pPr>
              <w:jc w:val="center"/>
              <w:rPr>
                <w:b/>
                <w:bCs/>
                <w:sz w:val="24"/>
                <w:szCs w:val="24"/>
                <w:lang w:val="en-US"/>
              </w:rPr>
            </w:pPr>
            <w:r w:rsidRPr="00CC3CAD">
              <w:rPr>
                <w:b/>
                <w:bCs/>
                <w:sz w:val="24"/>
                <w:szCs w:val="24"/>
                <w:lang w:val="en-US"/>
              </w:rPr>
              <w:t>Prohibition starting date</w:t>
            </w:r>
          </w:p>
          <w:p w14:paraId="71273534" w14:textId="244FD0E4" w:rsidR="00065B26" w:rsidRPr="00CC3CAD" w:rsidRDefault="00065B26" w:rsidP="00C30EAD">
            <w:pPr>
              <w:jc w:val="center"/>
              <w:rPr>
                <w:b/>
                <w:bCs/>
                <w:sz w:val="24"/>
                <w:szCs w:val="24"/>
                <w:lang w:val="en-US"/>
              </w:rPr>
            </w:pPr>
            <w:r w:rsidRPr="00CC3CAD">
              <w:rPr>
                <w:b/>
                <w:bCs/>
                <w:sz w:val="24"/>
                <w:szCs w:val="24"/>
                <w:lang w:val="en-US"/>
              </w:rPr>
              <w:t>for putting into operation</w:t>
            </w:r>
          </w:p>
        </w:tc>
      </w:tr>
      <w:tr w:rsidR="00C30EAD" w:rsidRPr="00CC3CAD" w14:paraId="6560BE41" w14:textId="77777777" w:rsidTr="00CC3CAD">
        <w:tc>
          <w:tcPr>
            <w:tcW w:w="2830" w:type="dxa"/>
          </w:tcPr>
          <w:p w14:paraId="581D9AEB" w14:textId="49B6F0ED" w:rsidR="00C30EAD" w:rsidRPr="00CC3CAD" w:rsidRDefault="00C30EAD" w:rsidP="004F29F0">
            <w:pPr>
              <w:rPr>
                <w:sz w:val="24"/>
                <w:szCs w:val="24"/>
                <w:lang w:val="en-US"/>
              </w:rPr>
            </w:pPr>
            <w:r w:rsidRPr="00CC3CAD">
              <w:rPr>
                <w:sz w:val="24"/>
                <w:szCs w:val="24"/>
                <w:lang w:val="en-US"/>
              </w:rPr>
              <w:t>&lt;= 24kV</w:t>
            </w:r>
          </w:p>
        </w:tc>
        <w:tc>
          <w:tcPr>
            <w:tcW w:w="3180" w:type="dxa"/>
          </w:tcPr>
          <w:p w14:paraId="02CCFDBF" w14:textId="42FEBDB6" w:rsidR="00C30EAD" w:rsidRPr="00CC3CAD" w:rsidRDefault="00C30EAD" w:rsidP="004F29F0">
            <w:pPr>
              <w:rPr>
                <w:sz w:val="24"/>
                <w:szCs w:val="24"/>
                <w:lang w:val="en-US"/>
              </w:rPr>
            </w:pPr>
            <w:r w:rsidRPr="00CC3CAD">
              <w:rPr>
                <w:sz w:val="24"/>
                <w:szCs w:val="24"/>
                <w:lang w:val="en-US"/>
              </w:rPr>
              <w:t>No F-gas</w:t>
            </w:r>
          </w:p>
        </w:tc>
        <w:tc>
          <w:tcPr>
            <w:tcW w:w="3006" w:type="dxa"/>
          </w:tcPr>
          <w:p w14:paraId="0D2F29BC" w14:textId="77CE753B" w:rsidR="00C30EAD" w:rsidRPr="00CC3CAD" w:rsidRDefault="00C30EAD" w:rsidP="00CC3CAD">
            <w:pPr>
              <w:jc w:val="center"/>
              <w:rPr>
                <w:sz w:val="24"/>
                <w:szCs w:val="24"/>
                <w:lang w:val="en-US"/>
              </w:rPr>
            </w:pPr>
            <w:r w:rsidRPr="00CC3CAD">
              <w:rPr>
                <w:sz w:val="24"/>
                <w:szCs w:val="24"/>
                <w:lang w:val="en-US"/>
              </w:rPr>
              <w:t>1.1.2026</w:t>
            </w:r>
          </w:p>
        </w:tc>
      </w:tr>
      <w:tr w:rsidR="00C30EAD" w:rsidRPr="00CC3CAD" w14:paraId="1957A9C3" w14:textId="77777777" w:rsidTr="00CC3CAD">
        <w:tc>
          <w:tcPr>
            <w:tcW w:w="2830" w:type="dxa"/>
          </w:tcPr>
          <w:p w14:paraId="4B6FB3D9" w14:textId="79BF1EE0" w:rsidR="00C30EAD" w:rsidRPr="00CC3CAD" w:rsidRDefault="00C30EAD" w:rsidP="004F29F0">
            <w:pPr>
              <w:rPr>
                <w:sz w:val="24"/>
                <w:szCs w:val="24"/>
                <w:lang w:val="en-US"/>
              </w:rPr>
            </w:pPr>
            <w:r w:rsidRPr="00CC3CAD">
              <w:rPr>
                <w:sz w:val="24"/>
                <w:szCs w:val="24"/>
                <w:lang w:val="en-US"/>
              </w:rPr>
              <w:t>&gt;24kV to &lt;=52kV</w:t>
            </w:r>
          </w:p>
        </w:tc>
        <w:tc>
          <w:tcPr>
            <w:tcW w:w="3180" w:type="dxa"/>
          </w:tcPr>
          <w:p w14:paraId="17535A23" w14:textId="5F02F3D4" w:rsidR="00C30EAD" w:rsidRPr="00CC3CAD" w:rsidRDefault="00C30EAD" w:rsidP="004F29F0">
            <w:pPr>
              <w:rPr>
                <w:sz w:val="24"/>
                <w:szCs w:val="24"/>
                <w:lang w:val="en-US"/>
              </w:rPr>
            </w:pPr>
            <w:r w:rsidRPr="00CC3CAD">
              <w:rPr>
                <w:sz w:val="24"/>
                <w:szCs w:val="24"/>
                <w:lang w:val="en-US"/>
              </w:rPr>
              <w:t>No F-gas</w:t>
            </w:r>
          </w:p>
        </w:tc>
        <w:tc>
          <w:tcPr>
            <w:tcW w:w="3006" w:type="dxa"/>
          </w:tcPr>
          <w:p w14:paraId="73B59D12" w14:textId="6D9DADD6" w:rsidR="00C30EAD" w:rsidRPr="00CC3CAD" w:rsidRDefault="00C30EAD" w:rsidP="00CC3CAD">
            <w:pPr>
              <w:jc w:val="center"/>
              <w:rPr>
                <w:sz w:val="24"/>
                <w:szCs w:val="24"/>
                <w:lang w:val="en-US"/>
              </w:rPr>
            </w:pPr>
            <w:r w:rsidRPr="00CC3CAD">
              <w:rPr>
                <w:sz w:val="24"/>
                <w:szCs w:val="24"/>
                <w:lang w:val="en-US"/>
              </w:rPr>
              <w:t>1.1.2030</w:t>
            </w:r>
          </w:p>
        </w:tc>
      </w:tr>
      <w:tr w:rsidR="00C30EAD" w:rsidRPr="00CC3CAD" w14:paraId="10C06E76" w14:textId="77777777" w:rsidTr="00CC3CAD">
        <w:tc>
          <w:tcPr>
            <w:tcW w:w="2830" w:type="dxa"/>
          </w:tcPr>
          <w:p w14:paraId="531858CF" w14:textId="29438119" w:rsidR="00C30EAD" w:rsidRPr="00CC3CAD" w:rsidRDefault="00C30EAD" w:rsidP="004F29F0">
            <w:pPr>
              <w:rPr>
                <w:sz w:val="24"/>
                <w:szCs w:val="24"/>
                <w:lang w:val="en-US"/>
              </w:rPr>
            </w:pPr>
            <w:r w:rsidRPr="00CC3CAD">
              <w:rPr>
                <w:sz w:val="24"/>
                <w:szCs w:val="24"/>
                <w:lang w:val="en-US"/>
              </w:rPr>
              <w:t>&gt;52kV to (&lt;= 145kV and &lt;=50kA)</w:t>
            </w:r>
          </w:p>
        </w:tc>
        <w:tc>
          <w:tcPr>
            <w:tcW w:w="3180" w:type="dxa"/>
          </w:tcPr>
          <w:p w14:paraId="6813D52A" w14:textId="1F6E3CE4" w:rsidR="00C30EAD" w:rsidRPr="00CC3CAD" w:rsidRDefault="00065B26" w:rsidP="004F29F0">
            <w:pPr>
              <w:rPr>
                <w:sz w:val="24"/>
                <w:szCs w:val="24"/>
                <w:lang w:val="en-US"/>
              </w:rPr>
            </w:pPr>
            <w:r w:rsidRPr="00CC3CAD">
              <w:rPr>
                <w:sz w:val="24"/>
                <w:szCs w:val="24"/>
                <w:lang w:val="en-US"/>
              </w:rPr>
              <w:t xml:space="preserve">Only F-gases with </w:t>
            </w:r>
            <w:r w:rsidR="00C30EAD" w:rsidRPr="00CC3CAD">
              <w:rPr>
                <w:sz w:val="24"/>
                <w:szCs w:val="24"/>
                <w:lang w:val="en-US"/>
              </w:rPr>
              <w:t>GWP &lt; 1</w:t>
            </w:r>
          </w:p>
        </w:tc>
        <w:tc>
          <w:tcPr>
            <w:tcW w:w="3006" w:type="dxa"/>
          </w:tcPr>
          <w:p w14:paraId="5BE58F89" w14:textId="42686DF7" w:rsidR="00C30EAD" w:rsidRPr="00CC3CAD" w:rsidRDefault="00C30EAD" w:rsidP="00CC3CAD">
            <w:pPr>
              <w:jc w:val="center"/>
              <w:rPr>
                <w:sz w:val="24"/>
                <w:szCs w:val="24"/>
                <w:lang w:val="en-US"/>
              </w:rPr>
            </w:pPr>
            <w:r w:rsidRPr="00CC3CAD">
              <w:rPr>
                <w:sz w:val="24"/>
                <w:szCs w:val="24"/>
                <w:lang w:val="en-US"/>
              </w:rPr>
              <w:t>1.1.2028</w:t>
            </w:r>
          </w:p>
        </w:tc>
      </w:tr>
      <w:tr w:rsidR="00C30EAD" w:rsidRPr="00CC3CAD" w14:paraId="104F138A" w14:textId="77777777" w:rsidTr="00CC3CAD">
        <w:tc>
          <w:tcPr>
            <w:tcW w:w="2830" w:type="dxa"/>
          </w:tcPr>
          <w:p w14:paraId="75972BF5" w14:textId="7A2BF7FA" w:rsidR="00C30EAD" w:rsidRPr="00CC3CAD" w:rsidRDefault="00C30EAD" w:rsidP="004F29F0">
            <w:pPr>
              <w:rPr>
                <w:sz w:val="24"/>
                <w:szCs w:val="24"/>
                <w:lang w:val="en-US"/>
              </w:rPr>
            </w:pPr>
            <w:r w:rsidRPr="00CC3CAD">
              <w:rPr>
                <w:sz w:val="24"/>
                <w:szCs w:val="24"/>
                <w:lang w:val="en-US"/>
              </w:rPr>
              <w:t>&gt;145kV or &gt; 50kA</w:t>
            </w:r>
          </w:p>
        </w:tc>
        <w:tc>
          <w:tcPr>
            <w:tcW w:w="3180" w:type="dxa"/>
          </w:tcPr>
          <w:p w14:paraId="437E4187" w14:textId="3A2FBC34" w:rsidR="00C30EAD" w:rsidRPr="00CC3CAD" w:rsidRDefault="00065B26" w:rsidP="004F29F0">
            <w:pPr>
              <w:rPr>
                <w:sz w:val="24"/>
                <w:szCs w:val="24"/>
                <w:lang w:val="en-US"/>
              </w:rPr>
            </w:pPr>
            <w:r w:rsidRPr="00CC3CAD">
              <w:rPr>
                <w:sz w:val="24"/>
                <w:szCs w:val="24"/>
                <w:lang w:val="en-US"/>
              </w:rPr>
              <w:t xml:space="preserve">Only F-gases with </w:t>
            </w:r>
            <w:r w:rsidR="00C30EAD" w:rsidRPr="00CC3CAD">
              <w:rPr>
                <w:sz w:val="24"/>
                <w:szCs w:val="24"/>
                <w:lang w:val="en-US"/>
              </w:rPr>
              <w:t>GWP &lt; 1</w:t>
            </w:r>
          </w:p>
        </w:tc>
        <w:tc>
          <w:tcPr>
            <w:tcW w:w="3006" w:type="dxa"/>
          </w:tcPr>
          <w:p w14:paraId="5DA4A4B1" w14:textId="2F1774F1" w:rsidR="00C30EAD" w:rsidRPr="00CC3CAD" w:rsidRDefault="00C30EAD" w:rsidP="00CC3CAD">
            <w:pPr>
              <w:jc w:val="center"/>
              <w:rPr>
                <w:sz w:val="24"/>
                <w:szCs w:val="24"/>
                <w:lang w:val="en-US"/>
              </w:rPr>
            </w:pPr>
            <w:r w:rsidRPr="00CC3CAD">
              <w:rPr>
                <w:sz w:val="24"/>
                <w:szCs w:val="24"/>
                <w:lang w:val="en-US"/>
              </w:rPr>
              <w:t>1.1.2032</w:t>
            </w:r>
          </w:p>
        </w:tc>
      </w:tr>
    </w:tbl>
    <w:p w14:paraId="26452054" w14:textId="77777777" w:rsidR="00C30EAD" w:rsidRPr="00CC3CAD" w:rsidRDefault="00C30EAD" w:rsidP="004F29F0">
      <w:pPr>
        <w:rPr>
          <w:sz w:val="24"/>
          <w:szCs w:val="24"/>
          <w:lang w:val="en-US"/>
        </w:rPr>
      </w:pPr>
    </w:p>
    <w:p w14:paraId="06AEC579" w14:textId="3BF0FC0C" w:rsidR="00EA0387" w:rsidRPr="00CC3CAD" w:rsidRDefault="00E45AD0" w:rsidP="00C57E50">
      <w:pPr>
        <w:jc w:val="both"/>
        <w:rPr>
          <w:sz w:val="24"/>
          <w:szCs w:val="24"/>
          <w:lang w:val="en-US"/>
        </w:rPr>
      </w:pPr>
      <w:r w:rsidRPr="00CC3CAD">
        <w:rPr>
          <w:sz w:val="24"/>
          <w:szCs w:val="24"/>
          <w:lang w:val="en-US"/>
        </w:rPr>
        <w:t>The operator</w:t>
      </w:r>
      <w:r w:rsidR="00F00BBA" w:rsidRPr="00CC3CAD">
        <w:rPr>
          <w:sz w:val="24"/>
          <w:szCs w:val="24"/>
          <w:lang w:val="en-US"/>
        </w:rPr>
        <w:t xml:space="preserve"> of the switchgear </w:t>
      </w:r>
      <w:r w:rsidR="00C57E50">
        <w:rPr>
          <w:sz w:val="24"/>
          <w:szCs w:val="24"/>
          <w:lang w:val="en-US"/>
        </w:rPr>
        <w:t>is responsible for the compliance.</w:t>
      </w:r>
      <w:r w:rsidR="006C2E66">
        <w:rPr>
          <w:sz w:val="24"/>
          <w:szCs w:val="24"/>
          <w:lang w:val="en-US"/>
        </w:rPr>
        <w:t xml:space="preserve"> The operator is the undertaking exercising actual power over the technical functioning of the switchgear. Where switchgear is put into operation by an undertaking, this undertaking is deemed to be the operator until legal handover to another undertaking which then becomes the operator responsible for compliance.</w:t>
      </w:r>
      <w:r w:rsidR="00C57E50">
        <w:rPr>
          <w:sz w:val="24"/>
          <w:szCs w:val="24"/>
          <w:lang w:val="en-US"/>
        </w:rPr>
        <w:t xml:space="preserve"> S</w:t>
      </w:r>
      <w:r w:rsidR="006E4066" w:rsidRPr="00CC3CAD">
        <w:rPr>
          <w:sz w:val="24"/>
          <w:szCs w:val="24"/>
          <w:lang w:val="en-US"/>
        </w:rPr>
        <w:t xml:space="preserve">ince there may be delays </w:t>
      </w:r>
      <w:r w:rsidR="00B21DF5" w:rsidRPr="00CC3CAD">
        <w:rPr>
          <w:sz w:val="24"/>
          <w:szCs w:val="24"/>
          <w:lang w:val="en-US"/>
        </w:rPr>
        <w:t>in putting equipment into operation</w:t>
      </w:r>
      <w:r w:rsidR="006C2E66" w:rsidRPr="00766875">
        <w:rPr>
          <w:sz w:val="24"/>
          <w:szCs w:val="24"/>
          <w:lang w:val="en-US"/>
        </w:rPr>
        <w:t xml:space="preserve"> (considering constraints across construction, manufacturing, delivery, installation, commissioning stages)</w:t>
      </w:r>
      <w:r w:rsidR="00B21DF5" w:rsidRPr="00766875">
        <w:rPr>
          <w:sz w:val="24"/>
          <w:szCs w:val="24"/>
          <w:lang w:val="en-US"/>
        </w:rPr>
        <w:t>,</w:t>
      </w:r>
      <w:r w:rsidR="00B21DF5" w:rsidRPr="00CC3CAD">
        <w:rPr>
          <w:sz w:val="24"/>
          <w:szCs w:val="24"/>
          <w:lang w:val="en-US"/>
        </w:rPr>
        <w:t xml:space="preserve"> </w:t>
      </w:r>
      <w:r w:rsidR="00EA0387" w:rsidRPr="00CC3CAD">
        <w:rPr>
          <w:sz w:val="24"/>
          <w:szCs w:val="24"/>
          <w:lang w:val="en-US"/>
        </w:rPr>
        <w:t>operator</w:t>
      </w:r>
      <w:r w:rsidRPr="00CC3CAD">
        <w:rPr>
          <w:sz w:val="24"/>
          <w:szCs w:val="24"/>
          <w:lang w:val="en-US"/>
        </w:rPr>
        <w:t>s</w:t>
      </w:r>
      <w:r w:rsidR="00EA0387" w:rsidRPr="00CC3CAD">
        <w:rPr>
          <w:sz w:val="24"/>
          <w:szCs w:val="24"/>
          <w:lang w:val="en-US"/>
        </w:rPr>
        <w:t xml:space="preserve"> </w:t>
      </w:r>
      <w:r w:rsidRPr="00CC3CAD">
        <w:rPr>
          <w:sz w:val="24"/>
          <w:szCs w:val="24"/>
          <w:lang w:val="en-US"/>
        </w:rPr>
        <w:t xml:space="preserve">that are planning to put into operation switchgear before the prohibition date that would not be </w:t>
      </w:r>
      <w:r w:rsidR="005708B6" w:rsidRPr="00CC3CAD">
        <w:rPr>
          <w:sz w:val="24"/>
          <w:szCs w:val="24"/>
          <w:lang w:val="en-US"/>
        </w:rPr>
        <w:t>in line with the</w:t>
      </w:r>
      <w:r w:rsidR="00A25E0A">
        <w:rPr>
          <w:sz w:val="24"/>
          <w:szCs w:val="24"/>
          <w:lang w:val="en-US"/>
        </w:rPr>
        <w:t>se</w:t>
      </w:r>
      <w:r w:rsidR="005708B6" w:rsidRPr="00CC3CAD">
        <w:rPr>
          <w:sz w:val="24"/>
          <w:szCs w:val="24"/>
          <w:lang w:val="en-US"/>
        </w:rPr>
        <w:t xml:space="preserve"> limitation</w:t>
      </w:r>
      <w:r w:rsidR="00A25E0A">
        <w:rPr>
          <w:sz w:val="24"/>
          <w:szCs w:val="24"/>
          <w:lang w:val="en-US"/>
        </w:rPr>
        <w:t>s</w:t>
      </w:r>
      <w:r w:rsidR="005708B6" w:rsidRPr="00CC3CAD">
        <w:rPr>
          <w:sz w:val="24"/>
          <w:szCs w:val="24"/>
          <w:lang w:val="en-US"/>
        </w:rPr>
        <w:t xml:space="preserve"> from the prohibition date</w:t>
      </w:r>
      <w:r w:rsidR="00B4162D" w:rsidRPr="00CC3CAD">
        <w:rPr>
          <w:sz w:val="24"/>
          <w:szCs w:val="24"/>
          <w:lang w:val="en-US"/>
        </w:rPr>
        <w:t>,</w:t>
      </w:r>
      <w:r w:rsidRPr="00CC3CAD">
        <w:rPr>
          <w:sz w:val="24"/>
          <w:szCs w:val="24"/>
          <w:lang w:val="en-US"/>
        </w:rPr>
        <w:t xml:space="preserve"> are well </w:t>
      </w:r>
      <w:r w:rsidR="00EA0387" w:rsidRPr="00CC3CAD">
        <w:rPr>
          <w:sz w:val="24"/>
          <w:szCs w:val="24"/>
          <w:lang w:val="en-US"/>
        </w:rPr>
        <w:t xml:space="preserve">advised to contractually </w:t>
      </w:r>
      <w:r w:rsidRPr="00CC3CAD">
        <w:rPr>
          <w:sz w:val="24"/>
          <w:szCs w:val="24"/>
          <w:lang w:val="en-US"/>
        </w:rPr>
        <w:t xml:space="preserve">regulate who will bear the costs of delays </w:t>
      </w:r>
      <w:r w:rsidR="00A25E0A">
        <w:rPr>
          <w:sz w:val="24"/>
          <w:szCs w:val="24"/>
          <w:lang w:val="en-US"/>
        </w:rPr>
        <w:t>in such a case</w:t>
      </w:r>
      <w:r w:rsidRPr="00CC3CAD">
        <w:rPr>
          <w:sz w:val="24"/>
          <w:szCs w:val="24"/>
          <w:lang w:val="en-US"/>
        </w:rPr>
        <w:t xml:space="preserve">. </w:t>
      </w:r>
      <w:r w:rsidR="00B4162D" w:rsidRPr="00CC3CAD">
        <w:rPr>
          <w:sz w:val="24"/>
          <w:szCs w:val="24"/>
          <w:lang w:val="en-US"/>
        </w:rPr>
        <w:t>Also,</w:t>
      </w:r>
      <w:r w:rsidR="00EA0387" w:rsidRPr="00CC3CAD">
        <w:rPr>
          <w:sz w:val="24"/>
          <w:szCs w:val="24"/>
          <w:lang w:val="en-US"/>
        </w:rPr>
        <w:t xml:space="preserve"> </w:t>
      </w:r>
      <w:r w:rsidR="00C57E50">
        <w:rPr>
          <w:sz w:val="24"/>
          <w:szCs w:val="24"/>
          <w:lang w:val="en-US"/>
        </w:rPr>
        <w:t>since derogation</w:t>
      </w:r>
      <w:r w:rsidR="00A25E0A">
        <w:rPr>
          <w:sz w:val="24"/>
          <w:szCs w:val="24"/>
          <w:lang w:val="en-US"/>
        </w:rPr>
        <w:t>s are possible depending</w:t>
      </w:r>
      <w:r w:rsidR="00C57E50">
        <w:rPr>
          <w:sz w:val="24"/>
          <w:szCs w:val="24"/>
          <w:lang w:val="en-US"/>
        </w:rPr>
        <w:t xml:space="preserve"> </w:t>
      </w:r>
      <w:r w:rsidR="00A25E0A">
        <w:rPr>
          <w:sz w:val="24"/>
          <w:szCs w:val="24"/>
          <w:lang w:val="en-US"/>
        </w:rPr>
        <w:t>on</w:t>
      </w:r>
      <w:r w:rsidR="00C57E50">
        <w:rPr>
          <w:sz w:val="24"/>
          <w:szCs w:val="24"/>
          <w:lang w:val="en-US"/>
        </w:rPr>
        <w:t xml:space="preserve"> the outcome of the procurement process, it may be useful to </w:t>
      </w:r>
      <w:r w:rsidR="00B4162D" w:rsidRPr="00CC3CAD">
        <w:rPr>
          <w:sz w:val="24"/>
          <w:szCs w:val="24"/>
          <w:lang w:val="en-US"/>
        </w:rPr>
        <w:t xml:space="preserve">ensure that </w:t>
      </w:r>
      <w:r w:rsidR="00A25E0A">
        <w:rPr>
          <w:sz w:val="24"/>
          <w:szCs w:val="24"/>
          <w:lang w:val="en-US"/>
        </w:rPr>
        <w:t>such</w:t>
      </w:r>
      <w:r w:rsidR="00C57E50">
        <w:rPr>
          <w:sz w:val="24"/>
          <w:szCs w:val="24"/>
          <w:lang w:val="en-US"/>
        </w:rPr>
        <w:t xml:space="preserve"> tender</w:t>
      </w:r>
      <w:r w:rsidR="00A25E0A">
        <w:rPr>
          <w:sz w:val="24"/>
          <w:szCs w:val="24"/>
          <w:lang w:val="en-US"/>
        </w:rPr>
        <w:t>s</w:t>
      </w:r>
      <w:r w:rsidR="00C57E50">
        <w:rPr>
          <w:sz w:val="24"/>
          <w:szCs w:val="24"/>
          <w:lang w:val="en-US"/>
        </w:rPr>
        <w:t xml:space="preserve"> cover </w:t>
      </w:r>
      <w:r w:rsidR="00EA0387" w:rsidRPr="00CC3CAD">
        <w:rPr>
          <w:sz w:val="24"/>
          <w:szCs w:val="24"/>
          <w:lang w:val="en-US"/>
        </w:rPr>
        <w:t>switchgear technolog</w:t>
      </w:r>
      <w:r w:rsidR="00B4162D" w:rsidRPr="00CC3CAD">
        <w:rPr>
          <w:sz w:val="24"/>
          <w:szCs w:val="24"/>
          <w:lang w:val="en-US"/>
        </w:rPr>
        <w:t>ies</w:t>
      </w:r>
      <w:r w:rsidR="00EA0387" w:rsidRPr="00CC3CAD">
        <w:rPr>
          <w:sz w:val="24"/>
          <w:szCs w:val="24"/>
          <w:lang w:val="en-US"/>
        </w:rPr>
        <w:t xml:space="preserve"> </w:t>
      </w:r>
      <w:r w:rsidR="00070C8C" w:rsidRPr="00CC3CAD">
        <w:rPr>
          <w:sz w:val="24"/>
          <w:szCs w:val="24"/>
          <w:lang w:val="en-US"/>
        </w:rPr>
        <w:t xml:space="preserve">that would be </w:t>
      </w:r>
      <w:r w:rsidR="00EA0387" w:rsidRPr="00CC3CAD">
        <w:rPr>
          <w:sz w:val="24"/>
          <w:szCs w:val="24"/>
          <w:lang w:val="en-US"/>
        </w:rPr>
        <w:t xml:space="preserve">compliant </w:t>
      </w:r>
      <w:r w:rsidR="00070C8C" w:rsidRPr="00CC3CAD">
        <w:rPr>
          <w:sz w:val="24"/>
          <w:szCs w:val="24"/>
          <w:lang w:val="en-US"/>
        </w:rPr>
        <w:t>after the prohibition date</w:t>
      </w:r>
      <w:r w:rsidR="00C57E50">
        <w:rPr>
          <w:sz w:val="24"/>
          <w:szCs w:val="24"/>
          <w:lang w:val="en-US"/>
        </w:rPr>
        <w:t xml:space="preserve"> </w:t>
      </w:r>
      <w:r w:rsidR="00EA0387" w:rsidRPr="00CC3CAD">
        <w:rPr>
          <w:sz w:val="24"/>
          <w:szCs w:val="24"/>
          <w:lang w:val="en-US"/>
        </w:rPr>
        <w:t>(see Q</w:t>
      </w:r>
      <w:r w:rsidR="00F00BBA" w:rsidRPr="00CC3CAD">
        <w:rPr>
          <w:sz w:val="24"/>
          <w:szCs w:val="24"/>
          <w:lang w:val="en-US"/>
        </w:rPr>
        <w:t>5</w:t>
      </w:r>
      <w:r w:rsidR="00C57E50">
        <w:rPr>
          <w:sz w:val="24"/>
          <w:szCs w:val="24"/>
          <w:lang w:val="en-US"/>
        </w:rPr>
        <w:t>)</w:t>
      </w:r>
      <w:r w:rsidR="00D75861" w:rsidRPr="00CC3CAD">
        <w:rPr>
          <w:sz w:val="24"/>
          <w:szCs w:val="24"/>
          <w:lang w:val="en-US"/>
        </w:rPr>
        <w:t>.</w:t>
      </w:r>
      <w:r w:rsidR="00EA0387" w:rsidRPr="00CC3CAD">
        <w:rPr>
          <w:sz w:val="24"/>
          <w:szCs w:val="24"/>
          <w:lang w:val="en-US"/>
        </w:rPr>
        <w:t xml:space="preserve"> </w:t>
      </w:r>
      <w:r w:rsidR="005708B6" w:rsidRPr="00CC3CAD">
        <w:rPr>
          <w:sz w:val="24"/>
          <w:szCs w:val="24"/>
          <w:lang w:val="en-US"/>
        </w:rPr>
        <w:t xml:space="preserve">In case of non-compliance, </w:t>
      </w:r>
      <w:r w:rsidR="003340DA">
        <w:rPr>
          <w:sz w:val="24"/>
          <w:szCs w:val="24"/>
          <w:lang w:val="en-US"/>
        </w:rPr>
        <w:t xml:space="preserve">the national authorities will decide on </w:t>
      </w:r>
      <w:r w:rsidR="005708B6" w:rsidRPr="00CC3CAD">
        <w:rPr>
          <w:sz w:val="24"/>
          <w:szCs w:val="24"/>
          <w:lang w:val="en-US"/>
        </w:rPr>
        <w:t>t</w:t>
      </w:r>
      <w:r w:rsidR="00EA0387" w:rsidRPr="00CC3CAD">
        <w:rPr>
          <w:sz w:val="24"/>
          <w:szCs w:val="24"/>
          <w:lang w:val="en-US"/>
        </w:rPr>
        <w:t xml:space="preserve">he level of sanctions, if applicable. </w:t>
      </w:r>
    </w:p>
    <w:p w14:paraId="7C2C75C2" w14:textId="77777777" w:rsidR="00C57E50" w:rsidRDefault="00C57E50" w:rsidP="00C57E50">
      <w:pPr>
        <w:jc w:val="both"/>
        <w:rPr>
          <w:b/>
          <w:bCs/>
          <w:sz w:val="24"/>
          <w:szCs w:val="24"/>
          <w:lang w:val="en-US"/>
        </w:rPr>
      </w:pPr>
    </w:p>
    <w:p w14:paraId="230A42D3" w14:textId="103DA447" w:rsidR="00D75861" w:rsidRPr="00CC3CAD" w:rsidRDefault="00D75861" w:rsidP="00C57E50">
      <w:pPr>
        <w:jc w:val="both"/>
        <w:rPr>
          <w:sz w:val="24"/>
          <w:szCs w:val="24"/>
          <w:lang w:val="en-US"/>
        </w:rPr>
      </w:pPr>
      <w:r w:rsidRPr="00CC3CAD">
        <w:rPr>
          <w:b/>
          <w:bCs/>
          <w:sz w:val="24"/>
          <w:szCs w:val="24"/>
          <w:lang w:val="en-US"/>
        </w:rPr>
        <w:t>Q</w:t>
      </w:r>
      <w:r w:rsidR="00E17AD3">
        <w:rPr>
          <w:b/>
          <w:bCs/>
          <w:sz w:val="24"/>
          <w:szCs w:val="24"/>
          <w:lang w:val="en-US"/>
        </w:rPr>
        <w:t>4</w:t>
      </w:r>
      <w:r w:rsidRPr="00CC3CAD">
        <w:rPr>
          <w:b/>
          <w:bCs/>
          <w:sz w:val="24"/>
          <w:szCs w:val="24"/>
          <w:lang w:val="en-US"/>
        </w:rPr>
        <w:t>: Under what conditions do these general restrictions not apply?</w:t>
      </w:r>
    </w:p>
    <w:p w14:paraId="33F961D7" w14:textId="77777777" w:rsidR="00D75861" w:rsidRPr="00CC3CAD" w:rsidRDefault="00C30EAD" w:rsidP="00C57E50">
      <w:pPr>
        <w:jc w:val="both"/>
        <w:rPr>
          <w:sz w:val="24"/>
          <w:szCs w:val="24"/>
          <w:lang w:val="en-US"/>
        </w:rPr>
      </w:pPr>
      <w:r w:rsidRPr="00CC3CAD">
        <w:rPr>
          <w:sz w:val="24"/>
          <w:szCs w:val="24"/>
          <w:lang w:val="en-US"/>
        </w:rPr>
        <w:t xml:space="preserve">The </w:t>
      </w:r>
      <w:r w:rsidR="00D75861" w:rsidRPr="00CC3CAD">
        <w:rPr>
          <w:sz w:val="24"/>
          <w:szCs w:val="24"/>
          <w:lang w:val="en-US"/>
        </w:rPr>
        <w:t>general restrictions (Art 13(9)) do not apply in the following cases:</w:t>
      </w:r>
    </w:p>
    <w:p w14:paraId="5216F5DF" w14:textId="6FEFC36D" w:rsidR="00D75861" w:rsidRPr="00CC3CAD" w:rsidRDefault="00D75861" w:rsidP="00C57E50">
      <w:pPr>
        <w:pStyle w:val="ListParagraph"/>
        <w:numPr>
          <w:ilvl w:val="0"/>
          <w:numId w:val="2"/>
        </w:numPr>
        <w:jc w:val="both"/>
        <w:rPr>
          <w:sz w:val="24"/>
          <w:szCs w:val="24"/>
          <w:lang w:val="en-US"/>
        </w:rPr>
      </w:pPr>
      <w:r w:rsidRPr="00CC3CAD">
        <w:rPr>
          <w:b/>
          <w:bCs/>
          <w:sz w:val="24"/>
          <w:szCs w:val="24"/>
          <w:lang w:val="en-US"/>
        </w:rPr>
        <w:t>T</w:t>
      </w:r>
      <w:r w:rsidR="00C30EAD" w:rsidRPr="00CC3CAD">
        <w:rPr>
          <w:b/>
          <w:bCs/>
          <w:sz w:val="24"/>
          <w:szCs w:val="24"/>
          <w:lang w:val="en-US"/>
        </w:rPr>
        <w:t xml:space="preserve">emporary </w:t>
      </w:r>
      <w:r w:rsidRPr="00CC3CAD">
        <w:rPr>
          <w:b/>
          <w:bCs/>
          <w:sz w:val="24"/>
          <w:szCs w:val="24"/>
          <w:lang w:val="en-US"/>
        </w:rPr>
        <w:t xml:space="preserve">taking out of operation </w:t>
      </w:r>
      <w:r w:rsidR="00C30EAD" w:rsidRPr="00CC3CAD">
        <w:rPr>
          <w:b/>
          <w:bCs/>
          <w:sz w:val="24"/>
          <w:szCs w:val="24"/>
          <w:lang w:val="en-US"/>
        </w:rPr>
        <w:t xml:space="preserve">and subsequent </w:t>
      </w:r>
      <w:r w:rsidRPr="00CC3CAD">
        <w:rPr>
          <w:b/>
          <w:bCs/>
          <w:sz w:val="24"/>
          <w:szCs w:val="24"/>
          <w:lang w:val="en-US"/>
        </w:rPr>
        <w:t>putting into operation</w:t>
      </w:r>
      <w:r w:rsidR="00C30EAD" w:rsidRPr="00CC3CAD">
        <w:rPr>
          <w:sz w:val="24"/>
          <w:szCs w:val="24"/>
          <w:lang w:val="en-US"/>
        </w:rPr>
        <w:t xml:space="preserve"> of switchgear at another location in the EU (Art 13(10)).</w:t>
      </w:r>
      <w:r w:rsidR="006C2E66">
        <w:rPr>
          <w:rStyle w:val="FootnoteReference"/>
          <w:sz w:val="24"/>
          <w:szCs w:val="24"/>
          <w:lang w:val="en-US"/>
        </w:rPr>
        <w:footnoteReference w:id="2"/>
      </w:r>
    </w:p>
    <w:p w14:paraId="5BE3AA75" w14:textId="38962F83" w:rsidR="00D75861" w:rsidRPr="00CC3CAD" w:rsidRDefault="003E7E91" w:rsidP="00C57E50">
      <w:pPr>
        <w:pStyle w:val="ListParagraph"/>
        <w:numPr>
          <w:ilvl w:val="0"/>
          <w:numId w:val="2"/>
        </w:numPr>
        <w:jc w:val="both"/>
        <w:rPr>
          <w:sz w:val="24"/>
          <w:szCs w:val="24"/>
          <w:lang w:val="en-US"/>
        </w:rPr>
      </w:pPr>
      <w:r w:rsidRPr="00CC3CAD">
        <w:rPr>
          <w:b/>
          <w:bCs/>
          <w:sz w:val="24"/>
          <w:szCs w:val="24"/>
          <w:lang w:val="en-US"/>
        </w:rPr>
        <w:t>Order of switchgear</w:t>
      </w:r>
      <w:r w:rsidRPr="00CC3CAD">
        <w:rPr>
          <w:sz w:val="24"/>
          <w:szCs w:val="24"/>
          <w:lang w:val="en-US"/>
        </w:rPr>
        <w:t xml:space="preserve"> placed before the application date of the Regulation (11 March 2024) (Art 13(14)).</w:t>
      </w:r>
      <w:r w:rsidR="00D75861" w:rsidRPr="00CC3CAD">
        <w:rPr>
          <w:sz w:val="24"/>
          <w:szCs w:val="24"/>
          <w:lang w:val="en-US"/>
        </w:rPr>
        <w:t xml:space="preserve"> </w:t>
      </w:r>
    </w:p>
    <w:p w14:paraId="2423ADAA" w14:textId="2FD392EC" w:rsidR="003E7E91" w:rsidRDefault="003E7E91" w:rsidP="00C57E50">
      <w:pPr>
        <w:pStyle w:val="ListParagraph"/>
        <w:numPr>
          <w:ilvl w:val="0"/>
          <w:numId w:val="2"/>
        </w:numPr>
        <w:jc w:val="both"/>
        <w:rPr>
          <w:sz w:val="24"/>
          <w:szCs w:val="24"/>
          <w:lang w:val="en-US"/>
        </w:rPr>
      </w:pPr>
      <w:r w:rsidRPr="00CC3CAD">
        <w:rPr>
          <w:b/>
          <w:bCs/>
          <w:sz w:val="24"/>
          <w:szCs w:val="24"/>
          <w:lang w:val="en-US"/>
        </w:rPr>
        <w:t xml:space="preserve">Extensions of switchgear </w:t>
      </w:r>
      <w:r w:rsidRPr="00CC3CAD">
        <w:rPr>
          <w:sz w:val="24"/>
          <w:szCs w:val="24"/>
          <w:lang w:val="en-US"/>
        </w:rPr>
        <w:t xml:space="preserve">where the </w:t>
      </w:r>
      <w:r w:rsidR="006C2E66">
        <w:rPr>
          <w:sz w:val="24"/>
          <w:szCs w:val="24"/>
          <w:lang w:val="en-US"/>
        </w:rPr>
        <w:t xml:space="preserve">extended device is not compatible with the existing installation and </w:t>
      </w:r>
      <w:r w:rsidR="007B45F4">
        <w:rPr>
          <w:sz w:val="24"/>
          <w:szCs w:val="24"/>
          <w:lang w:val="en-US"/>
        </w:rPr>
        <w:t>a replacement</w:t>
      </w:r>
      <w:r w:rsidRPr="00CC3CAD">
        <w:rPr>
          <w:sz w:val="24"/>
          <w:szCs w:val="24"/>
          <w:lang w:val="en-US"/>
        </w:rPr>
        <w:t xml:space="preserve"> of the entire installation would be necessary</w:t>
      </w:r>
      <w:r w:rsidR="00E32D65">
        <w:rPr>
          <w:sz w:val="24"/>
          <w:szCs w:val="24"/>
          <w:lang w:val="en-US"/>
        </w:rPr>
        <w:t xml:space="preserve"> to meet</w:t>
      </w:r>
      <w:r w:rsidRPr="00CC3CAD">
        <w:rPr>
          <w:sz w:val="24"/>
          <w:szCs w:val="24"/>
          <w:lang w:val="en-US"/>
        </w:rPr>
        <w:t xml:space="preserve"> </w:t>
      </w:r>
      <w:r w:rsidR="00E32D65">
        <w:rPr>
          <w:sz w:val="24"/>
          <w:szCs w:val="24"/>
          <w:lang w:val="en-US"/>
        </w:rPr>
        <w:t xml:space="preserve">the restriction </w:t>
      </w:r>
      <w:r w:rsidRPr="00CC3CAD">
        <w:rPr>
          <w:sz w:val="24"/>
          <w:szCs w:val="24"/>
          <w:lang w:val="en-US"/>
        </w:rPr>
        <w:t>(Art 13(15)).</w:t>
      </w:r>
    </w:p>
    <w:p w14:paraId="108D2942" w14:textId="77777777" w:rsidR="00671ADE" w:rsidRPr="00CC3CAD" w:rsidRDefault="00671ADE" w:rsidP="00671ADE">
      <w:pPr>
        <w:pStyle w:val="ListParagraph"/>
        <w:numPr>
          <w:ilvl w:val="0"/>
          <w:numId w:val="2"/>
        </w:numPr>
        <w:jc w:val="both"/>
        <w:rPr>
          <w:sz w:val="24"/>
          <w:szCs w:val="24"/>
          <w:lang w:val="en-US"/>
        </w:rPr>
      </w:pPr>
      <w:r w:rsidRPr="00CC3CAD">
        <w:rPr>
          <w:b/>
          <w:bCs/>
          <w:sz w:val="24"/>
          <w:szCs w:val="24"/>
          <w:lang w:val="en-US"/>
        </w:rPr>
        <w:t xml:space="preserve">Switchgear parts </w:t>
      </w:r>
      <w:r w:rsidRPr="00CC3CAD">
        <w:rPr>
          <w:sz w:val="24"/>
          <w:szCs w:val="24"/>
          <w:lang w:val="en-US"/>
        </w:rPr>
        <w:t>installed for servicing or repair of existing switchgear (Art 13(18)).</w:t>
      </w:r>
    </w:p>
    <w:p w14:paraId="0F99D353" w14:textId="4143D9B3" w:rsidR="003E7E91" w:rsidRDefault="003E7E91" w:rsidP="00C57E50">
      <w:pPr>
        <w:pStyle w:val="ListParagraph"/>
        <w:numPr>
          <w:ilvl w:val="0"/>
          <w:numId w:val="2"/>
        </w:numPr>
        <w:jc w:val="both"/>
        <w:rPr>
          <w:sz w:val="24"/>
          <w:szCs w:val="24"/>
          <w:lang w:val="en-US"/>
        </w:rPr>
      </w:pPr>
      <w:r w:rsidRPr="00CC3CAD">
        <w:rPr>
          <w:sz w:val="24"/>
          <w:szCs w:val="24"/>
          <w:lang w:val="en-US"/>
        </w:rPr>
        <w:t>I</w:t>
      </w:r>
      <w:r w:rsidR="00A337D2">
        <w:rPr>
          <w:sz w:val="24"/>
          <w:szCs w:val="24"/>
          <w:lang w:val="en-US"/>
        </w:rPr>
        <w:t>f</w:t>
      </w:r>
      <w:r w:rsidR="009C537B">
        <w:rPr>
          <w:sz w:val="24"/>
          <w:szCs w:val="24"/>
          <w:lang w:val="en-US"/>
        </w:rPr>
        <w:t>,</w:t>
      </w:r>
      <w:r w:rsidRPr="00CC3CAD">
        <w:rPr>
          <w:sz w:val="24"/>
          <w:szCs w:val="24"/>
          <w:lang w:val="en-US"/>
        </w:rPr>
        <w:t xml:space="preserve"> under the </w:t>
      </w:r>
      <w:r w:rsidR="00671ADE" w:rsidRPr="00671ADE">
        <w:rPr>
          <w:b/>
          <w:bCs/>
          <w:sz w:val="24"/>
          <w:szCs w:val="24"/>
          <w:lang w:val="en-GB"/>
        </w:rPr>
        <w:t>Ecodesign for Sustainable Products Regulation</w:t>
      </w:r>
      <w:r w:rsidR="00671ADE" w:rsidRPr="00671ADE">
        <w:rPr>
          <w:sz w:val="24"/>
          <w:szCs w:val="24"/>
          <w:lang w:val="en-GB"/>
        </w:rPr>
        <w:t xml:space="preserve"> </w:t>
      </w:r>
      <w:r w:rsidR="00A337D2" w:rsidRPr="00CC3CAD">
        <w:rPr>
          <w:sz w:val="24"/>
          <w:szCs w:val="24"/>
          <w:lang w:val="en-US"/>
        </w:rPr>
        <w:t xml:space="preserve">a methodology </w:t>
      </w:r>
      <w:r w:rsidR="00A337D2">
        <w:rPr>
          <w:sz w:val="24"/>
          <w:szCs w:val="24"/>
          <w:lang w:val="en-US"/>
        </w:rPr>
        <w:t xml:space="preserve">is </w:t>
      </w:r>
      <w:r w:rsidR="00A337D2" w:rsidRPr="00CC3CAD">
        <w:rPr>
          <w:sz w:val="24"/>
          <w:szCs w:val="24"/>
          <w:lang w:val="en-US"/>
        </w:rPr>
        <w:t xml:space="preserve">put in place </w:t>
      </w:r>
      <w:r w:rsidRPr="00CC3CAD">
        <w:rPr>
          <w:sz w:val="24"/>
          <w:szCs w:val="24"/>
          <w:lang w:val="en-US"/>
        </w:rPr>
        <w:t xml:space="preserve">that </w:t>
      </w:r>
      <w:r w:rsidR="00671ADE">
        <w:rPr>
          <w:sz w:val="24"/>
          <w:szCs w:val="24"/>
          <w:lang w:val="en-US"/>
        </w:rPr>
        <w:t>establish</w:t>
      </w:r>
      <w:r w:rsidR="00A25E0A">
        <w:rPr>
          <w:sz w:val="24"/>
          <w:szCs w:val="24"/>
          <w:lang w:val="en-US"/>
        </w:rPr>
        <w:t>es</w:t>
      </w:r>
      <w:r w:rsidR="00671ADE">
        <w:rPr>
          <w:sz w:val="24"/>
          <w:szCs w:val="24"/>
          <w:lang w:val="en-US"/>
        </w:rPr>
        <w:t xml:space="preserve"> that </w:t>
      </w:r>
      <w:r w:rsidRPr="00671ADE">
        <w:rPr>
          <w:i/>
          <w:iCs/>
          <w:sz w:val="24"/>
          <w:szCs w:val="24"/>
          <w:lang w:val="en-US"/>
        </w:rPr>
        <w:t xml:space="preserve">life cycle CO2 </w:t>
      </w:r>
      <w:r w:rsidR="00671ADE" w:rsidRPr="00671ADE">
        <w:rPr>
          <w:i/>
          <w:iCs/>
          <w:sz w:val="24"/>
          <w:szCs w:val="24"/>
          <w:lang w:val="en-US"/>
        </w:rPr>
        <w:t>equiv</w:t>
      </w:r>
      <w:r w:rsidR="00671ADE">
        <w:rPr>
          <w:sz w:val="24"/>
          <w:szCs w:val="24"/>
          <w:lang w:val="en-US"/>
        </w:rPr>
        <w:t xml:space="preserve">alent </w:t>
      </w:r>
      <w:r w:rsidRPr="00CC3CAD">
        <w:rPr>
          <w:sz w:val="24"/>
          <w:szCs w:val="24"/>
          <w:lang w:val="en-US"/>
        </w:rPr>
        <w:t>emissions are lower than restriction-compliant switchgear</w:t>
      </w:r>
      <w:r w:rsidR="00671ADE">
        <w:rPr>
          <w:sz w:val="24"/>
          <w:szCs w:val="24"/>
          <w:lang w:val="en-US"/>
        </w:rPr>
        <w:t xml:space="preserve"> (Art 13(13))</w:t>
      </w:r>
      <w:r w:rsidRPr="00CC3CAD">
        <w:rPr>
          <w:sz w:val="24"/>
          <w:szCs w:val="24"/>
          <w:lang w:val="en-US"/>
        </w:rPr>
        <w:t xml:space="preserve">. </w:t>
      </w:r>
      <w:r w:rsidR="003340DA">
        <w:rPr>
          <w:sz w:val="24"/>
          <w:szCs w:val="24"/>
          <w:lang w:val="en-US"/>
        </w:rPr>
        <w:t>Currently, t</w:t>
      </w:r>
      <w:r w:rsidR="0048185F" w:rsidRPr="00CC3CAD">
        <w:rPr>
          <w:sz w:val="24"/>
          <w:szCs w:val="24"/>
          <w:lang w:val="en-US"/>
        </w:rPr>
        <w:t>h</w:t>
      </w:r>
      <w:r w:rsidR="00A337D2">
        <w:rPr>
          <w:sz w:val="24"/>
          <w:szCs w:val="24"/>
          <w:lang w:val="en-US"/>
        </w:rPr>
        <w:t>is</w:t>
      </w:r>
      <w:r w:rsidR="0048185F" w:rsidRPr="00CC3CAD">
        <w:rPr>
          <w:sz w:val="24"/>
          <w:szCs w:val="24"/>
          <w:lang w:val="en-US"/>
        </w:rPr>
        <w:t xml:space="preserve"> derogation cannot be used</w:t>
      </w:r>
      <w:r w:rsidR="006C2E66">
        <w:rPr>
          <w:sz w:val="24"/>
          <w:szCs w:val="24"/>
          <w:lang w:val="en-US"/>
        </w:rPr>
        <w:t xml:space="preserve"> as such a methodology </w:t>
      </w:r>
      <w:r w:rsidR="00E32D65">
        <w:rPr>
          <w:sz w:val="24"/>
          <w:szCs w:val="24"/>
          <w:lang w:val="en-US"/>
        </w:rPr>
        <w:t>is not in place</w:t>
      </w:r>
      <w:r w:rsidRPr="00CC3CAD">
        <w:rPr>
          <w:sz w:val="24"/>
          <w:szCs w:val="24"/>
          <w:lang w:val="en-US"/>
        </w:rPr>
        <w:t>.</w:t>
      </w:r>
    </w:p>
    <w:p w14:paraId="1B0AD1FA" w14:textId="483ED371" w:rsidR="00671ADE" w:rsidRPr="00CC3CAD" w:rsidRDefault="00671ADE" w:rsidP="00C57E50">
      <w:pPr>
        <w:pStyle w:val="ListParagraph"/>
        <w:numPr>
          <w:ilvl w:val="0"/>
          <w:numId w:val="2"/>
        </w:numPr>
        <w:jc w:val="both"/>
        <w:rPr>
          <w:sz w:val="24"/>
          <w:szCs w:val="24"/>
          <w:lang w:val="en-US"/>
        </w:rPr>
      </w:pPr>
      <w:r>
        <w:rPr>
          <w:sz w:val="24"/>
          <w:szCs w:val="24"/>
          <w:lang w:val="en-US"/>
        </w:rPr>
        <w:t xml:space="preserve">Adoption of a </w:t>
      </w:r>
      <w:r w:rsidRPr="00D23DE1">
        <w:rPr>
          <w:b/>
          <w:bCs/>
          <w:sz w:val="24"/>
          <w:szCs w:val="24"/>
          <w:lang w:val="en-US"/>
        </w:rPr>
        <w:t xml:space="preserve">Commission </w:t>
      </w:r>
      <w:r w:rsidRPr="00D577B1">
        <w:rPr>
          <w:b/>
          <w:bCs/>
          <w:sz w:val="24"/>
          <w:szCs w:val="24"/>
          <w:lang w:val="en-US"/>
        </w:rPr>
        <w:t xml:space="preserve">Decision </w:t>
      </w:r>
      <w:r w:rsidR="00D577B1" w:rsidRPr="00D577B1">
        <w:rPr>
          <w:b/>
          <w:bCs/>
          <w:sz w:val="24"/>
          <w:szCs w:val="24"/>
          <w:lang w:val="en-US"/>
        </w:rPr>
        <w:t xml:space="preserve">to </w:t>
      </w:r>
      <w:r w:rsidRPr="00D577B1">
        <w:rPr>
          <w:b/>
          <w:bCs/>
          <w:sz w:val="24"/>
          <w:szCs w:val="24"/>
          <w:lang w:val="en-US"/>
        </w:rPr>
        <w:t>temporarily exempt certain equipment</w:t>
      </w:r>
      <w:r>
        <w:rPr>
          <w:sz w:val="24"/>
          <w:szCs w:val="24"/>
          <w:lang w:val="en-US"/>
        </w:rPr>
        <w:t xml:space="preserve"> </w:t>
      </w:r>
      <w:r w:rsidR="00D23DE1">
        <w:rPr>
          <w:sz w:val="24"/>
          <w:szCs w:val="24"/>
          <w:lang w:val="en-US"/>
        </w:rPr>
        <w:t xml:space="preserve">that establishes that the </w:t>
      </w:r>
      <w:r>
        <w:rPr>
          <w:sz w:val="24"/>
          <w:szCs w:val="24"/>
          <w:lang w:val="en-US"/>
        </w:rPr>
        <w:t>use</w:t>
      </w:r>
      <w:r w:rsidR="00D23DE1">
        <w:rPr>
          <w:sz w:val="24"/>
          <w:szCs w:val="24"/>
          <w:lang w:val="en-US"/>
        </w:rPr>
        <w:t xml:space="preserve"> in line with the general restriction</w:t>
      </w:r>
      <w:r>
        <w:rPr>
          <w:sz w:val="24"/>
          <w:szCs w:val="24"/>
          <w:lang w:val="en-US"/>
        </w:rPr>
        <w:t xml:space="preserve"> would</w:t>
      </w:r>
      <w:r w:rsidR="00E3521C">
        <w:rPr>
          <w:sz w:val="24"/>
          <w:szCs w:val="24"/>
          <w:lang w:val="en-US"/>
        </w:rPr>
        <w:t>,</w:t>
      </w:r>
      <w:r>
        <w:rPr>
          <w:sz w:val="24"/>
          <w:szCs w:val="24"/>
          <w:lang w:val="en-US"/>
        </w:rPr>
        <w:t xml:space="preserve"> </w:t>
      </w:r>
      <w:r w:rsidR="00D23DE1">
        <w:rPr>
          <w:sz w:val="24"/>
          <w:szCs w:val="24"/>
          <w:lang w:val="en-US"/>
        </w:rPr>
        <w:t xml:space="preserve">for certain </w:t>
      </w:r>
      <w:r w:rsidR="00D23DE1">
        <w:rPr>
          <w:sz w:val="24"/>
          <w:szCs w:val="24"/>
          <w:lang w:val="en-US"/>
        </w:rPr>
        <w:lastRenderedPageBreak/>
        <w:t>equipment</w:t>
      </w:r>
      <w:r w:rsidR="00E3521C">
        <w:rPr>
          <w:sz w:val="24"/>
          <w:szCs w:val="24"/>
          <w:lang w:val="en-US"/>
        </w:rPr>
        <w:t>,</w:t>
      </w:r>
      <w:r w:rsidR="00D23DE1">
        <w:rPr>
          <w:sz w:val="24"/>
          <w:szCs w:val="24"/>
          <w:lang w:val="en-US"/>
        </w:rPr>
        <w:t xml:space="preserve"> </w:t>
      </w:r>
      <w:r>
        <w:rPr>
          <w:sz w:val="24"/>
          <w:szCs w:val="24"/>
          <w:lang w:val="en-US"/>
        </w:rPr>
        <w:t>entail disproportionate costs (</w:t>
      </w:r>
      <w:r w:rsidR="009C537B">
        <w:rPr>
          <w:sz w:val="24"/>
          <w:szCs w:val="24"/>
          <w:lang w:val="en-US"/>
        </w:rPr>
        <w:t xml:space="preserve">note, </w:t>
      </w:r>
      <w:r w:rsidR="00D23DE1">
        <w:rPr>
          <w:sz w:val="24"/>
          <w:szCs w:val="24"/>
          <w:lang w:val="en-US"/>
        </w:rPr>
        <w:t xml:space="preserve">the criteria related to </w:t>
      </w:r>
      <w:r w:rsidR="009C537B">
        <w:rPr>
          <w:sz w:val="24"/>
          <w:szCs w:val="24"/>
          <w:lang w:val="en-US"/>
        </w:rPr>
        <w:t>‘</w:t>
      </w:r>
      <w:r>
        <w:rPr>
          <w:sz w:val="24"/>
          <w:szCs w:val="24"/>
          <w:lang w:val="en-US"/>
        </w:rPr>
        <w:t>availability of alternatives</w:t>
      </w:r>
      <w:r w:rsidR="009C537B">
        <w:rPr>
          <w:sz w:val="24"/>
          <w:szCs w:val="24"/>
          <w:lang w:val="en-US"/>
        </w:rPr>
        <w:t>’</w:t>
      </w:r>
      <w:r>
        <w:rPr>
          <w:sz w:val="24"/>
          <w:szCs w:val="24"/>
          <w:lang w:val="en-US"/>
        </w:rPr>
        <w:t xml:space="preserve"> is not</w:t>
      </w:r>
      <w:r w:rsidR="00D577B1">
        <w:rPr>
          <w:sz w:val="24"/>
          <w:szCs w:val="24"/>
          <w:lang w:val="en-US"/>
        </w:rPr>
        <w:t xml:space="preserve"> relevant</w:t>
      </w:r>
      <w:r w:rsidR="00D23DE1">
        <w:rPr>
          <w:sz w:val="24"/>
          <w:szCs w:val="24"/>
          <w:lang w:val="en-US"/>
        </w:rPr>
        <w:t xml:space="preserve"> due to the </w:t>
      </w:r>
      <w:r>
        <w:rPr>
          <w:sz w:val="24"/>
          <w:szCs w:val="24"/>
          <w:lang w:val="en-US"/>
        </w:rPr>
        <w:t>derogation</w:t>
      </w:r>
      <w:r w:rsidR="00D577B1">
        <w:rPr>
          <w:sz w:val="24"/>
          <w:szCs w:val="24"/>
          <w:lang w:val="en-US"/>
        </w:rPr>
        <w:t xml:space="preserve"> </w:t>
      </w:r>
      <w:r w:rsidR="006B08FF">
        <w:rPr>
          <w:sz w:val="24"/>
          <w:szCs w:val="24"/>
          <w:lang w:val="en-US"/>
        </w:rPr>
        <w:t xml:space="preserve">mechanism </w:t>
      </w:r>
      <w:r w:rsidR="0061652E">
        <w:rPr>
          <w:sz w:val="24"/>
          <w:szCs w:val="24"/>
          <w:lang w:val="en-US"/>
        </w:rPr>
        <w:t xml:space="preserve">if </w:t>
      </w:r>
      <w:r w:rsidR="006530F5">
        <w:rPr>
          <w:sz w:val="24"/>
          <w:szCs w:val="24"/>
          <w:lang w:val="en-US"/>
        </w:rPr>
        <w:t xml:space="preserve">there </w:t>
      </w:r>
      <w:r w:rsidR="0061652E">
        <w:rPr>
          <w:sz w:val="24"/>
          <w:szCs w:val="24"/>
          <w:lang w:val="en-US"/>
        </w:rPr>
        <w:t xml:space="preserve">is </w:t>
      </w:r>
      <w:r w:rsidR="006530F5">
        <w:rPr>
          <w:sz w:val="24"/>
          <w:szCs w:val="24"/>
          <w:lang w:val="en-US"/>
        </w:rPr>
        <w:t>no bid</w:t>
      </w:r>
      <w:r w:rsidR="009C537B">
        <w:rPr>
          <w:sz w:val="24"/>
          <w:szCs w:val="24"/>
          <w:lang w:val="en-US"/>
        </w:rPr>
        <w:t xml:space="preserve">, see </w:t>
      </w:r>
      <w:r w:rsidR="0061652E">
        <w:rPr>
          <w:sz w:val="24"/>
          <w:szCs w:val="24"/>
          <w:lang w:val="en-US"/>
        </w:rPr>
        <w:t>Q5</w:t>
      </w:r>
      <w:r w:rsidR="00D577B1">
        <w:rPr>
          <w:sz w:val="24"/>
          <w:szCs w:val="24"/>
          <w:lang w:val="en-US"/>
        </w:rPr>
        <w:t>)</w:t>
      </w:r>
      <w:r>
        <w:rPr>
          <w:sz w:val="24"/>
          <w:szCs w:val="24"/>
          <w:lang w:val="en-US"/>
        </w:rPr>
        <w:t xml:space="preserve"> (Art. 11(5)</w:t>
      </w:r>
      <w:r w:rsidR="006B08FF">
        <w:rPr>
          <w:sz w:val="24"/>
          <w:szCs w:val="24"/>
          <w:lang w:val="en-US"/>
        </w:rPr>
        <w:t>)</w:t>
      </w:r>
      <w:r>
        <w:rPr>
          <w:sz w:val="24"/>
          <w:szCs w:val="24"/>
          <w:lang w:val="en-US"/>
        </w:rPr>
        <w:t xml:space="preserve">. </w:t>
      </w:r>
    </w:p>
    <w:p w14:paraId="10A10640" w14:textId="7B57A025" w:rsidR="000E41D8" w:rsidRPr="00CC3CAD" w:rsidRDefault="00A25E0A" w:rsidP="00C57E50">
      <w:pPr>
        <w:pStyle w:val="ListParagraph"/>
        <w:numPr>
          <w:ilvl w:val="0"/>
          <w:numId w:val="2"/>
        </w:numPr>
        <w:jc w:val="both"/>
        <w:rPr>
          <w:sz w:val="24"/>
          <w:szCs w:val="24"/>
          <w:lang w:val="en-US"/>
        </w:rPr>
      </w:pPr>
      <w:r>
        <w:rPr>
          <w:b/>
          <w:bCs/>
          <w:sz w:val="24"/>
          <w:szCs w:val="24"/>
          <w:lang w:val="en-US"/>
        </w:rPr>
        <w:t>Non-availability of equipment for the specific use proven through</w:t>
      </w:r>
      <w:r w:rsidR="00671ADE">
        <w:rPr>
          <w:b/>
          <w:bCs/>
          <w:sz w:val="24"/>
          <w:szCs w:val="24"/>
          <w:lang w:val="en-US"/>
        </w:rPr>
        <w:t xml:space="preserve"> the </w:t>
      </w:r>
      <w:r w:rsidR="00F00BBA" w:rsidRPr="00CC3CAD">
        <w:rPr>
          <w:b/>
          <w:bCs/>
          <w:sz w:val="24"/>
          <w:szCs w:val="24"/>
          <w:lang w:val="en-US"/>
        </w:rPr>
        <w:t xml:space="preserve">procurement outcome </w:t>
      </w:r>
      <w:r w:rsidR="00000B97" w:rsidRPr="00CC3CAD">
        <w:rPr>
          <w:sz w:val="24"/>
          <w:szCs w:val="24"/>
          <w:lang w:val="en-US"/>
        </w:rPr>
        <w:t>(Art 13 (11) and (12</w:t>
      </w:r>
      <w:r w:rsidR="00B21DF5" w:rsidRPr="00CC3CAD">
        <w:rPr>
          <w:sz w:val="24"/>
          <w:szCs w:val="24"/>
          <w:lang w:val="en-US"/>
        </w:rPr>
        <w:t>)</w:t>
      </w:r>
      <w:r w:rsidR="00E32D65">
        <w:rPr>
          <w:sz w:val="24"/>
          <w:szCs w:val="24"/>
          <w:lang w:val="en-US"/>
        </w:rPr>
        <w:t>)</w:t>
      </w:r>
      <w:r w:rsidR="00B21DF5" w:rsidRPr="00CC3CAD">
        <w:rPr>
          <w:sz w:val="24"/>
          <w:szCs w:val="24"/>
          <w:lang w:val="en-US"/>
        </w:rPr>
        <w:t>,</w:t>
      </w:r>
      <w:r w:rsidR="000E41D8" w:rsidRPr="00CC3CAD">
        <w:rPr>
          <w:sz w:val="24"/>
          <w:szCs w:val="24"/>
          <w:lang w:val="en-US"/>
        </w:rPr>
        <w:t xml:space="preserve"> see Q</w:t>
      </w:r>
      <w:r w:rsidR="00F00BBA" w:rsidRPr="00CC3CAD">
        <w:rPr>
          <w:sz w:val="24"/>
          <w:szCs w:val="24"/>
          <w:lang w:val="en-US"/>
        </w:rPr>
        <w:t>5</w:t>
      </w:r>
      <w:r w:rsidR="00671ADE">
        <w:rPr>
          <w:sz w:val="24"/>
          <w:szCs w:val="24"/>
          <w:lang w:val="en-US"/>
        </w:rPr>
        <w:t>.</w:t>
      </w:r>
    </w:p>
    <w:p w14:paraId="715EE2DE" w14:textId="65C84BF8" w:rsidR="00C30EAD" w:rsidRDefault="00D75861" w:rsidP="00C57E50">
      <w:pPr>
        <w:jc w:val="both"/>
        <w:rPr>
          <w:sz w:val="24"/>
          <w:szCs w:val="24"/>
          <w:lang w:val="en-US"/>
        </w:rPr>
      </w:pPr>
      <w:r w:rsidRPr="00CC3CAD">
        <w:rPr>
          <w:sz w:val="24"/>
          <w:szCs w:val="24"/>
          <w:lang w:val="en-US"/>
        </w:rPr>
        <w:t>Documents relating to the use of th</w:t>
      </w:r>
      <w:r w:rsidR="003E7E91" w:rsidRPr="00CC3CAD">
        <w:rPr>
          <w:sz w:val="24"/>
          <w:szCs w:val="24"/>
          <w:lang w:val="en-US"/>
        </w:rPr>
        <w:t>ese derogations (except the</w:t>
      </w:r>
      <w:r w:rsidRPr="00CC3CAD">
        <w:rPr>
          <w:sz w:val="24"/>
          <w:szCs w:val="24"/>
          <w:lang w:val="en-US"/>
        </w:rPr>
        <w:t xml:space="preserve"> </w:t>
      </w:r>
      <w:r w:rsidR="003E7E91" w:rsidRPr="00CC3CAD">
        <w:rPr>
          <w:sz w:val="24"/>
          <w:szCs w:val="24"/>
          <w:lang w:val="en-US"/>
        </w:rPr>
        <w:t>on</w:t>
      </w:r>
      <w:r w:rsidR="00A25E0A">
        <w:rPr>
          <w:sz w:val="24"/>
          <w:szCs w:val="24"/>
          <w:lang w:val="en-US"/>
        </w:rPr>
        <w:t>e on</w:t>
      </w:r>
      <w:r w:rsidR="003E7E91" w:rsidRPr="00CC3CAD">
        <w:rPr>
          <w:sz w:val="24"/>
          <w:szCs w:val="24"/>
          <w:lang w:val="en-US"/>
        </w:rPr>
        <w:t xml:space="preserve"> spare parts </w:t>
      </w:r>
      <w:r w:rsidR="00A25E0A">
        <w:rPr>
          <w:sz w:val="24"/>
          <w:szCs w:val="24"/>
          <w:lang w:val="en-US"/>
        </w:rPr>
        <w:t>(D</w:t>
      </w:r>
      <w:r w:rsidR="003E7E91" w:rsidRPr="00CC3CAD">
        <w:rPr>
          <w:sz w:val="24"/>
          <w:szCs w:val="24"/>
          <w:lang w:val="en-US"/>
        </w:rPr>
        <w:t>)</w:t>
      </w:r>
      <w:r w:rsidR="00A25E0A">
        <w:rPr>
          <w:sz w:val="24"/>
          <w:szCs w:val="24"/>
          <w:lang w:val="en-US"/>
        </w:rPr>
        <w:t>)</w:t>
      </w:r>
      <w:r w:rsidR="003E7E91" w:rsidRPr="00CC3CAD">
        <w:rPr>
          <w:sz w:val="24"/>
          <w:szCs w:val="24"/>
          <w:lang w:val="en-US"/>
        </w:rPr>
        <w:t xml:space="preserve"> </w:t>
      </w:r>
      <w:r w:rsidRPr="00CC3CAD">
        <w:rPr>
          <w:sz w:val="24"/>
          <w:szCs w:val="24"/>
          <w:lang w:val="en-US"/>
        </w:rPr>
        <w:t xml:space="preserve">are to be kept for five years and submitted, upon request, to the </w:t>
      </w:r>
      <w:r w:rsidR="00410E60">
        <w:rPr>
          <w:sz w:val="24"/>
          <w:szCs w:val="24"/>
          <w:lang w:val="en-US"/>
        </w:rPr>
        <w:t>C</w:t>
      </w:r>
      <w:r w:rsidRPr="00CC3CAD">
        <w:rPr>
          <w:sz w:val="24"/>
          <w:szCs w:val="24"/>
          <w:lang w:val="en-US"/>
        </w:rPr>
        <w:t xml:space="preserve">ompetent </w:t>
      </w:r>
      <w:r w:rsidR="00410E60">
        <w:rPr>
          <w:sz w:val="24"/>
          <w:szCs w:val="24"/>
          <w:lang w:val="en-US"/>
        </w:rPr>
        <w:t>A</w:t>
      </w:r>
      <w:r w:rsidR="00410E60" w:rsidRPr="00CC3CAD">
        <w:rPr>
          <w:sz w:val="24"/>
          <w:szCs w:val="24"/>
          <w:lang w:val="en-US"/>
        </w:rPr>
        <w:t xml:space="preserve">uthority </w:t>
      </w:r>
      <w:r w:rsidR="003E7E91" w:rsidRPr="00CC3CAD">
        <w:rPr>
          <w:sz w:val="24"/>
          <w:szCs w:val="24"/>
          <w:lang w:val="en-US"/>
        </w:rPr>
        <w:t>or to the Commission</w:t>
      </w:r>
      <w:r w:rsidRPr="00CC3CAD">
        <w:rPr>
          <w:sz w:val="24"/>
          <w:szCs w:val="24"/>
          <w:lang w:val="en-US"/>
        </w:rPr>
        <w:t>.</w:t>
      </w:r>
    </w:p>
    <w:p w14:paraId="1CC0892F" w14:textId="77777777" w:rsidR="000A6CB4" w:rsidRDefault="00F32380" w:rsidP="000A6CB4">
      <w:pPr>
        <w:jc w:val="both"/>
        <w:rPr>
          <w:sz w:val="24"/>
          <w:szCs w:val="24"/>
          <w:lang w:val="en-US"/>
        </w:rPr>
      </w:pPr>
      <w:r>
        <w:rPr>
          <w:sz w:val="24"/>
          <w:szCs w:val="24"/>
          <w:lang w:val="en-US"/>
        </w:rPr>
        <w:t xml:space="preserve">Also, the operator must notify </w:t>
      </w:r>
      <w:r w:rsidR="000B555B">
        <w:rPr>
          <w:sz w:val="24"/>
          <w:szCs w:val="24"/>
          <w:lang w:val="en-US"/>
        </w:rPr>
        <w:t>t</w:t>
      </w:r>
      <w:r>
        <w:rPr>
          <w:sz w:val="24"/>
          <w:szCs w:val="24"/>
          <w:lang w:val="en-US"/>
        </w:rPr>
        <w:t xml:space="preserve">he </w:t>
      </w:r>
      <w:r w:rsidR="000B555B">
        <w:rPr>
          <w:sz w:val="24"/>
          <w:szCs w:val="24"/>
          <w:lang w:val="en-US"/>
        </w:rPr>
        <w:t xml:space="preserve">Competent Authorities </w:t>
      </w:r>
      <w:r>
        <w:rPr>
          <w:sz w:val="24"/>
          <w:szCs w:val="24"/>
          <w:lang w:val="en-US"/>
        </w:rPr>
        <w:t>if the</w:t>
      </w:r>
      <w:r w:rsidR="003340DA">
        <w:rPr>
          <w:sz w:val="24"/>
          <w:szCs w:val="24"/>
          <w:lang w:val="en-US"/>
        </w:rPr>
        <w:t>y use the</w:t>
      </w:r>
      <w:r>
        <w:rPr>
          <w:sz w:val="24"/>
          <w:szCs w:val="24"/>
          <w:lang w:val="en-US"/>
        </w:rPr>
        <w:t xml:space="preserve"> derogations in </w:t>
      </w:r>
      <w:r w:rsidR="00192D5D">
        <w:rPr>
          <w:sz w:val="24"/>
          <w:szCs w:val="24"/>
          <w:lang w:val="en-US"/>
        </w:rPr>
        <w:t xml:space="preserve">B, C and </w:t>
      </w:r>
      <w:r>
        <w:rPr>
          <w:sz w:val="24"/>
          <w:szCs w:val="24"/>
          <w:lang w:val="en-US"/>
        </w:rPr>
        <w:t>G</w:t>
      </w:r>
      <w:r w:rsidR="00192D5D">
        <w:rPr>
          <w:sz w:val="24"/>
          <w:szCs w:val="24"/>
          <w:lang w:val="en-US"/>
        </w:rPr>
        <w:t xml:space="preserve">. </w:t>
      </w:r>
      <w:r w:rsidR="00B25115">
        <w:rPr>
          <w:sz w:val="24"/>
          <w:szCs w:val="24"/>
          <w:lang w:val="en-US"/>
        </w:rPr>
        <w:t xml:space="preserve">Such a notification should, as best practice, be done after the tender procedure has established that a derogation can be used and the decision has been made by the operator to use the derogation, but at the latest when the putting into operation takes place. </w:t>
      </w:r>
      <w:r w:rsidR="00B25115" w:rsidRPr="00E32D65">
        <w:rPr>
          <w:sz w:val="24"/>
          <w:szCs w:val="24"/>
          <w:lang w:val="en-US"/>
        </w:rPr>
        <w:t>An early notification may be in the interest of the operator (to avoid high costs at a later stage), in case the Competent Authority should object to the use of the derogation in a particular case.</w:t>
      </w:r>
    </w:p>
    <w:p w14:paraId="52BADCE3" w14:textId="77777777" w:rsidR="000A6CB4" w:rsidRDefault="000A6CB4" w:rsidP="000A6CB4">
      <w:pPr>
        <w:jc w:val="both"/>
        <w:rPr>
          <w:sz w:val="24"/>
          <w:szCs w:val="24"/>
          <w:lang w:val="en-US"/>
        </w:rPr>
      </w:pPr>
    </w:p>
    <w:p w14:paraId="4831CAA3" w14:textId="7B715306" w:rsidR="003E7E91" w:rsidRPr="00CC3CAD" w:rsidRDefault="00296A52" w:rsidP="000A6CB4">
      <w:pPr>
        <w:jc w:val="both"/>
        <w:rPr>
          <w:sz w:val="24"/>
          <w:szCs w:val="24"/>
          <w:lang w:val="en-US"/>
        </w:rPr>
      </w:pPr>
      <w:r w:rsidRPr="00CC3CAD">
        <w:rPr>
          <w:b/>
          <w:bCs/>
          <w:sz w:val="24"/>
          <w:szCs w:val="24"/>
          <w:lang w:val="en-US"/>
        </w:rPr>
        <w:t>Q</w:t>
      </w:r>
      <w:r w:rsidR="00F00BBA" w:rsidRPr="00CC3CAD">
        <w:rPr>
          <w:b/>
          <w:bCs/>
          <w:sz w:val="24"/>
          <w:szCs w:val="24"/>
          <w:lang w:val="en-US"/>
        </w:rPr>
        <w:t>5</w:t>
      </w:r>
      <w:r w:rsidRPr="00CC3CAD">
        <w:rPr>
          <w:b/>
          <w:bCs/>
          <w:sz w:val="24"/>
          <w:szCs w:val="24"/>
          <w:lang w:val="en-US"/>
        </w:rPr>
        <w:t>:</w:t>
      </w:r>
      <w:r w:rsidR="003E7E91" w:rsidRPr="00CC3CAD">
        <w:rPr>
          <w:b/>
          <w:bCs/>
          <w:sz w:val="24"/>
          <w:szCs w:val="24"/>
          <w:lang w:val="en-US"/>
        </w:rPr>
        <w:t xml:space="preserve"> </w:t>
      </w:r>
      <w:r w:rsidR="00D577B1">
        <w:rPr>
          <w:b/>
          <w:bCs/>
          <w:sz w:val="24"/>
          <w:szCs w:val="24"/>
          <w:lang w:val="en-US"/>
        </w:rPr>
        <w:t xml:space="preserve">How does the </w:t>
      </w:r>
      <w:r w:rsidR="00482018">
        <w:rPr>
          <w:b/>
          <w:bCs/>
          <w:sz w:val="24"/>
          <w:szCs w:val="24"/>
          <w:lang w:val="en-US"/>
        </w:rPr>
        <w:t xml:space="preserve">link to the procurement process in the </w:t>
      </w:r>
      <w:r w:rsidR="00A25E0A">
        <w:rPr>
          <w:b/>
          <w:bCs/>
          <w:sz w:val="24"/>
          <w:szCs w:val="24"/>
          <w:lang w:val="en-US"/>
        </w:rPr>
        <w:t xml:space="preserve">exemption </w:t>
      </w:r>
      <w:r w:rsidR="00482018">
        <w:rPr>
          <w:b/>
          <w:bCs/>
          <w:sz w:val="24"/>
          <w:szCs w:val="24"/>
          <w:lang w:val="en-US"/>
        </w:rPr>
        <w:t xml:space="preserve">related to </w:t>
      </w:r>
      <w:r w:rsidR="00A25E0A">
        <w:rPr>
          <w:b/>
          <w:bCs/>
          <w:sz w:val="24"/>
          <w:szCs w:val="24"/>
          <w:lang w:val="en-US"/>
        </w:rPr>
        <w:t>non-availability of equipment</w:t>
      </w:r>
      <w:r w:rsidR="00D577B1">
        <w:rPr>
          <w:b/>
          <w:bCs/>
          <w:sz w:val="24"/>
          <w:szCs w:val="24"/>
          <w:lang w:val="en-US"/>
        </w:rPr>
        <w:t xml:space="preserve"> </w:t>
      </w:r>
      <w:r w:rsidR="00482018">
        <w:rPr>
          <w:b/>
          <w:bCs/>
          <w:sz w:val="24"/>
          <w:szCs w:val="24"/>
          <w:lang w:val="en-US"/>
        </w:rPr>
        <w:t xml:space="preserve">or </w:t>
      </w:r>
      <w:r w:rsidR="007B45F4">
        <w:rPr>
          <w:b/>
          <w:bCs/>
          <w:sz w:val="24"/>
          <w:szCs w:val="24"/>
          <w:lang w:val="en-US"/>
        </w:rPr>
        <w:t>low competition</w:t>
      </w:r>
      <w:r w:rsidR="00482018">
        <w:rPr>
          <w:b/>
          <w:bCs/>
          <w:sz w:val="24"/>
          <w:szCs w:val="24"/>
          <w:lang w:val="en-US"/>
        </w:rPr>
        <w:t xml:space="preserve"> work</w:t>
      </w:r>
      <w:r w:rsidR="00D577B1">
        <w:rPr>
          <w:b/>
          <w:bCs/>
          <w:sz w:val="24"/>
          <w:szCs w:val="24"/>
          <w:lang w:val="en-US"/>
        </w:rPr>
        <w:t>?</w:t>
      </w:r>
      <w:r w:rsidRPr="00CC3CAD">
        <w:rPr>
          <w:sz w:val="24"/>
          <w:szCs w:val="24"/>
          <w:lang w:val="en-US"/>
        </w:rPr>
        <w:t xml:space="preserve"> </w:t>
      </w:r>
    </w:p>
    <w:p w14:paraId="5BE29E7A" w14:textId="608B458F" w:rsidR="00D23DE1" w:rsidRDefault="00D577B1" w:rsidP="00C57E50">
      <w:pPr>
        <w:jc w:val="both"/>
        <w:rPr>
          <w:sz w:val="24"/>
          <w:szCs w:val="24"/>
          <w:lang w:val="en-US"/>
        </w:rPr>
      </w:pPr>
      <w:r>
        <w:rPr>
          <w:sz w:val="24"/>
          <w:szCs w:val="24"/>
          <w:lang w:val="en-US"/>
        </w:rPr>
        <w:t>T</w:t>
      </w:r>
      <w:r w:rsidR="00FF599D" w:rsidRPr="00CC3CAD">
        <w:rPr>
          <w:sz w:val="24"/>
          <w:szCs w:val="24"/>
          <w:lang w:val="en-US"/>
        </w:rPr>
        <w:t xml:space="preserve">o </w:t>
      </w:r>
      <w:r>
        <w:rPr>
          <w:sz w:val="24"/>
          <w:szCs w:val="24"/>
          <w:lang w:val="en-US"/>
        </w:rPr>
        <w:t xml:space="preserve">ensure </w:t>
      </w:r>
      <w:r w:rsidR="00482018">
        <w:rPr>
          <w:sz w:val="24"/>
          <w:szCs w:val="24"/>
          <w:lang w:val="en-US"/>
        </w:rPr>
        <w:t xml:space="preserve">sufficient </w:t>
      </w:r>
      <w:r w:rsidR="00B4162D" w:rsidRPr="00CC3CAD">
        <w:rPr>
          <w:sz w:val="24"/>
          <w:szCs w:val="24"/>
          <w:lang w:val="en-US"/>
        </w:rPr>
        <w:t>availability of switchgear</w:t>
      </w:r>
      <w:r>
        <w:rPr>
          <w:sz w:val="24"/>
          <w:szCs w:val="24"/>
          <w:lang w:val="en-US"/>
        </w:rPr>
        <w:t xml:space="preserve"> </w:t>
      </w:r>
      <w:r w:rsidR="00C374A2" w:rsidRPr="006B08FF">
        <w:rPr>
          <w:b/>
          <w:bCs/>
          <w:sz w:val="24"/>
          <w:szCs w:val="24"/>
          <w:lang w:val="en-US"/>
        </w:rPr>
        <w:t>for the specific purpose and location where it is to be used</w:t>
      </w:r>
      <w:r w:rsidR="00C374A2">
        <w:rPr>
          <w:sz w:val="24"/>
          <w:szCs w:val="24"/>
          <w:lang w:val="en-US"/>
        </w:rPr>
        <w:t xml:space="preserve">, </w:t>
      </w:r>
      <w:r>
        <w:rPr>
          <w:sz w:val="24"/>
          <w:szCs w:val="24"/>
          <w:lang w:val="en-US"/>
        </w:rPr>
        <w:t xml:space="preserve">and to prevent </w:t>
      </w:r>
      <w:r w:rsidR="00D23DE1">
        <w:rPr>
          <w:sz w:val="24"/>
          <w:szCs w:val="24"/>
          <w:lang w:val="en-US"/>
        </w:rPr>
        <w:t>abnormal</w:t>
      </w:r>
      <w:r w:rsidR="00806933">
        <w:rPr>
          <w:sz w:val="24"/>
          <w:szCs w:val="24"/>
          <w:lang w:val="en-US"/>
        </w:rPr>
        <w:t>ly</w:t>
      </w:r>
      <w:r w:rsidR="00D23DE1">
        <w:rPr>
          <w:sz w:val="24"/>
          <w:szCs w:val="24"/>
          <w:lang w:val="en-US"/>
        </w:rPr>
        <w:t xml:space="preserve"> </w:t>
      </w:r>
      <w:r>
        <w:rPr>
          <w:sz w:val="24"/>
          <w:szCs w:val="24"/>
          <w:lang w:val="en-US"/>
        </w:rPr>
        <w:t xml:space="preserve">high prices due to </w:t>
      </w:r>
      <w:r w:rsidR="00B4162D" w:rsidRPr="00CC3CAD">
        <w:rPr>
          <w:sz w:val="24"/>
          <w:szCs w:val="24"/>
          <w:lang w:val="en-US"/>
        </w:rPr>
        <w:t xml:space="preserve">low competition </w:t>
      </w:r>
      <w:r w:rsidR="00806933">
        <w:rPr>
          <w:sz w:val="24"/>
          <w:szCs w:val="24"/>
          <w:lang w:val="en-US"/>
        </w:rPr>
        <w:t>o</w:t>
      </w:r>
      <w:r w:rsidR="00B4162D" w:rsidRPr="00CC3CAD">
        <w:rPr>
          <w:sz w:val="24"/>
          <w:szCs w:val="24"/>
          <w:lang w:val="en-US"/>
        </w:rPr>
        <w:t>n the market</w:t>
      </w:r>
      <w:r>
        <w:rPr>
          <w:sz w:val="24"/>
          <w:szCs w:val="24"/>
          <w:lang w:val="en-US"/>
        </w:rPr>
        <w:t>, the general restrictions</w:t>
      </w:r>
      <w:r w:rsidR="00C22B00">
        <w:rPr>
          <w:sz w:val="24"/>
          <w:szCs w:val="24"/>
          <w:lang w:val="en-US"/>
        </w:rPr>
        <w:t xml:space="preserve"> specified in Article 13(9)</w:t>
      </w:r>
      <w:r>
        <w:rPr>
          <w:sz w:val="24"/>
          <w:szCs w:val="24"/>
          <w:lang w:val="en-US"/>
        </w:rPr>
        <w:t xml:space="preserve"> are subject to</w:t>
      </w:r>
      <w:r w:rsidR="00C374A2">
        <w:rPr>
          <w:sz w:val="24"/>
          <w:szCs w:val="24"/>
          <w:lang w:val="en-US"/>
        </w:rPr>
        <w:t xml:space="preserve"> derogations</w:t>
      </w:r>
      <w:r w:rsidR="00D23DE1">
        <w:rPr>
          <w:sz w:val="24"/>
          <w:szCs w:val="24"/>
          <w:lang w:val="en-US"/>
        </w:rPr>
        <w:t xml:space="preserve"> that are linked to the outcome of the procurement.</w:t>
      </w:r>
    </w:p>
    <w:p w14:paraId="328A854C" w14:textId="77777777" w:rsidR="000A7378" w:rsidRPr="000A7378" w:rsidRDefault="000A7378" w:rsidP="000A7378">
      <w:pPr>
        <w:jc w:val="both"/>
        <w:rPr>
          <w:sz w:val="24"/>
          <w:szCs w:val="24"/>
          <w:lang w:val="en-US"/>
        </w:rPr>
      </w:pPr>
      <w:r w:rsidRPr="000A7378">
        <w:rPr>
          <w:sz w:val="24"/>
          <w:szCs w:val="24"/>
          <w:lang w:val="en-US"/>
        </w:rPr>
        <w:t xml:space="preserve">The general restrictions do not apply if the operator demonstrates during the </w:t>
      </w:r>
      <w:r w:rsidRPr="000A7378">
        <w:rPr>
          <w:b/>
          <w:bCs/>
          <w:sz w:val="24"/>
          <w:szCs w:val="24"/>
          <w:lang w:val="en-US"/>
        </w:rPr>
        <w:t>switchgear procurement process</w:t>
      </w:r>
      <w:r w:rsidRPr="000A7378">
        <w:rPr>
          <w:sz w:val="24"/>
          <w:szCs w:val="24"/>
          <w:lang w:val="en-US"/>
        </w:rPr>
        <w:t xml:space="preserve"> that: </w:t>
      </w:r>
    </w:p>
    <w:p w14:paraId="072894D2" w14:textId="77777777" w:rsidR="000A7378" w:rsidRPr="000A7378" w:rsidRDefault="000A7378" w:rsidP="000A7378">
      <w:pPr>
        <w:numPr>
          <w:ilvl w:val="0"/>
          <w:numId w:val="27"/>
        </w:numPr>
        <w:jc w:val="both"/>
        <w:rPr>
          <w:sz w:val="24"/>
          <w:szCs w:val="24"/>
          <w:lang w:val="en-US"/>
        </w:rPr>
      </w:pPr>
      <w:r w:rsidRPr="000A7378">
        <w:rPr>
          <w:sz w:val="24"/>
          <w:szCs w:val="24"/>
          <w:lang w:val="en-US"/>
        </w:rPr>
        <w:t xml:space="preserve">switchgear compliant with the general restrictions is not available after the relevant prohibition starting date, i.e. if </w:t>
      </w:r>
      <w:r w:rsidRPr="000A7378">
        <w:rPr>
          <w:b/>
          <w:bCs/>
          <w:sz w:val="24"/>
          <w:szCs w:val="24"/>
          <w:lang w:val="en-US"/>
        </w:rPr>
        <w:t>no bid is received</w:t>
      </w:r>
      <w:r w:rsidRPr="000A7378">
        <w:rPr>
          <w:sz w:val="24"/>
          <w:szCs w:val="24"/>
          <w:lang w:val="en-US"/>
        </w:rPr>
        <w:t xml:space="preserve">, or, if (until two years after the starting date) </w:t>
      </w:r>
      <w:r w:rsidRPr="000A7378">
        <w:rPr>
          <w:b/>
          <w:bCs/>
          <w:sz w:val="24"/>
          <w:szCs w:val="24"/>
          <w:lang w:val="en-US"/>
        </w:rPr>
        <w:t>only one bid or bids from only one manufacturer</w:t>
      </w:r>
      <w:r w:rsidRPr="000A7378">
        <w:rPr>
          <w:sz w:val="24"/>
          <w:szCs w:val="24"/>
          <w:lang w:val="en-US"/>
        </w:rPr>
        <w:t xml:space="preserve"> with compliant equipment were received. If one of these conditions is met, </w:t>
      </w:r>
      <w:r w:rsidRPr="000A7378">
        <w:rPr>
          <w:b/>
          <w:bCs/>
          <w:sz w:val="24"/>
          <w:szCs w:val="24"/>
          <w:lang w:val="en-US"/>
        </w:rPr>
        <w:t xml:space="preserve">switchgear using an insultation or breaking medium with a GWP lower than 1000 is allowed, </w:t>
      </w:r>
      <w:r w:rsidRPr="000A7378">
        <w:rPr>
          <w:sz w:val="24"/>
          <w:szCs w:val="24"/>
          <w:lang w:val="en-US"/>
        </w:rPr>
        <w:t xml:space="preserve">e.g. </w:t>
      </w:r>
      <w:proofErr w:type="spellStart"/>
      <w:r w:rsidRPr="000A7378">
        <w:rPr>
          <w:sz w:val="24"/>
          <w:szCs w:val="24"/>
          <w:lang w:val="en-US"/>
        </w:rPr>
        <w:t>fluoronitrile</w:t>
      </w:r>
      <w:proofErr w:type="spellEnd"/>
      <w:r w:rsidRPr="000A7378">
        <w:rPr>
          <w:sz w:val="24"/>
          <w:szCs w:val="24"/>
          <w:lang w:val="en-US"/>
        </w:rPr>
        <w:t xml:space="preserve"> (C4F7</w:t>
      </w:r>
      <w:proofErr w:type="gramStart"/>
      <w:r w:rsidRPr="000A7378">
        <w:rPr>
          <w:sz w:val="24"/>
          <w:szCs w:val="24"/>
          <w:lang w:val="en-US"/>
        </w:rPr>
        <w:t>N)  mixtures</w:t>
      </w:r>
      <w:proofErr w:type="gramEnd"/>
      <w:r w:rsidRPr="000A7378">
        <w:rPr>
          <w:b/>
          <w:bCs/>
          <w:sz w:val="24"/>
          <w:szCs w:val="24"/>
          <w:lang w:val="en-US"/>
        </w:rPr>
        <w:t xml:space="preserve"> </w:t>
      </w:r>
      <w:r w:rsidRPr="000A7378">
        <w:rPr>
          <w:sz w:val="24"/>
          <w:szCs w:val="24"/>
          <w:lang w:val="en-US"/>
        </w:rPr>
        <w:t>(Art. 13(11)).</w:t>
      </w:r>
    </w:p>
    <w:p w14:paraId="3AE1F875" w14:textId="77777777" w:rsidR="000A7378" w:rsidRPr="000A7378" w:rsidRDefault="000A7378" w:rsidP="000A7378">
      <w:pPr>
        <w:numPr>
          <w:ilvl w:val="0"/>
          <w:numId w:val="27"/>
        </w:numPr>
        <w:jc w:val="both"/>
        <w:rPr>
          <w:sz w:val="24"/>
          <w:szCs w:val="24"/>
          <w:lang w:val="en-US"/>
        </w:rPr>
      </w:pPr>
      <w:r w:rsidRPr="000A7378">
        <w:rPr>
          <w:sz w:val="24"/>
          <w:szCs w:val="24"/>
          <w:lang w:val="en-US"/>
        </w:rPr>
        <w:t xml:space="preserve">If the </w:t>
      </w:r>
      <w:r w:rsidRPr="000A7378">
        <w:rPr>
          <w:b/>
          <w:bCs/>
          <w:sz w:val="24"/>
          <w:szCs w:val="24"/>
          <w:lang w:val="en-US"/>
        </w:rPr>
        <w:t>lack of bids</w:t>
      </w:r>
      <w:r w:rsidRPr="000A7378">
        <w:rPr>
          <w:sz w:val="24"/>
          <w:szCs w:val="24"/>
          <w:lang w:val="en-US"/>
        </w:rPr>
        <w:t xml:space="preserve"> demonstrates that such technology can also not be obtained for the specific use and equipment, then </w:t>
      </w:r>
      <w:r w:rsidRPr="000A7378">
        <w:rPr>
          <w:b/>
          <w:bCs/>
          <w:sz w:val="24"/>
          <w:szCs w:val="24"/>
          <w:lang w:val="en-US"/>
        </w:rPr>
        <w:t>any technology can be used, including SF6</w:t>
      </w:r>
      <w:r w:rsidRPr="000A7378">
        <w:rPr>
          <w:sz w:val="24"/>
          <w:szCs w:val="24"/>
          <w:lang w:val="en-US"/>
        </w:rPr>
        <w:t xml:space="preserve"> (Art. 13(12)). </w:t>
      </w:r>
    </w:p>
    <w:p w14:paraId="0A0574E0" w14:textId="02148CBE" w:rsidR="000A7378" w:rsidRPr="000A7378" w:rsidRDefault="000A7378" w:rsidP="000A7378">
      <w:pPr>
        <w:jc w:val="both"/>
        <w:rPr>
          <w:sz w:val="24"/>
          <w:szCs w:val="24"/>
          <w:lang w:val="en-US"/>
        </w:rPr>
      </w:pPr>
      <w:r w:rsidRPr="000A7378">
        <w:rPr>
          <w:sz w:val="24"/>
          <w:szCs w:val="24"/>
          <w:lang w:val="en-US"/>
        </w:rPr>
        <w:t>The derogation linked to the case of no bids received during the procurement processes will remain relevant as long as availability of switchgear meeting all the restrictions for all applications in the EU has not been reached.</w:t>
      </w:r>
    </w:p>
    <w:p w14:paraId="32E1AA10" w14:textId="7617749E" w:rsidR="00192D5D" w:rsidRPr="00192D5D" w:rsidRDefault="00192D5D" w:rsidP="00192D5D">
      <w:pPr>
        <w:jc w:val="both"/>
        <w:rPr>
          <w:sz w:val="24"/>
          <w:szCs w:val="24"/>
          <w:lang w:val="en-US"/>
        </w:rPr>
      </w:pPr>
      <w:r>
        <w:rPr>
          <w:sz w:val="24"/>
          <w:szCs w:val="24"/>
          <w:lang w:val="en-US"/>
        </w:rPr>
        <w:t>T</w:t>
      </w:r>
      <w:r w:rsidRPr="00192D5D">
        <w:rPr>
          <w:sz w:val="24"/>
          <w:szCs w:val="24"/>
          <w:lang w:val="en-US"/>
        </w:rPr>
        <w:t>he operator</w:t>
      </w:r>
      <w:r w:rsidR="00A337D2">
        <w:rPr>
          <w:sz w:val="24"/>
          <w:szCs w:val="24"/>
          <w:lang w:val="en-US"/>
        </w:rPr>
        <w:t>s</w:t>
      </w:r>
      <w:r w:rsidRPr="00192D5D">
        <w:rPr>
          <w:sz w:val="24"/>
          <w:szCs w:val="24"/>
          <w:lang w:val="en-US"/>
        </w:rPr>
        <w:t xml:space="preserve"> must notify </w:t>
      </w:r>
      <w:r w:rsidR="00C374A2">
        <w:rPr>
          <w:sz w:val="24"/>
          <w:szCs w:val="24"/>
          <w:lang w:val="en-US"/>
        </w:rPr>
        <w:t>t</w:t>
      </w:r>
      <w:r w:rsidRPr="00192D5D">
        <w:rPr>
          <w:sz w:val="24"/>
          <w:szCs w:val="24"/>
          <w:lang w:val="en-US"/>
        </w:rPr>
        <w:t>he competent authorities</w:t>
      </w:r>
      <w:r>
        <w:rPr>
          <w:sz w:val="24"/>
          <w:szCs w:val="24"/>
          <w:lang w:val="en-US"/>
        </w:rPr>
        <w:t xml:space="preserve"> </w:t>
      </w:r>
      <w:r w:rsidR="00C374A2">
        <w:rPr>
          <w:sz w:val="24"/>
          <w:szCs w:val="24"/>
          <w:lang w:val="en-US"/>
        </w:rPr>
        <w:t>when</w:t>
      </w:r>
      <w:r>
        <w:rPr>
          <w:sz w:val="24"/>
          <w:szCs w:val="24"/>
          <w:lang w:val="en-US"/>
        </w:rPr>
        <w:t xml:space="preserve"> </w:t>
      </w:r>
      <w:r w:rsidR="00A337D2">
        <w:rPr>
          <w:sz w:val="24"/>
          <w:szCs w:val="24"/>
          <w:lang w:val="en-US"/>
        </w:rPr>
        <w:t xml:space="preserve">they use </w:t>
      </w:r>
      <w:r>
        <w:rPr>
          <w:sz w:val="24"/>
          <w:szCs w:val="24"/>
          <w:lang w:val="en-US"/>
        </w:rPr>
        <w:t xml:space="preserve">this type of derogation and </w:t>
      </w:r>
      <w:r w:rsidR="00A337D2">
        <w:rPr>
          <w:sz w:val="24"/>
          <w:szCs w:val="24"/>
          <w:lang w:val="en-US"/>
        </w:rPr>
        <w:t xml:space="preserve">they must keep </w:t>
      </w:r>
      <w:r>
        <w:rPr>
          <w:sz w:val="24"/>
          <w:szCs w:val="24"/>
          <w:lang w:val="en-US"/>
        </w:rPr>
        <w:t>d</w:t>
      </w:r>
      <w:r w:rsidRPr="00192D5D">
        <w:rPr>
          <w:sz w:val="24"/>
          <w:szCs w:val="24"/>
          <w:lang w:val="en-US"/>
        </w:rPr>
        <w:t>ocuments relating to the use of the derogation</w:t>
      </w:r>
      <w:r>
        <w:rPr>
          <w:sz w:val="24"/>
          <w:szCs w:val="24"/>
          <w:lang w:val="en-US"/>
        </w:rPr>
        <w:t xml:space="preserve"> </w:t>
      </w:r>
      <w:r w:rsidRPr="00192D5D">
        <w:rPr>
          <w:sz w:val="24"/>
          <w:szCs w:val="24"/>
          <w:lang w:val="en-US"/>
        </w:rPr>
        <w:t>for five years and submit</w:t>
      </w:r>
      <w:r w:rsidR="00A337D2">
        <w:rPr>
          <w:sz w:val="24"/>
          <w:szCs w:val="24"/>
          <w:lang w:val="en-US"/>
        </w:rPr>
        <w:t xml:space="preserve"> them</w:t>
      </w:r>
      <w:r w:rsidRPr="00192D5D">
        <w:rPr>
          <w:sz w:val="24"/>
          <w:szCs w:val="24"/>
          <w:lang w:val="en-US"/>
        </w:rPr>
        <w:t>, upon request, to the competent authority or to the Commission.</w:t>
      </w:r>
      <w:r>
        <w:rPr>
          <w:sz w:val="24"/>
          <w:szCs w:val="24"/>
          <w:lang w:val="en-US"/>
        </w:rPr>
        <w:t xml:space="preserve"> </w:t>
      </w:r>
    </w:p>
    <w:p w14:paraId="0ACC9333" w14:textId="062D0D02" w:rsidR="00A868D5" w:rsidRPr="00CC3CAD" w:rsidRDefault="00A868D5" w:rsidP="00C57E50">
      <w:pPr>
        <w:jc w:val="both"/>
        <w:rPr>
          <w:sz w:val="24"/>
          <w:szCs w:val="24"/>
          <w:lang w:val="en-US"/>
        </w:rPr>
      </w:pPr>
      <w:r w:rsidRPr="00CC3CAD">
        <w:rPr>
          <w:sz w:val="24"/>
          <w:szCs w:val="24"/>
          <w:lang w:val="en-US"/>
        </w:rPr>
        <w:lastRenderedPageBreak/>
        <w:t xml:space="preserve">Only one tendering process is needed to demonstrate the absence of alternatives for paragraphs 13(11) and 13(12), i.e. successive tenders </w:t>
      </w:r>
      <w:r w:rsidR="00F4681F">
        <w:rPr>
          <w:sz w:val="24"/>
          <w:szCs w:val="24"/>
          <w:lang w:val="en-US"/>
        </w:rPr>
        <w:t xml:space="preserve">over time </w:t>
      </w:r>
      <w:r w:rsidRPr="00CC3CAD">
        <w:rPr>
          <w:sz w:val="24"/>
          <w:szCs w:val="24"/>
          <w:lang w:val="en-US"/>
        </w:rPr>
        <w:t xml:space="preserve">for the different derogation steps are not needed: The </w:t>
      </w:r>
      <w:r w:rsidR="00D8294B">
        <w:rPr>
          <w:sz w:val="24"/>
          <w:szCs w:val="24"/>
          <w:lang w:val="en-US"/>
        </w:rPr>
        <w:t>lack</w:t>
      </w:r>
      <w:r w:rsidRPr="00CC3CAD">
        <w:rPr>
          <w:sz w:val="24"/>
          <w:szCs w:val="24"/>
          <w:lang w:val="en-US"/>
        </w:rPr>
        <w:t xml:space="preserve"> of </w:t>
      </w:r>
      <w:r w:rsidR="00D8294B">
        <w:rPr>
          <w:sz w:val="24"/>
          <w:szCs w:val="24"/>
          <w:lang w:val="en-US"/>
        </w:rPr>
        <w:t>sufficient</w:t>
      </w:r>
      <w:r w:rsidRPr="00CC3CAD">
        <w:rPr>
          <w:sz w:val="24"/>
          <w:szCs w:val="24"/>
          <w:lang w:val="en-US"/>
        </w:rPr>
        <w:t xml:space="preserve"> bid</w:t>
      </w:r>
      <w:r w:rsidR="00D8294B">
        <w:rPr>
          <w:sz w:val="24"/>
          <w:szCs w:val="24"/>
          <w:lang w:val="en-US"/>
        </w:rPr>
        <w:t xml:space="preserve">s for </w:t>
      </w:r>
      <w:r w:rsidR="006B08FF">
        <w:rPr>
          <w:sz w:val="24"/>
          <w:szCs w:val="24"/>
          <w:lang w:val="en-US"/>
        </w:rPr>
        <w:t>technologies</w:t>
      </w:r>
      <w:r w:rsidR="00D8294B">
        <w:rPr>
          <w:sz w:val="24"/>
          <w:szCs w:val="24"/>
          <w:lang w:val="en-US"/>
        </w:rPr>
        <w:t xml:space="preserve"> fulfilling the general restriction or the GWP&lt;1000</w:t>
      </w:r>
      <w:r w:rsidRPr="00CC3CAD">
        <w:rPr>
          <w:sz w:val="24"/>
          <w:szCs w:val="24"/>
          <w:lang w:val="en-US"/>
        </w:rPr>
        <w:t xml:space="preserve"> as a response to a tender would allow the use of Article 13(12) directly, </w:t>
      </w:r>
      <w:r w:rsidR="00B21DF5" w:rsidRPr="00CC3CAD">
        <w:rPr>
          <w:sz w:val="24"/>
          <w:szCs w:val="24"/>
          <w:lang w:val="en-US"/>
        </w:rPr>
        <w:t>i.e.</w:t>
      </w:r>
      <w:r w:rsidRPr="00CC3CAD">
        <w:rPr>
          <w:sz w:val="24"/>
          <w:szCs w:val="24"/>
          <w:lang w:val="en-US"/>
        </w:rPr>
        <w:t xml:space="preserve"> use of conventional technology with SF6.</w:t>
      </w:r>
    </w:p>
    <w:p w14:paraId="295CE867" w14:textId="0AF7D541" w:rsidR="00A50872" w:rsidRPr="00CC3CAD" w:rsidRDefault="00A50872" w:rsidP="00C57E50">
      <w:pPr>
        <w:jc w:val="both"/>
        <w:rPr>
          <w:sz w:val="24"/>
          <w:szCs w:val="24"/>
          <w:lang w:val="en-US"/>
        </w:rPr>
      </w:pPr>
      <w:r w:rsidRPr="00CC3CAD">
        <w:rPr>
          <w:sz w:val="24"/>
          <w:szCs w:val="24"/>
          <w:lang w:val="en-US"/>
        </w:rPr>
        <w:t xml:space="preserve">Tenders </w:t>
      </w:r>
      <w:r w:rsidR="0057240A" w:rsidRPr="00CC3CAD">
        <w:rPr>
          <w:sz w:val="24"/>
          <w:szCs w:val="24"/>
          <w:lang w:val="en-US"/>
        </w:rPr>
        <w:t>m</w:t>
      </w:r>
      <w:r w:rsidR="00F32380">
        <w:rPr>
          <w:sz w:val="24"/>
          <w:szCs w:val="24"/>
          <w:lang w:val="en-US"/>
        </w:rPr>
        <w:t>ay</w:t>
      </w:r>
      <w:r w:rsidR="0057240A" w:rsidRPr="00CC3CAD">
        <w:rPr>
          <w:sz w:val="24"/>
          <w:szCs w:val="24"/>
          <w:lang w:val="en-US"/>
        </w:rPr>
        <w:t xml:space="preserve"> not set unnecessary technical criteria </w:t>
      </w:r>
      <w:r w:rsidR="00F4681F">
        <w:rPr>
          <w:sz w:val="24"/>
          <w:szCs w:val="24"/>
          <w:lang w:val="en-US"/>
        </w:rPr>
        <w:t xml:space="preserve">with the aim </w:t>
      </w:r>
      <w:r w:rsidR="0057240A" w:rsidRPr="00CC3CAD">
        <w:rPr>
          <w:sz w:val="24"/>
          <w:szCs w:val="24"/>
          <w:lang w:val="en-US"/>
        </w:rPr>
        <w:t xml:space="preserve">to discriminate against restriction-compliant switchgear where this is not technically required for the specific use. </w:t>
      </w:r>
    </w:p>
    <w:p w14:paraId="733C1B9A" w14:textId="7142AD69" w:rsidR="00624673" w:rsidRPr="00CC3CAD" w:rsidRDefault="006B08FF" w:rsidP="00C57E50">
      <w:pPr>
        <w:jc w:val="both"/>
        <w:rPr>
          <w:sz w:val="24"/>
          <w:szCs w:val="24"/>
          <w:lang w:val="en-US"/>
        </w:rPr>
      </w:pPr>
      <w:r w:rsidRPr="00CC3CAD">
        <w:rPr>
          <w:sz w:val="24"/>
          <w:szCs w:val="24"/>
          <w:lang w:val="en-US"/>
        </w:rPr>
        <w:t>Figure 1</w:t>
      </w:r>
      <w:r w:rsidR="00192D5D">
        <w:rPr>
          <w:sz w:val="24"/>
          <w:szCs w:val="24"/>
          <w:lang w:val="en-US"/>
        </w:rPr>
        <w:t xml:space="preserve"> below</w:t>
      </w:r>
      <w:r w:rsidR="0057240A" w:rsidRPr="00CC3CAD">
        <w:rPr>
          <w:sz w:val="24"/>
          <w:szCs w:val="24"/>
          <w:lang w:val="en-US"/>
        </w:rPr>
        <w:t xml:space="preserve"> illustrate</w:t>
      </w:r>
      <w:r w:rsidR="00A868D5" w:rsidRPr="00CC3CAD">
        <w:rPr>
          <w:sz w:val="24"/>
          <w:szCs w:val="24"/>
          <w:lang w:val="en-US"/>
        </w:rPr>
        <w:t>s</w:t>
      </w:r>
      <w:r w:rsidR="0057240A" w:rsidRPr="00CC3CAD">
        <w:rPr>
          <w:sz w:val="24"/>
          <w:szCs w:val="24"/>
          <w:lang w:val="en-US"/>
        </w:rPr>
        <w:t xml:space="preserve"> the</w:t>
      </w:r>
      <w:r w:rsidR="00D8294B">
        <w:rPr>
          <w:sz w:val="24"/>
          <w:szCs w:val="24"/>
          <w:lang w:val="en-US"/>
        </w:rPr>
        <w:t>se</w:t>
      </w:r>
      <w:r w:rsidR="0057240A" w:rsidRPr="00CC3CAD">
        <w:rPr>
          <w:sz w:val="24"/>
          <w:szCs w:val="24"/>
          <w:lang w:val="en-US"/>
        </w:rPr>
        <w:t xml:space="preserve"> </w:t>
      </w:r>
      <w:r w:rsidR="00192D5D">
        <w:rPr>
          <w:sz w:val="24"/>
          <w:szCs w:val="24"/>
          <w:lang w:val="en-US"/>
        </w:rPr>
        <w:t xml:space="preserve">rules, when applied to </w:t>
      </w:r>
      <w:r w:rsidR="005D3895" w:rsidRPr="00CC3CAD">
        <w:rPr>
          <w:sz w:val="24"/>
          <w:szCs w:val="24"/>
          <w:lang w:val="en-US"/>
        </w:rPr>
        <w:t>high voltage switchgear with a rated capacity of 145kV or more</w:t>
      </w:r>
      <w:r w:rsidR="00192D5D">
        <w:rPr>
          <w:sz w:val="24"/>
          <w:szCs w:val="24"/>
          <w:lang w:val="en-US"/>
        </w:rPr>
        <w:t>,</w:t>
      </w:r>
      <w:r w:rsidR="0029665E" w:rsidRPr="00CC3CAD">
        <w:rPr>
          <w:sz w:val="24"/>
          <w:szCs w:val="24"/>
          <w:lang w:val="en-US"/>
        </w:rPr>
        <w:t xml:space="preserve"> for which the general restriction </w:t>
      </w:r>
      <w:r w:rsidR="00192D5D">
        <w:rPr>
          <w:sz w:val="24"/>
          <w:szCs w:val="24"/>
          <w:lang w:val="en-US"/>
        </w:rPr>
        <w:t xml:space="preserve">for putting into operation </w:t>
      </w:r>
      <w:r w:rsidR="0029665E" w:rsidRPr="00CC3CAD">
        <w:rPr>
          <w:sz w:val="24"/>
          <w:szCs w:val="24"/>
          <w:lang w:val="en-US"/>
        </w:rPr>
        <w:t>starts in 2032</w:t>
      </w:r>
      <w:r w:rsidR="0057240A" w:rsidRPr="00CC3CAD">
        <w:rPr>
          <w:sz w:val="24"/>
          <w:szCs w:val="24"/>
          <w:lang w:val="en-US"/>
        </w:rPr>
        <w:t>.</w:t>
      </w:r>
      <w:r w:rsidR="00A50872" w:rsidRPr="00CC3CAD">
        <w:rPr>
          <w:sz w:val="24"/>
          <w:szCs w:val="24"/>
          <w:lang w:val="en-US"/>
        </w:rPr>
        <w:t xml:space="preserve"> </w:t>
      </w:r>
      <w:r w:rsidR="00D8294B" w:rsidRPr="004E3CCD">
        <w:rPr>
          <w:sz w:val="24"/>
          <w:szCs w:val="24"/>
          <w:lang w:val="en-US"/>
        </w:rPr>
        <w:t xml:space="preserve">They </w:t>
      </w:r>
      <w:r w:rsidR="004E3CCD">
        <w:rPr>
          <w:sz w:val="24"/>
          <w:szCs w:val="24"/>
          <w:lang w:val="en-US"/>
        </w:rPr>
        <w:t xml:space="preserve">rules </w:t>
      </w:r>
      <w:r w:rsidR="00D8294B" w:rsidRPr="004E3CCD">
        <w:rPr>
          <w:sz w:val="24"/>
          <w:szCs w:val="24"/>
          <w:lang w:val="en-US"/>
        </w:rPr>
        <w:t>apply in analogy also to the other voltage levels, albeit with different starting dates and initial</w:t>
      </w:r>
      <w:r w:rsidR="004E3CCD">
        <w:rPr>
          <w:sz w:val="24"/>
          <w:szCs w:val="24"/>
          <w:lang w:val="en-US"/>
        </w:rPr>
        <w:t xml:space="preserve"> F-gas limitation</w:t>
      </w:r>
      <w:r w:rsidR="00D8294B" w:rsidRPr="004E3CCD">
        <w:rPr>
          <w:sz w:val="24"/>
          <w:szCs w:val="24"/>
          <w:lang w:val="en-US"/>
        </w:rPr>
        <w:t xml:space="preserve"> (i.e. no F-gases, rather than GWP&lt;1</w:t>
      </w:r>
      <w:r w:rsidR="004E3CCD">
        <w:rPr>
          <w:sz w:val="24"/>
          <w:szCs w:val="24"/>
          <w:lang w:val="en-US"/>
        </w:rPr>
        <w:t xml:space="preserve"> for </w:t>
      </w:r>
      <w:r w:rsidR="00D8294B" w:rsidRPr="004E3CCD">
        <w:rPr>
          <w:sz w:val="24"/>
          <w:szCs w:val="24"/>
          <w:lang w:val="en-US"/>
        </w:rPr>
        <w:t>medium-voltage switchgear</w:t>
      </w:r>
      <w:r w:rsidR="001A7A8F" w:rsidRPr="004E3CCD">
        <w:rPr>
          <w:sz w:val="24"/>
          <w:szCs w:val="24"/>
          <w:lang w:val="en-US"/>
        </w:rPr>
        <w:t>)</w:t>
      </w:r>
      <w:r w:rsidR="00D8294B" w:rsidRPr="004E3CCD">
        <w:rPr>
          <w:sz w:val="24"/>
          <w:szCs w:val="24"/>
          <w:lang w:val="en-US"/>
        </w:rPr>
        <w:t>.</w:t>
      </w:r>
    </w:p>
    <w:p w14:paraId="4F37F224" w14:textId="77777777" w:rsidR="00624673" w:rsidRDefault="00624673" w:rsidP="00C57E50">
      <w:pPr>
        <w:jc w:val="both"/>
        <w:rPr>
          <w:lang w:val="en-US"/>
        </w:rPr>
      </w:pPr>
    </w:p>
    <w:p w14:paraId="5405BC17" w14:textId="5C10A0F2" w:rsidR="00296A52" w:rsidRPr="00997BE0" w:rsidRDefault="00296A52" w:rsidP="004F29F0">
      <w:pPr>
        <w:rPr>
          <w:b/>
          <w:bCs/>
          <w:lang w:val="en-US"/>
        </w:rPr>
      </w:pPr>
    </w:p>
    <w:p w14:paraId="3BB64E74" w14:textId="2D6F146C" w:rsidR="00FC74CB" w:rsidRDefault="00FC74CB">
      <w:pPr>
        <w:rPr>
          <w:lang w:val="en-US"/>
        </w:rPr>
      </w:pPr>
      <w:r>
        <w:rPr>
          <w:lang w:val="en-US"/>
        </w:rPr>
        <w:br w:type="page"/>
      </w:r>
    </w:p>
    <w:p w14:paraId="26D74A9D" w14:textId="1EE3F970" w:rsidR="008F59E1" w:rsidRDefault="007C3123">
      <w:pPr>
        <w:rPr>
          <w:lang w:val="en-US"/>
        </w:rPr>
      </w:pPr>
      <w:r>
        <w:rPr>
          <w:noProof/>
        </w:rPr>
        <w:lastRenderedPageBreak/>
        <mc:AlternateContent>
          <mc:Choice Requires="wps">
            <w:drawing>
              <wp:anchor distT="0" distB="0" distL="114300" distR="114300" simplePos="0" relativeHeight="251658240" behindDoc="0" locked="0" layoutInCell="1" allowOverlap="1" wp14:anchorId="48BA7FF3" wp14:editId="0AA1E313">
                <wp:simplePos x="0" y="0"/>
                <wp:positionH relativeFrom="column">
                  <wp:posOffset>1158240</wp:posOffset>
                </wp:positionH>
                <wp:positionV relativeFrom="paragraph">
                  <wp:posOffset>-342900</wp:posOffset>
                </wp:positionV>
                <wp:extent cx="2857500" cy="1135380"/>
                <wp:effectExtent l="0" t="0" r="19050" b="26670"/>
                <wp:wrapNone/>
                <wp:docPr id="1347973504" name="Rectangle 1"/>
                <wp:cNvGraphicFramePr/>
                <a:graphic xmlns:a="http://schemas.openxmlformats.org/drawingml/2006/main">
                  <a:graphicData uri="http://schemas.microsoft.com/office/word/2010/wordprocessingShape">
                    <wps:wsp>
                      <wps:cNvSpPr/>
                      <wps:spPr>
                        <a:xfrm>
                          <a:off x="0" y="0"/>
                          <a:ext cx="2857500" cy="11353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949DED" w14:textId="025953AF" w:rsidR="00BC34AF" w:rsidRPr="00CC3CAD" w:rsidRDefault="00BC34AF" w:rsidP="00FC74CB">
                            <w:pPr>
                              <w:spacing w:after="0"/>
                              <w:jc w:val="center"/>
                              <w:rPr>
                                <w:sz w:val="24"/>
                                <w:szCs w:val="24"/>
                                <w:lang w:val="en-GB"/>
                              </w:rPr>
                            </w:pPr>
                            <w:r w:rsidRPr="00CC3CAD">
                              <w:rPr>
                                <w:sz w:val="24"/>
                                <w:szCs w:val="24"/>
                                <w:lang w:val="en-GB"/>
                              </w:rPr>
                              <w:t xml:space="preserve">Switchgear put into operation </w:t>
                            </w:r>
                          </w:p>
                          <w:p w14:paraId="3D7B3017" w14:textId="4867CD08" w:rsidR="00BC34AF" w:rsidRDefault="00FC74CB" w:rsidP="00BC34AF">
                            <w:pPr>
                              <w:spacing w:after="0"/>
                              <w:jc w:val="center"/>
                              <w:rPr>
                                <w:sz w:val="24"/>
                                <w:szCs w:val="24"/>
                                <w:lang w:val="en-GB"/>
                              </w:rPr>
                            </w:pPr>
                            <w:r>
                              <w:rPr>
                                <w:sz w:val="24"/>
                                <w:szCs w:val="24"/>
                                <w:lang w:val="en-GB"/>
                              </w:rPr>
                              <w:t>after the prohibition starting date</w:t>
                            </w:r>
                          </w:p>
                          <w:p w14:paraId="71BFBAC2" w14:textId="244D2B31" w:rsidR="00FC74CB" w:rsidRPr="00CC3CAD" w:rsidRDefault="00FC74CB" w:rsidP="001D4244">
                            <w:pPr>
                              <w:spacing w:after="0"/>
                              <w:ind w:firstLine="708"/>
                              <w:rPr>
                                <w:sz w:val="24"/>
                                <w:szCs w:val="24"/>
                                <w:lang w:val="en-GB"/>
                              </w:rPr>
                            </w:pPr>
                            <w:r>
                              <w:rPr>
                                <w:sz w:val="24"/>
                                <w:szCs w:val="24"/>
                                <w:lang w:val="en-GB"/>
                              </w:rPr>
                              <w:t>1 January 2032 for kV 145+</w:t>
                            </w:r>
                          </w:p>
                          <w:p w14:paraId="39F0B587" w14:textId="616A4B7E" w:rsidR="00BC34AF" w:rsidRPr="00CC3CAD" w:rsidRDefault="00BC34AF" w:rsidP="00BC34AF">
                            <w:pPr>
                              <w:spacing w:after="0"/>
                              <w:jc w:val="center"/>
                              <w:rPr>
                                <w:sz w:val="24"/>
                                <w:szCs w:val="24"/>
                                <w:lang w:val="en-GB"/>
                              </w:rPr>
                            </w:pPr>
                            <w:r w:rsidRPr="00CC3CAD">
                              <w:rPr>
                                <w:sz w:val="24"/>
                                <w:szCs w:val="24"/>
                                <w:lang w:val="en-GB"/>
                              </w:rPr>
                              <w:t xml:space="preserve">must respect </w:t>
                            </w:r>
                            <w:r w:rsidR="001D4244">
                              <w:rPr>
                                <w:sz w:val="24"/>
                                <w:szCs w:val="24"/>
                                <w:lang w:val="en-GB"/>
                              </w:rPr>
                              <w:t>F-gas</w:t>
                            </w:r>
                            <w:r w:rsidRPr="00CC3CAD">
                              <w:rPr>
                                <w:sz w:val="24"/>
                                <w:szCs w:val="24"/>
                                <w:lang w:val="en-GB"/>
                              </w:rPr>
                              <w:t xml:space="preserve"> GWP &lt;1</w:t>
                            </w:r>
                          </w:p>
                          <w:p w14:paraId="6270D2CF" w14:textId="3F326A90" w:rsidR="00BC34AF" w:rsidRPr="002B5E75" w:rsidRDefault="00BC34AF" w:rsidP="00BC34AF">
                            <w:pPr>
                              <w:spacing w:after="0"/>
                              <w:jc w:val="center"/>
                              <w:rPr>
                                <w:b/>
                                <w:bCs/>
                              </w:rPr>
                            </w:pPr>
                            <w:r w:rsidRPr="0097379B">
                              <w:rPr>
                                <w:b/>
                                <w:bCs/>
                                <w:sz w:val="24"/>
                                <w:szCs w:val="24"/>
                              </w:rPr>
                              <w:t>UNLESS</w:t>
                            </w:r>
                            <w:r w:rsidR="004A0364">
                              <w:rPr>
                                <w:b/>
                                <w:bCs/>
                                <w:sz w:val="24"/>
                                <w:szCs w:val="24"/>
                              </w:rPr>
                              <w:t xml:space="preserve"> …</w:t>
                            </w:r>
                          </w:p>
                          <w:p w14:paraId="1D543614" w14:textId="77777777" w:rsidR="00BC34AF" w:rsidRDefault="00BC34AF" w:rsidP="00BC34AF">
                            <w:pPr>
                              <w:jc w:val="center"/>
                            </w:pPr>
                          </w:p>
                          <w:p w14:paraId="42AB5FCD" w14:textId="77777777" w:rsidR="00BC34AF" w:rsidRDefault="00BC34AF" w:rsidP="00BC34AF"/>
                          <w:p w14:paraId="438720B3" w14:textId="77777777" w:rsidR="00BC34AF" w:rsidRDefault="00BC34AF" w:rsidP="00BC34AF">
                            <w:pPr>
                              <w:jc w:val="center"/>
                            </w:pPr>
                          </w:p>
                          <w:p w14:paraId="31FE5C14" w14:textId="77777777" w:rsidR="00BC34AF" w:rsidRDefault="00BC34AF" w:rsidP="00BC34AF">
                            <w:pPr>
                              <w:jc w:val="center"/>
                            </w:pPr>
                          </w:p>
                          <w:p w14:paraId="061F3812" w14:textId="77777777" w:rsidR="00BC34AF" w:rsidRDefault="00BC34AF" w:rsidP="00BC34AF">
                            <w:pPr>
                              <w:jc w:val="center"/>
                            </w:pPr>
                            <w:r>
                              <w:t>M</w:t>
                            </w:r>
                          </w:p>
                          <w:p w14:paraId="76B6C4FB" w14:textId="77777777" w:rsidR="00BC34AF" w:rsidRDefault="00BC34AF" w:rsidP="00BC34AF">
                            <w:pPr>
                              <w:jc w:val="center"/>
                            </w:pPr>
                          </w:p>
                          <w:p w14:paraId="5CAFC519" w14:textId="77777777" w:rsidR="00BC34AF" w:rsidRDefault="00BC34AF" w:rsidP="00BC34AF">
                            <w:pPr>
                              <w:jc w:val="center"/>
                            </w:pPr>
                          </w:p>
                          <w:p w14:paraId="5E2929EB" w14:textId="77777777" w:rsidR="00BC34AF" w:rsidRDefault="00BC34AF" w:rsidP="00BC34AF">
                            <w:pPr>
                              <w:jc w:val="center"/>
                            </w:pPr>
                            <w:r>
                              <w:t xml:space="preserve">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A7FF3" id="Rectangle 1" o:spid="_x0000_s1026" style="position:absolute;margin-left:91.2pt;margin-top:-27pt;width:225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NuYgIAAB8FAAAOAAAAZHJzL2Uyb0RvYy54bWysVFFP2zAQfp+0/2D5faQpdLCqKapATJMQ&#10;IGDi2XXsJpLj885uk+7X7+ykKQK0h2kvztl39935y3deXHaNYTuFvgZb8PxkwpmyEsrabgr+8/nm&#10;ywVnPghbCgNWFXyvPL9cfv60aN1cTaECUypkBGL9vHUFr0Jw8yzzslKN8CfglCWnBmxEoC1ushJF&#10;S+iNyaaTydesBSwdglTe0+l17+TLhK+1kuFea68CMwWn3kJaMa3ruGbLhZhvULiqlkMb4h+6aERt&#10;qegIdS2CYFus30E1tUTwoMOJhCYDrWup0h3oNvnkzW2eKuFUuguR491Ik/9/sPJu9+QekGhonZ97&#10;MuMtOo1N/FJ/rEtk7UeyVBeYpMPpxex8NiFOJfny/HR2epHozI7pDn34rqBh0Sg40t9IJIndrQ9U&#10;kkIPIbQ5NpCssDcq9mDso9KsLmPJlJ20oa4Msp2gvyqkVDbkvasSpeqPc+rt0M+YkUomwIisa2NG&#10;7AEg6u49dt/rEB9TVZLWmDz5W2N98piRKoMNY3JTW8CPAAzdaqjcxx9I6qmJLIVu3VFINNdQ7h+Q&#10;IfQa907e1ET7rfDhQSCJmn4VDWq4p0UbaAsOg8VZBfj7o/MYT1ojL2ctDUnB/a+tQMWZ+WFJhd/y&#10;s7M4VWlzNjuf0gZfe9avPXbbXAH9sZyeBCeTGeODOZgaoXmheV7FquQSVlLtgsuAh81V6IeXXgSp&#10;VqsURpPkRLi1T05G8EhwlNVz9yLQDdoLJNs7OAyUmL+RYB8bMy2stgF0nfR55HWgnqYwaWh4MeKY&#10;v96nqOO7tvwDAAD//wMAUEsDBBQABgAIAAAAIQCnmugf3gAAAAsBAAAPAAAAZHJzL2Rvd25yZXYu&#10;eG1sTI/BbsIwEETvlfoP1lbqDRxCQGkaB6GqPXArFHFeYpNE2OsoNpD267uc2uPsjGbflKvRWXE1&#10;Q+g8KZhNExCGaq87ahTsvz4mOYgQkTRaT0bBtwmwqh4fSiy0v9HWXHexEVxCoUAFbYx9IWWoW+Mw&#10;TH1viL2THxxGlkMj9YA3LndWpkmylA474g8t9uatNfV5d3EKfjYnmXyG93y/3rws5t3WHg5olXp+&#10;GtevIKIZ418Y7viMDhUzHf2FdBCWdZ5mHFUwWWQ8ihPL+f1yZCvNcpBVKf9vqH4BAAD//wMAUEsB&#10;Ai0AFAAGAAgAAAAhALaDOJL+AAAA4QEAABMAAAAAAAAAAAAAAAAAAAAAAFtDb250ZW50X1R5cGVz&#10;XS54bWxQSwECLQAUAAYACAAAACEAOP0h/9YAAACUAQAACwAAAAAAAAAAAAAAAAAvAQAAX3JlbHMv&#10;LnJlbHNQSwECLQAUAAYACAAAACEAF0bTbmICAAAfBQAADgAAAAAAAAAAAAAAAAAuAgAAZHJzL2Uy&#10;b0RvYy54bWxQSwECLQAUAAYACAAAACEAp5roH94AAAALAQAADwAAAAAAAAAAAAAAAAC8BAAAZHJz&#10;L2Rvd25yZXYueG1sUEsFBgAAAAAEAAQA8wAAAMcFAAAAAA==&#10;" fillcolor="#4472c4 [3204]" strokecolor="#09101d [484]" strokeweight="1pt">
                <v:textbox>
                  <w:txbxContent>
                    <w:p w14:paraId="01949DED" w14:textId="025953AF" w:rsidR="00BC34AF" w:rsidRPr="00CC3CAD" w:rsidRDefault="00BC34AF" w:rsidP="00FC74CB">
                      <w:pPr>
                        <w:spacing w:after="0"/>
                        <w:jc w:val="center"/>
                        <w:rPr>
                          <w:sz w:val="24"/>
                          <w:szCs w:val="24"/>
                          <w:lang w:val="en-GB"/>
                        </w:rPr>
                      </w:pPr>
                      <w:r w:rsidRPr="00CC3CAD">
                        <w:rPr>
                          <w:sz w:val="24"/>
                          <w:szCs w:val="24"/>
                          <w:lang w:val="en-GB"/>
                        </w:rPr>
                        <w:t xml:space="preserve">Switchgear put into operation </w:t>
                      </w:r>
                    </w:p>
                    <w:p w14:paraId="3D7B3017" w14:textId="4867CD08" w:rsidR="00BC34AF" w:rsidRDefault="00FC74CB" w:rsidP="00BC34AF">
                      <w:pPr>
                        <w:spacing w:after="0"/>
                        <w:jc w:val="center"/>
                        <w:rPr>
                          <w:sz w:val="24"/>
                          <w:szCs w:val="24"/>
                          <w:lang w:val="en-GB"/>
                        </w:rPr>
                      </w:pPr>
                      <w:r>
                        <w:rPr>
                          <w:sz w:val="24"/>
                          <w:szCs w:val="24"/>
                          <w:lang w:val="en-GB"/>
                        </w:rPr>
                        <w:t>after the prohibition starting date</w:t>
                      </w:r>
                    </w:p>
                    <w:p w14:paraId="71BFBAC2" w14:textId="244D2B31" w:rsidR="00FC74CB" w:rsidRPr="00CC3CAD" w:rsidRDefault="00FC74CB" w:rsidP="001D4244">
                      <w:pPr>
                        <w:spacing w:after="0"/>
                        <w:ind w:firstLine="708"/>
                        <w:rPr>
                          <w:sz w:val="24"/>
                          <w:szCs w:val="24"/>
                          <w:lang w:val="en-GB"/>
                        </w:rPr>
                      </w:pPr>
                      <w:r>
                        <w:rPr>
                          <w:sz w:val="24"/>
                          <w:szCs w:val="24"/>
                          <w:lang w:val="en-GB"/>
                        </w:rPr>
                        <w:t>1 January 2032 for kV 145+</w:t>
                      </w:r>
                    </w:p>
                    <w:p w14:paraId="39F0B587" w14:textId="616A4B7E" w:rsidR="00BC34AF" w:rsidRPr="00CC3CAD" w:rsidRDefault="00BC34AF" w:rsidP="00BC34AF">
                      <w:pPr>
                        <w:spacing w:after="0"/>
                        <w:jc w:val="center"/>
                        <w:rPr>
                          <w:sz w:val="24"/>
                          <w:szCs w:val="24"/>
                          <w:lang w:val="en-GB"/>
                        </w:rPr>
                      </w:pPr>
                      <w:r w:rsidRPr="00CC3CAD">
                        <w:rPr>
                          <w:sz w:val="24"/>
                          <w:szCs w:val="24"/>
                          <w:lang w:val="en-GB"/>
                        </w:rPr>
                        <w:t xml:space="preserve">must respect </w:t>
                      </w:r>
                      <w:r w:rsidR="001D4244">
                        <w:rPr>
                          <w:sz w:val="24"/>
                          <w:szCs w:val="24"/>
                          <w:lang w:val="en-GB"/>
                        </w:rPr>
                        <w:t>F-gas</w:t>
                      </w:r>
                      <w:r w:rsidRPr="00CC3CAD">
                        <w:rPr>
                          <w:sz w:val="24"/>
                          <w:szCs w:val="24"/>
                          <w:lang w:val="en-GB"/>
                        </w:rPr>
                        <w:t xml:space="preserve"> GWP &lt;1</w:t>
                      </w:r>
                    </w:p>
                    <w:p w14:paraId="6270D2CF" w14:textId="3F326A90" w:rsidR="00BC34AF" w:rsidRPr="002B5E75" w:rsidRDefault="00BC34AF" w:rsidP="00BC34AF">
                      <w:pPr>
                        <w:spacing w:after="0"/>
                        <w:jc w:val="center"/>
                        <w:rPr>
                          <w:b/>
                          <w:bCs/>
                        </w:rPr>
                      </w:pPr>
                      <w:r w:rsidRPr="0097379B">
                        <w:rPr>
                          <w:b/>
                          <w:bCs/>
                          <w:sz w:val="24"/>
                          <w:szCs w:val="24"/>
                        </w:rPr>
                        <w:t>UNLESS</w:t>
                      </w:r>
                      <w:r w:rsidR="004A0364">
                        <w:rPr>
                          <w:b/>
                          <w:bCs/>
                          <w:sz w:val="24"/>
                          <w:szCs w:val="24"/>
                        </w:rPr>
                        <w:t xml:space="preserve"> …</w:t>
                      </w:r>
                    </w:p>
                    <w:p w14:paraId="1D543614" w14:textId="77777777" w:rsidR="00BC34AF" w:rsidRDefault="00BC34AF" w:rsidP="00BC34AF">
                      <w:pPr>
                        <w:jc w:val="center"/>
                      </w:pPr>
                    </w:p>
                    <w:p w14:paraId="42AB5FCD" w14:textId="77777777" w:rsidR="00BC34AF" w:rsidRDefault="00BC34AF" w:rsidP="00BC34AF"/>
                    <w:p w14:paraId="438720B3" w14:textId="77777777" w:rsidR="00BC34AF" w:rsidRDefault="00BC34AF" w:rsidP="00BC34AF">
                      <w:pPr>
                        <w:jc w:val="center"/>
                      </w:pPr>
                    </w:p>
                    <w:p w14:paraId="31FE5C14" w14:textId="77777777" w:rsidR="00BC34AF" w:rsidRDefault="00BC34AF" w:rsidP="00BC34AF">
                      <w:pPr>
                        <w:jc w:val="center"/>
                      </w:pPr>
                    </w:p>
                    <w:p w14:paraId="061F3812" w14:textId="77777777" w:rsidR="00BC34AF" w:rsidRDefault="00BC34AF" w:rsidP="00BC34AF">
                      <w:pPr>
                        <w:jc w:val="center"/>
                      </w:pPr>
                      <w:r>
                        <w:t>M</w:t>
                      </w:r>
                    </w:p>
                    <w:p w14:paraId="76B6C4FB" w14:textId="77777777" w:rsidR="00BC34AF" w:rsidRDefault="00BC34AF" w:rsidP="00BC34AF">
                      <w:pPr>
                        <w:jc w:val="center"/>
                      </w:pPr>
                    </w:p>
                    <w:p w14:paraId="5CAFC519" w14:textId="77777777" w:rsidR="00BC34AF" w:rsidRDefault="00BC34AF" w:rsidP="00BC34AF">
                      <w:pPr>
                        <w:jc w:val="center"/>
                      </w:pPr>
                    </w:p>
                    <w:p w14:paraId="5E2929EB" w14:textId="77777777" w:rsidR="00BC34AF" w:rsidRDefault="00BC34AF" w:rsidP="00BC34AF">
                      <w:pPr>
                        <w:jc w:val="center"/>
                      </w:pPr>
                      <w:r>
                        <w:t xml:space="preserve">1 </w:t>
                      </w:r>
                    </w:p>
                  </w:txbxContent>
                </v:textbox>
              </v:rect>
            </w:pict>
          </mc:Fallback>
        </mc:AlternateContent>
      </w:r>
    </w:p>
    <w:p w14:paraId="50BE7498" w14:textId="0BBBF586" w:rsidR="00BC34AF" w:rsidRPr="00F32380" w:rsidRDefault="00BC34AF" w:rsidP="00BC34AF">
      <w:pPr>
        <w:rPr>
          <w:noProof/>
          <w:lang w:val="en-GB"/>
        </w:rPr>
      </w:pPr>
    </w:p>
    <w:p w14:paraId="358BCE5A" w14:textId="38D4DECF" w:rsidR="00BC34AF" w:rsidRPr="00F32380" w:rsidRDefault="00694F0D" w:rsidP="00BC34AF">
      <w:pPr>
        <w:rPr>
          <w:lang w:val="en-GB"/>
        </w:rPr>
      </w:pPr>
      <w:r>
        <w:rPr>
          <w:noProof/>
        </w:rPr>
        <mc:AlternateContent>
          <mc:Choice Requires="wps">
            <w:drawing>
              <wp:anchor distT="0" distB="0" distL="114300" distR="114300" simplePos="0" relativeHeight="251658243" behindDoc="0" locked="0" layoutInCell="1" allowOverlap="1" wp14:anchorId="0D9D3C34" wp14:editId="07754668">
                <wp:simplePos x="0" y="0"/>
                <wp:positionH relativeFrom="column">
                  <wp:posOffset>2607471</wp:posOffset>
                </wp:positionH>
                <wp:positionV relativeFrom="paragraph">
                  <wp:posOffset>159505</wp:posOffset>
                </wp:positionV>
                <wp:extent cx="189889" cy="549670"/>
                <wp:effectExtent l="152400" t="0" r="114935" b="0"/>
                <wp:wrapNone/>
                <wp:docPr id="303182815" name="Arrow: Down 5"/>
                <wp:cNvGraphicFramePr/>
                <a:graphic xmlns:a="http://schemas.openxmlformats.org/drawingml/2006/main">
                  <a:graphicData uri="http://schemas.microsoft.com/office/word/2010/wordprocessingShape">
                    <wps:wsp>
                      <wps:cNvSpPr/>
                      <wps:spPr>
                        <a:xfrm rot="19227604">
                          <a:off x="0" y="0"/>
                          <a:ext cx="189889" cy="54967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EDB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05.3pt;margin-top:12.55pt;width:14.95pt;height:43.3pt;rotation:-2591289fd;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30ZwIAAOgEAAAOAAAAZHJzL2Uyb0RvYy54bWysVE1v2zAMvQ/YfxB0X20HTpsEdYqsQYYB&#10;RVugHXpWZCk2IIsapcTpfv0o2f3uadjFIEXykXwkfX5x7Aw7KPQt2IoXJzlnykqoW7ur+K/7zbcZ&#10;Zz4IWwsDVlX8UXl+sfz65bx3CzWBBkytkBGI9YveVbwJwS2yzMtGdcKfgFOWjBqwE4FU3GU1ip7Q&#10;O5NN8vw06wFrhyCV9/S6Hox8mfC1VjLcaO1VYKbiVFtIX0zfbfxmy3Ox2KFwTSvHMsQ/VNGJ1lLS&#10;Z6i1CILtsf0A1bUSwYMOJxK6DLRupUo9UDdF/q6bu0Y4lXohcrx7psn/P1h5fbhzt0g09M4vPImx&#10;i6PGjiEQW8V8Mjk7zcvUHJXLjom7x2fu1DEwSY/FbD6bzTmTZJqW89OzxG02YEVMhz78UNCxKFS8&#10;ht6uEKFPyOJw5QMVQf5PfjHGg2nrTWtMUnC3vTTIDoJmWW5mxfd1HB+FvHEzlvUVn0zLnOYtBe2U&#10;NiKQ2Lm64t7uOBNmR8sqA6bcb6L9J0lS8kbUakhdTHOCHjMP7h+riF2shW+GkJRiDDE24qm0m2PT&#10;L9RHaQv14y0O9FML3slNS2hXwodbgbSd9EgXF27oow1QszBKnDWAfz57j/60NGTlrKdtJyJ+7wUq&#10;zsxPS+s0L8oynkdSyunZhBR8bdm+tth9dwk0hCJVl8ToH8yTqBG6BzrMVcxKJmEl5R4oH5XLMFwh&#10;nbZUq1Vyo5NwIlzZOycjeOQp8nh/fBDoxr0JtHDX8HQZYvFucwbfGGlhtQ+g27RWL7zSqKJC55SG&#10;Np5+vNfXevJ6+UEt/wIAAP//AwBQSwMEFAAGAAgAAAAhAIXH9h3gAAAACgEAAA8AAABkcnMvZG93&#10;bnJldi54bWxMj8tOwzAQRfdI/IM1SGwQtV2lLQpxKoRo2bChsGHnxkNi4UcUO2nK1zOsYDm6R/ee&#10;qbazd2zCIdkYFMiFAIahicaGVsH72+72DljKOhjtYkAFZ0ywrS8vKl2aeAqvOB1yy6gkpFIr6HLu&#10;S85T06HXaRF7DJR9xsHrTOfQcjPoE5V7x5dCrLnXNtBCp3t87LD5OoxewbTZuyY+29men/LNbuT+&#10;4/tlr9T11fxwDyzjnP9g+NUndajJ6RjHYBJzCgop1oQqWK4kMAKKQqyAHYmUcgO8rvj/F+ofAAAA&#10;//8DAFBLAQItABQABgAIAAAAIQC2gziS/gAAAOEBAAATAAAAAAAAAAAAAAAAAAAAAABbQ29udGVu&#10;dF9UeXBlc10ueG1sUEsBAi0AFAAGAAgAAAAhADj9If/WAAAAlAEAAAsAAAAAAAAAAAAAAAAALwEA&#10;AF9yZWxzLy5yZWxzUEsBAi0AFAAGAAgAAAAhAPRdTfRnAgAA6AQAAA4AAAAAAAAAAAAAAAAALgIA&#10;AGRycy9lMm9Eb2MueG1sUEsBAi0AFAAGAAgAAAAhAIXH9h3gAAAACgEAAA8AAAAAAAAAAAAAAAAA&#10;wQQAAGRycy9kb3ducmV2LnhtbFBLBQYAAAAABAAEAPMAAADOBQAAAAA=&#10;" adj="17869" fillcolor="#4f81bd" strokecolor="#1c334e" strokeweight="2pt"/>
            </w:pict>
          </mc:Fallback>
        </mc:AlternateContent>
      </w:r>
      <w:r w:rsidR="004A0364">
        <w:rPr>
          <w:noProof/>
        </w:rPr>
        <mc:AlternateContent>
          <mc:Choice Requires="wps">
            <w:drawing>
              <wp:anchor distT="0" distB="0" distL="114300" distR="114300" simplePos="0" relativeHeight="251658242" behindDoc="0" locked="0" layoutInCell="1" allowOverlap="1" wp14:anchorId="59BDDEDC" wp14:editId="1E0F3FDE">
                <wp:simplePos x="0" y="0"/>
                <wp:positionH relativeFrom="column">
                  <wp:posOffset>2213610</wp:posOffset>
                </wp:positionH>
                <wp:positionV relativeFrom="paragraph">
                  <wp:posOffset>201296</wp:posOffset>
                </wp:positionV>
                <wp:extent cx="191135" cy="556919"/>
                <wp:effectExtent l="114300" t="0" r="113665" b="0"/>
                <wp:wrapNone/>
                <wp:docPr id="1490965448" name="Arrow: Down 5"/>
                <wp:cNvGraphicFramePr/>
                <a:graphic xmlns:a="http://schemas.openxmlformats.org/drawingml/2006/main">
                  <a:graphicData uri="http://schemas.microsoft.com/office/word/2010/wordprocessingShape">
                    <wps:wsp>
                      <wps:cNvSpPr/>
                      <wps:spPr>
                        <a:xfrm rot="2222775">
                          <a:off x="0" y="0"/>
                          <a:ext cx="191135" cy="55691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C9A1" id="Arrow: Down 5" o:spid="_x0000_s1026" type="#_x0000_t67" style="position:absolute;margin-left:174.3pt;margin-top:15.85pt;width:15.05pt;height:43.85pt;rotation:2427863fd;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SAaQIAACUFAAAOAAAAZHJzL2Uyb0RvYy54bWysVFFP2zAQfp+0/2D5fSTpKKwVKaqKmCYh&#10;qICJZ+PYTSTH553dpt2v39lJAwK0h2l5sGzf3Xd3n7/LxeW+NWyn0DdgS16c5JwpK6Fq7KbkPx+v&#10;v3zjzAdhK2HAqpIflOeXi8+fLjo3VxOowVQKGYFYP+9cyesQ3DzLvKxVK/wJOGXJqAFbEeiIm6xC&#10;0RF6a7JJnp9lHWDlEKTynm6veiNfJHytlQx3WnsVmCk51RbSiml9jmu2uBDzDQpXN3IoQ/xDFa1o&#10;LCUdoa5EEGyLzTuotpEIHnQ4kdBmoHUjVeqBuinyN9081MKp1AuR491Ik/9/sPJ29+DWSDR0zs89&#10;bWMXe40tQyC2JvSdn09Tb1Qt2yfqDiN1ah+YpMtiVhRfp5xJMk2nZ7NiFqnNeqgI6dCH7wpaFjcl&#10;r6CzS0ToErLY3fjQ+x/9KPilorQLB6MikrH3SrOmoqyTFJ3EolYG2U7QMwsplQ1Fb6pFpfrrYprn&#10;6b2pqDEilZgAI7JujBmxB4AoxPfYfa2DfwxVSWtjcP63wvrgMSJlBhvG4LaxgB8BGOpqyNz7H0nq&#10;qYksPUN1WGP/dqR37+R1Q4TfCB/WAknadEnjGu5o0Qa6ksOw46wG/P3RffQnxZGVs45GpeT+11ag&#10;4sz8sKTFWXF6GmcrHU6n5xM64GvL82uL3bYroGcqUnVpG/2DOW41QvtEU72MWckkrKTcJZcBj4dV&#10;6EeY/gtSLZfJjebJiXBjH5yM4JHVqKXH/ZNAN6gukFxv4ThWYv5Gd71vjLSw3AbQTRLlC68D3zSL&#10;STjDfyMO++tz8nr5uy3+AAAA//8DAFBLAwQUAAYACAAAACEAgWqB2N8AAAAKAQAADwAAAGRycy9k&#10;b3ducmV2LnhtbEyPwU6DQBCG7ya+w2ZMvNkFaVpElsZoGg+aJqXqecuOQGR3CbMF9OmdnvT2T+bL&#10;P9/km9l2YsSBWu8UxIsIBLrKm9bVCt4O25sUBAXtjO68QwXfSLApLi9ynRk/uT2OZagFlzjKtIIm&#10;hD6TkqoGraaF79Hx7tMPVgceh1qaQU9cbjt5G0UraXXr+EKje3xssPoqT1aBLZ9fti3tnvqfw7R7&#10;HxP6eN2TUtdX88M9iIBz+IPhrM/qULDT0Z+cIdEpSJbpilEO8RoEA8k65XBkMr5bgixy+f+F4hcA&#10;AP//AwBQSwECLQAUAAYACAAAACEAtoM4kv4AAADhAQAAEwAAAAAAAAAAAAAAAAAAAAAAW0NvbnRl&#10;bnRfVHlwZXNdLnhtbFBLAQItABQABgAIAAAAIQA4/SH/1gAAAJQBAAALAAAAAAAAAAAAAAAAAC8B&#10;AABfcmVscy8ucmVsc1BLAQItABQABgAIAAAAIQCyL5SAaQIAACUFAAAOAAAAAAAAAAAAAAAAAC4C&#10;AABkcnMvZTJvRG9jLnhtbFBLAQItABQABgAIAAAAIQCBaoHY3wAAAAoBAAAPAAAAAAAAAAAAAAAA&#10;AMMEAABkcnMvZG93bnJldi54bWxQSwUGAAAAAAQABADzAAAAzwUAAAAA&#10;" adj="17893" fillcolor="#4472c4 [3204]" strokecolor="#09101d [484]" strokeweight="1pt"/>
            </w:pict>
          </mc:Fallback>
        </mc:AlternateContent>
      </w:r>
    </w:p>
    <w:p w14:paraId="4F781216" w14:textId="5ABA9BD1" w:rsidR="00BC34AF" w:rsidRPr="00F32380" w:rsidRDefault="007C3123" w:rsidP="00BC34AF">
      <w:pPr>
        <w:rPr>
          <w:lang w:val="en-GB"/>
        </w:rPr>
      </w:pPr>
      <w:r>
        <w:rPr>
          <w:noProof/>
        </w:rPr>
        <mc:AlternateContent>
          <mc:Choice Requires="wps">
            <w:drawing>
              <wp:anchor distT="0" distB="0" distL="114300" distR="114300" simplePos="0" relativeHeight="251658249" behindDoc="0" locked="0" layoutInCell="1" allowOverlap="1" wp14:anchorId="7D09D9CB" wp14:editId="2354DA0D">
                <wp:simplePos x="0" y="0"/>
                <wp:positionH relativeFrom="column">
                  <wp:posOffset>2781300</wp:posOffset>
                </wp:positionH>
                <wp:positionV relativeFrom="paragraph">
                  <wp:posOffset>286385</wp:posOffset>
                </wp:positionV>
                <wp:extent cx="2583180" cy="1424940"/>
                <wp:effectExtent l="0" t="0" r="26670" b="22860"/>
                <wp:wrapNone/>
                <wp:docPr id="1047735553" name="Flowchart: Alternate Process 7"/>
                <wp:cNvGraphicFramePr/>
                <a:graphic xmlns:a="http://schemas.openxmlformats.org/drawingml/2006/main">
                  <a:graphicData uri="http://schemas.microsoft.com/office/word/2010/wordprocessingShape">
                    <wps:wsp>
                      <wps:cNvSpPr/>
                      <wps:spPr>
                        <a:xfrm>
                          <a:off x="0" y="0"/>
                          <a:ext cx="2583180" cy="142494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F099C1" w14:textId="6D519211" w:rsidR="001D4244" w:rsidRDefault="001D4244" w:rsidP="001D4244">
                            <w:pPr>
                              <w:spacing w:after="0"/>
                              <w:jc w:val="center"/>
                              <w:rPr>
                                <w:b/>
                                <w:bCs/>
                                <w:sz w:val="24"/>
                                <w:szCs w:val="24"/>
                                <w:lang w:val="en-GB"/>
                              </w:rPr>
                            </w:pPr>
                            <w:r w:rsidRPr="00CC3CAD">
                              <w:rPr>
                                <w:b/>
                                <w:bCs/>
                                <w:sz w:val="24"/>
                                <w:szCs w:val="24"/>
                                <w:lang w:val="en-GB"/>
                              </w:rPr>
                              <w:t>ONLY ONE BID</w:t>
                            </w:r>
                            <w:r>
                              <w:rPr>
                                <w:b/>
                                <w:bCs/>
                                <w:sz w:val="24"/>
                                <w:szCs w:val="24"/>
                                <w:lang w:val="en-GB"/>
                              </w:rPr>
                              <w:t xml:space="preserve"> OR </w:t>
                            </w:r>
                            <w:r w:rsidR="004E3CCD">
                              <w:rPr>
                                <w:b/>
                                <w:bCs/>
                                <w:sz w:val="24"/>
                                <w:szCs w:val="24"/>
                                <w:lang w:val="en-GB"/>
                              </w:rPr>
                              <w:t>BIDS</w:t>
                            </w:r>
                          </w:p>
                          <w:p w14:paraId="67476CC8" w14:textId="77777777" w:rsidR="001D4244" w:rsidRPr="00CC3CAD" w:rsidRDefault="001D4244" w:rsidP="001D4244">
                            <w:pPr>
                              <w:spacing w:after="0"/>
                              <w:jc w:val="center"/>
                              <w:rPr>
                                <w:b/>
                                <w:bCs/>
                                <w:sz w:val="24"/>
                                <w:szCs w:val="24"/>
                                <w:lang w:val="en-GB"/>
                              </w:rPr>
                            </w:pPr>
                            <w:r>
                              <w:rPr>
                                <w:b/>
                                <w:bCs/>
                                <w:sz w:val="24"/>
                                <w:szCs w:val="24"/>
                                <w:lang w:val="en-GB"/>
                              </w:rPr>
                              <w:t>FROM ONE MANUFACTURER</w:t>
                            </w:r>
                          </w:p>
                          <w:p w14:paraId="3E0FA7E0" w14:textId="1CCA540D" w:rsidR="004E3CCD" w:rsidRDefault="004E3CCD" w:rsidP="004E3CCD">
                            <w:pPr>
                              <w:spacing w:after="0"/>
                              <w:jc w:val="center"/>
                              <w:rPr>
                                <w:sz w:val="24"/>
                                <w:szCs w:val="24"/>
                                <w:lang w:val="en-GB"/>
                              </w:rPr>
                            </w:pPr>
                            <w:r>
                              <w:rPr>
                                <w:sz w:val="24"/>
                                <w:szCs w:val="24"/>
                                <w:lang w:val="en-GB"/>
                              </w:rPr>
                              <w:t>r</w:t>
                            </w:r>
                            <w:r w:rsidR="001D4244">
                              <w:rPr>
                                <w:sz w:val="24"/>
                                <w:szCs w:val="24"/>
                                <w:lang w:val="en-GB"/>
                              </w:rPr>
                              <w:t>eceived</w:t>
                            </w:r>
                            <w:r w:rsidR="000B74E5">
                              <w:rPr>
                                <w:sz w:val="24"/>
                                <w:szCs w:val="24"/>
                                <w:lang w:val="en-GB"/>
                              </w:rPr>
                              <w:t xml:space="preserve"> </w:t>
                            </w:r>
                            <w:r w:rsidR="006530F5">
                              <w:rPr>
                                <w:sz w:val="24"/>
                                <w:szCs w:val="24"/>
                                <w:lang w:val="en-GB"/>
                              </w:rPr>
                              <w:t>+ 2 years</w:t>
                            </w:r>
                            <w:r>
                              <w:rPr>
                                <w:sz w:val="24"/>
                                <w:szCs w:val="24"/>
                                <w:lang w:val="en-GB"/>
                              </w:rPr>
                              <w:t xml:space="preserve"> </w:t>
                            </w:r>
                          </w:p>
                          <w:p w14:paraId="3A253589" w14:textId="22EF24DC" w:rsidR="001D4244" w:rsidRDefault="006530F5" w:rsidP="001D4244">
                            <w:pPr>
                              <w:spacing w:after="0"/>
                              <w:jc w:val="center"/>
                              <w:rPr>
                                <w:sz w:val="24"/>
                                <w:szCs w:val="24"/>
                                <w:lang w:val="en-GB"/>
                              </w:rPr>
                            </w:pPr>
                            <w:r>
                              <w:rPr>
                                <w:sz w:val="24"/>
                                <w:szCs w:val="24"/>
                                <w:lang w:val="en-GB"/>
                              </w:rPr>
                              <w:t xml:space="preserve">after </w:t>
                            </w:r>
                            <w:r w:rsidR="007C3123">
                              <w:rPr>
                                <w:sz w:val="24"/>
                                <w:szCs w:val="24"/>
                                <w:lang w:val="en-GB"/>
                              </w:rPr>
                              <w:t xml:space="preserve">prohibition </w:t>
                            </w:r>
                            <w:r w:rsidR="001D4244">
                              <w:rPr>
                                <w:sz w:val="24"/>
                                <w:szCs w:val="24"/>
                                <w:lang w:val="en-GB"/>
                              </w:rPr>
                              <w:t>date</w:t>
                            </w:r>
                          </w:p>
                          <w:p w14:paraId="40838C6E" w14:textId="10102311" w:rsidR="001D4244" w:rsidRPr="00CC3CAD" w:rsidRDefault="007C3123" w:rsidP="001D4244">
                            <w:pPr>
                              <w:spacing w:after="0"/>
                              <w:jc w:val="center"/>
                              <w:rPr>
                                <w:sz w:val="24"/>
                                <w:szCs w:val="24"/>
                                <w:lang w:val="en-GB"/>
                              </w:rPr>
                            </w:pPr>
                            <w:r>
                              <w:rPr>
                                <w:sz w:val="24"/>
                                <w:szCs w:val="24"/>
                                <w:lang w:val="en-GB"/>
                              </w:rPr>
                              <w:t xml:space="preserve">i.e. </w:t>
                            </w:r>
                            <w:r w:rsidR="000B74E5">
                              <w:rPr>
                                <w:sz w:val="24"/>
                                <w:szCs w:val="24"/>
                                <w:lang w:val="en-GB"/>
                              </w:rPr>
                              <w:t xml:space="preserve">by </w:t>
                            </w:r>
                            <w:r w:rsidR="001D4244">
                              <w:rPr>
                                <w:sz w:val="24"/>
                                <w:szCs w:val="24"/>
                                <w:lang w:val="en-GB"/>
                              </w:rPr>
                              <w:t>1/1 2034 for kV 145+</w:t>
                            </w:r>
                          </w:p>
                          <w:p w14:paraId="0FE14923" w14:textId="4F720D89" w:rsidR="00BC34AF" w:rsidRPr="00CC3CAD" w:rsidRDefault="001D4244" w:rsidP="001D4244">
                            <w:pPr>
                              <w:spacing w:after="0"/>
                              <w:jc w:val="center"/>
                              <w:rPr>
                                <w:sz w:val="24"/>
                                <w:szCs w:val="24"/>
                                <w:lang w:val="en-GB"/>
                              </w:rPr>
                            </w:pPr>
                            <w:r>
                              <w:rPr>
                                <w:sz w:val="24"/>
                                <w:szCs w:val="24"/>
                                <w:lang w:val="en-GB"/>
                              </w:rPr>
                              <w:t>w</w:t>
                            </w:r>
                            <w:r w:rsidRPr="00CC3CAD">
                              <w:rPr>
                                <w:sz w:val="24"/>
                                <w:szCs w:val="24"/>
                                <w:lang w:val="en-GB"/>
                              </w:rPr>
                              <w:t>ith</w:t>
                            </w:r>
                            <w:r>
                              <w:rPr>
                                <w:sz w:val="24"/>
                                <w:szCs w:val="24"/>
                                <w:lang w:val="en-GB"/>
                              </w:rPr>
                              <w:t xml:space="preserve"> F-gas</w:t>
                            </w:r>
                            <w:r w:rsidRPr="00CC3CAD">
                              <w:rPr>
                                <w:sz w:val="24"/>
                                <w:szCs w:val="24"/>
                                <w:lang w:val="en-GB"/>
                              </w:rPr>
                              <w:t xml:space="preserve"> </w:t>
                            </w:r>
                            <w:r>
                              <w:rPr>
                                <w:sz w:val="24"/>
                                <w:szCs w:val="24"/>
                                <w:lang w:val="en-GB"/>
                              </w:rPr>
                              <w:t>GWP</w:t>
                            </w:r>
                            <w:r w:rsidRPr="00CC3CAD">
                              <w:rPr>
                                <w:sz w:val="24"/>
                                <w:szCs w:val="24"/>
                                <w:lang w:val="en-GB"/>
                              </w:rPr>
                              <w:t xml:space="preserve"> </w:t>
                            </w:r>
                            <w:r w:rsidR="00BC34AF" w:rsidRPr="00CC3CAD">
                              <w:rPr>
                                <w:sz w:val="24"/>
                                <w:szCs w:val="24"/>
                                <w:lang w:val="en-GB"/>
                              </w:rPr>
                              <w:t>&lt;1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9D9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7" type="#_x0000_t176" style="position:absolute;margin-left:219pt;margin-top:22.55pt;width:203.4pt;height:112.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nHdAIAADsFAAAOAAAAZHJzL2Uyb0RvYy54bWysVMFu2zAMvQ/YPwi6r7azdEuDOkWQosOA&#10;og3WDj0rslQbkCWNYuJkXz9KdpyiLXYYdrFFkXyiHh91ebVvDdspCI2zJS/Ocs6Ula5q7HPJfz7e&#10;fJpxFlDYShhnVckPKvCrxccPl52fq4mrnakUMAKxYd75kteIfp5lQdaqFeHMeWXJqR20AsmE56wC&#10;0RF6a7JJnn/JOgeVBydVCLR73Tv5IuFrrSTeax0UMlNyqg3TF9J3E7/Z4lLMn0H4upFDGeIfqmhF&#10;Y+nQEepaoGBbaN5AtY0EF5zGM+nazGndSJXuQLcp8le3eaiFV+kuRE7wI03h/8HKu92DXwPR0Pkw&#10;D7SMt9hraOOf6mP7RNZhJEvtkUnanJzPPhcz4lSSr5hOphfTRGd2SvcQ8JtyLYuLkmvjulUtAJcG&#10;FViBat03LjEndrcBqQ7KP+aRcaoqrfBgVCzM2B9Ks6aKdaTsJBi1MsB2glotpFQWi95Vi0r128V5&#10;nh+LHDPSkQkwIuvGmBF7AIhifIvd1zrEx1SV9DYm538rrE8eM9LJzuKY3DbWwXsAhm41nNzHH0nq&#10;qYks4X6zJ26oKzEy7mxcdVgDA9frP3h501BLbkXAtQASPLWRhhjv6RO7VHI3rDirHfx+bz/Gkw7J&#10;y1lHA1Ty8GsrQHFmvltS6EUxJUEwTMb0/OuEDHjp2bz02G27ctS4gp4LL9MyxqM5LjW49olmfRlP&#10;JZewks4uuUQ4GivsB5teC6mWyxRGU+YF3toHLyN45Dmq63H/JMAPukSS9J07DpuYv1JiHxszrVtu&#10;0ekmyfTE69ABmtAkpeE1iU/ASztFnd68xR8AAAD//wMAUEsDBBQABgAIAAAAIQA6kGDE4AAAAAoB&#10;AAAPAAAAZHJzL2Rvd25yZXYueG1sTI/BToNAEIbvJr7DZky82YUKhCJLU228aRprE3tcYGSJ7Cxh&#10;ty2+veNJbzOZP/98X7me7SDOOPnekYJ4EYFAalzbU6fg8P58l4PwQVOrB0eo4Bs9rKvrq1IXrbvQ&#10;G573oRNcQr7QCkwIYyGlbwxa7RduROLbp5usDrxOnWwnfeFyO8hlFGXS6p74g9EjPhlsvvYnqyB8&#10;bHcHucm2L717zGNzTF9rMyp1ezNvHkAEnMNfGH7xGR0qZqrdiVovBgXJfc4ugYc0BsGBPEnYpVaw&#10;zFYpyKqU/xWqHwAAAP//AwBQSwECLQAUAAYACAAAACEAtoM4kv4AAADhAQAAEwAAAAAAAAAAAAAA&#10;AAAAAAAAW0NvbnRlbnRfVHlwZXNdLnhtbFBLAQItABQABgAIAAAAIQA4/SH/1gAAAJQBAAALAAAA&#10;AAAAAAAAAAAAAC8BAABfcmVscy8ucmVsc1BLAQItABQABgAIAAAAIQBU9WnHdAIAADsFAAAOAAAA&#10;AAAAAAAAAAAAAC4CAABkcnMvZTJvRG9jLnhtbFBLAQItABQABgAIAAAAIQA6kGDE4AAAAAoBAAAP&#10;AAAAAAAAAAAAAAAAAM4EAABkcnMvZG93bnJldi54bWxQSwUGAAAAAAQABADzAAAA2wUAAAAA&#10;" fillcolor="#4472c4 [3204]" strokecolor="#09101d [484]" strokeweight="1pt">
                <v:textbox>
                  <w:txbxContent>
                    <w:p w14:paraId="56F099C1" w14:textId="6D519211" w:rsidR="001D4244" w:rsidRDefault="001D4244" w:rsidP="001D4244">
                      <w:pPr>
                        <w:spacing w:after="0"/>
                        <w:jc w:val="center"/>
                        <w:rPr>
                          <w:b/>
                          <w:bCs/>
                          <w:sz w:val="24"/>
                          <w:szCs w:val="24"/>
                          <w:lang w:val="en-GB"/>
                        </w:rPr>
                      </w:pPr>
                      <w:r w:rsidRPr="00CC3CAD">
                        <w:rPr>
                          <w:b/>
                          <w:bCs/>
                          <w:sz w:val="24"/>
                          <w:szCs w:val="24"/>
                          <w:lang w:val="en-GB"/>
                        </w:rPr>
                        <w:t>ONLY ONE BID</w:t>
                      </w:r>
                      <w:r>
                        <w:rPr>
                          <w:b/>
                          <w:bCs/>
                          <w:sz w:val="24"/>
                          <w:szCs w:val="24"/>
                          <w:lang w:val="en-GB"/>
                        </w:rPr>
                        <w:t xml:space="preserve"> OR </w:t>
                      </w:r>
                      <w:r w:rsidR="004E3CCD">
                        <w:rPr>
                          <w:b/>
                          <w:bCs/>
                          <w:sz w:val="24"/>
                          <w:szCs w:val="24"/>
                          <w:lang w:val="en-GB"/>
                        </w:rPr>
                        <w:t>BIDS</w:t>
                      </w:r>
                    </w:p>
                    <w:p w14:paraId="67476CC8" w14:textId="77777777" w:rsidR="001D4244" w:rsidRPr="00CC3CAD" w:rsidRDefault="001D4244" w:rsidP="001D4244">
                      <w:pPr>
                        <w:spacing w:after="0"/>
                        <w:jc w:val="center"/>
                        <w:rPr>
                          <w:b/>
                          <w:bCs/>
                          <w:sz w:val="24"/>
                          <w:szCs w:val="24"/>
                          <w:lang w:val="en-GB"/>
                        </w:rPr>
                      </w:pPr>
                      <w:r>
                        <w:rPr>
                          <w:b/>
                          <w:bCs/>
                          <w:sz w:val="24"/>
                          <w:szCs w:val="24"/>
                          <w:lang w:val="en-GB"/>
                        </w:rPr>
                        <w:t>FROM ONE MANUFACTURER</w:t>
                      </w:r>
                    </w:p>
                    <w:p w14:paraId="3E0FA7E0" w14:textId="1CCA540D" w:rsidR="004E3CCD" w:rsidRDefault="004E3CCD" w:rsidP="004E3CCD">
                      <w:pPr>
                        <w:spacing w:after="0"/>
                        <w:jc w:val="center"/>
                        <w:rPr>
                          <w:sz w:val="24"/>
                          <w:szCs w:val="24"/>
                          <w:lang w:val="en-GB"/>
                        </w:rPr>
                      </w:pPr>
                      <w:r>
                        <w:rPr>
                          <w:sz w:val="24"/>
                          <w:szCs w:val="24"/>
                          <w:lang w:val="en-GB"/>
                        </w:rPr>
                        <w:t>r</w:t>
                      </w:r>
                      <w:r w:rsidR="001D4244">
                        <w:rPr>
                          <w:sz w:val="24"/>
                          <w:szCs w:val="24"/>
                          <w:lang w:val="en-GB"/>
                        </w:rPr>
                        <w:t>eceived</w:t>
                      </w:r>
                      <w:r w:rsidR="000B74E5">
                        <w:rPr>
                          <w:sz w:val="24"/>
                          <w:szCs w:val="24"/>
                          <w:lang w:val="en-GB"/>
                        </w:rPr>
                        <w:t xml:space="preserve"> </w:t>
                      </w:r>
                      <w:r w:rsidR="006530F5">
                        <w:rPr>
                          <w:sz w:val="24"/>
                          <w:szCs w:val="24"/>
                          <w:lang w:val="en-GB"/>
                        </w:rPr>
                        <w:t>+ 2 years</w:t>
                      </w:r>
                      <w:r>
                        <w:rPr>
                          <w:sz w:val="24"/>
                          <w:szCs w:val="24"/>
                          <w:lang w:val="en-GB"/>
                        </w:rPr>
                        <w:t xml:space="preserve"> </w:t>
                      </w:r>
                    </w:p>
                    <w:p w14:paraId="3A253589" w14:textId="22EF24DC" w:rsidR="001D4244" w:rsidRDefault="006530F5" w:rsidP="001D4244">
                      <w:pPr>
                        <w:spacing w:after="0"/>
                        <w:jc w:val="center"/>
                        <w:rPr>
                          <w:sz w:val="24"/>
                          <w:szCs w:val="24"/>
                          <w:lang w:val="en-GB"/>
                        </w:rPr>
                      </w:pPr>
                      <w:r>
                        <w:rPr>
                          <w:sz w:val="24"/>
                          <w:szCs w:val="24"/>
                          <w:lang w:val="en-GB"/>
                        </w:rPr>
                        <w:t xml:space="preserve">after </w:t>
                      </w:r>
                      <w:r w:rsidR="007C3123">
                        <w:rPr>
                          <w:sz w:val="24"/>
                          <w:szCs w:val="24"/>
                          <w:lang w:val="en-GB"/>
                        </w:rPr>
                        <w:t xml:space="preserve">prohibition </w:t>
                      </w:r>
                      <w:r w:rsidR="001D4244">
                        <w:rPr>
                          <w:sz w:val="24"/>
                          <w:szCs w:val="24"/>
                          <w:lang w:val="en-GB"/>
                        </w:rPr>
                        <w:t>date</w:t>
                      </w:r>
                    </w:p>
                    <w:p w14:paraId="40838C6E" w14:textId="10102311" w:rsidR="001D4244" w:rsidRPr="00CC3CAD" w:rsidRDefault="007C3123" w:rsidP="001D4244">
                      <w:pPr>
                        <w:spacing w:after="0"/>
                        <w:jc w:val="center"/>
                        <w:rPr>
                          <w:sz w:val="24"/>
                          <w:szCs w:val="24"/>
                          <w:lang w:val="en-GB"/>
                        </w:rPr>
                      </w:pPr>
                      <w:r>
                        <w:rPr>
                          <w:sz w:val="24"/>
                          <w:szCs w:val="24"/>
                          <w:lang w:val="en-GB"/>
                        </w:rPr>
                        <w:t xml:space="preserve">i.e. </w:t>
                      </w:r>
                      <w:r w:rsidR="000B74E5">
                        <w:rPr>
                          <w:sz w:val="24"/>
                          <w:szCs w:val="24"/>
                          <w:lang w:val="en-GB"/>
                        </w:rPr>
                        <w:t xml:space="preserve">by </w:t>
                      </w:r>
                      <w:r w:rsidR="001D4244">
                        <w:rPr>
                          <w:sz w:val="24"/>
                          <w:szCs w:val="24"/>
                          <w:lang w:val="en-GB"/>
                        </w:rPr>
                        <w:t>1/1 2034 for kV 145+</w:t>
                      </w:r>
                    </w:p>
                    <w:p w14:paraId="0FE14923" w14:textId="4F720D89" w:rsidR="00BC34AF" w:rsidRPr="00CC3CAD" w:rsidRDefault="001D4244" w:rsidP="001D4244">
                      <w:pPr>
                        <w:spacing w:after="0"/>
                        <w:jc w:val="center"/>
                        <w:rPr>
                          <w:sz w:val="24"/>
                          <w:szCs w:val="24"/>
                          <w:lang w:val="en-GB"/>
                        </w:rPr>
                      </w:pPr>
                      <w:r>
                        <w:rPr>
                          <w:sz w:val="24"/>
                          <w:szCs w:val="24"/>
                          <w:lang w:val="en-GB"/>
                        </w:rPr>
                        <w:t>w</w:t>
                      </w:r>
                      <w:r w:rsidRPr="00CC3CAD">
                        <w:rPr>
                          <w:sz w:val="24"/>
                          <w:szCs w:val="24"/>
                          <w:lang w:val="en-GB"/>
                        </w:rPr>
                        <w:t>ith</w:t>
                      </w:r>
                      <w:r>
                        <w:rPr>
                          <w:sz w:val="24"/>
                          <w:szCs w:val="24"/>
                          <w:lang w:val="en-GB"/>
                        </w:rPr>
                        <w:t xml:space="preserve"> F-gas</w:t>
                      </w:r>
                      <w:r w:rsidRPr="00CC3CAD">
                        <w:rPr>
                          <w:sz w:val="24"/>
                          <w:szCs w:val="24"/>
                          <w:lang w:val="en-GB"/>
                        </w:rPr>
                        <w:t xml:space="preserve"> </w:t>
                      </w:r>
                      <w:r>
                        <w:rPr>
                          <w:sz w:val="24"/>
                          <w:szCs w:val="24"/>
                          <w:lang w:val="en-GB"/>
                        </w:rPr>
                        <w:t>GWP</w:t>
                      </w:r>
                      <w:r w:rsidRPr="00CC3CAD">
                        <w:rPr>
                          <w:sz w:val="24"/>
                          <w:szCs w:val="24"/>
                          <w:lang w:val="en-GB"/>
                        </w:rPr>
                        <w:t xml:space="preserve"> </w:t>
                      </w:r>
                      <w:r w:rsidR="00BC34AF" w:rsidRPr="00CC3CAD">
                        <w:rPr>
                          <w:sz w:val="24"/>
                          <w:szCs w:val="24"/>
                          <w:lang w:val="en-GB"/>
                        </w:rPr>
                        <w:t>&lt;1</w:t>
                      </w:r>
                    </w:p>
                  </w:txbxContent>
                </v:textbox>
              </v:shape>
            </w:pict>
          </mc:Fallback>
        </mc:AlternateContent>
      </w:r>
    </w:p>
    <w:p w14:paraId="4C5AA318" w14:textId="54E48674" w:rsidR="00BC34AF" w:rsidRPr="00F32380" w:rsidRDefault="007C3123" w:rsidP="00BC34AF">
      <w:pPr>
        <w:rPr>
          <w:lang w:val="en-GB"/>
        </w:rPr>
      </w:pPr>
      <w:r>
        <w:rPr>
          <w:noProof/>
        </w:rPr>
        <mc:AlternateContent>
          <mc:Choice Requires="wps">
            <w:drawing>
              <wp:anchor distT="0" distB="0" distL="114300" distR="114300" simplePos="0" relativeHeight="251658248" behindDoc="0" locked="0" layoutInCell="1" allowOverlap="1" wp14:anchorId="07767903" wp14:editId="2522DE10">
                <wp:simplePos x="0" y="0"/>
                <wp:positionH relativeFrom="margin">
                  <wp:align>left</wp:align>
                </wp:positionH>
                <wp:positionV relativeFrom="paragraph">
                  <wp:posOffset>46355</wp:posOffset>
                </wp:positionV>
                <wp:extent cx="2202180" cy="1386840"/>
                <wp:effectExtent l="0" t="0" r="26670" b="22860"/>
                <wp:wrapNone/>
                <wp:docPr id="876069560" name="Flowchart: Alternate Process 7"/>
                <wp:cNvGraphicFramePr/>
                <a:graphic xmlns:a="http://schemas.openxmlformats.org/drawingml/2006/main">
                  <a:graphicData uri="http://schemas.microsoft.com/office/word/2010/wordprocessingShape">
                    <wps:wsp>
                      <wps:cNvSpPr/>
                      <wps:spPr>
                        <a:xfrm>
                          <a:off x="0" y="0"/>
                          <a:ext cx="2202180" cy="138684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5C3311" w14:textId="1C51FBD4" w:rsidR="001D4244" w:rsidRPr="000B74E5" w:rsidRDefault="001D4244" w:rsidP="001D4244">
                            <w:pPr>
                              <w:spacing w:after="0"/>
                              <w:jc w:val="center"/>
                              <w:rPr>
                                <w:b/>
                                <w:bCs/>
                                <w:sz w:val="24"/>
                                <w:szCs w:val="24"/>
                                <w:lang w:val="en-GB"/>
                              </w:rPr>
                            </w:pPr>
                            <w:r w:rsidRPr="000B74E5">
                              <w:rPr>
                                <w:b/>
                                <w:bCs/>
                                <w:sz w:val="24"/>
                                <w:szCs w:val="24"/>
                                <w:lang w:val="en-GB"/>
                              </w:rPr>
                              <w:t xml:space="preserve">NO BID </w:t>
                            </w:r>
                          </w:p>
                          <w:p w14:paraId="1C59D7B9" w14:textId="4DB80445" w:rsidR="001D4244" w:rsidRDefault="001D4244" w:rsidP="001D4244">
                            <w:pPr>
                              <w:spacing w:after="0"/>
                              <w:jc w:val="center"/>
                              <w:rPr>
                                <w:sz w:val="24"/>
                                <w:szCs w:val="24"/>
                                <w:lang w:val="en-GB"/>
                              </w:rPr>
                            </w:pPr>
                            <w:r>
                              <w:rPr>
                                <w:sz w:val="24"/>
                                <w:szCs w:val="24"/>
                                <w:lang w:val="en-GB"/>
                              </w:rPr>
                              <w:t xml:space="preserve">was received with </w:t>
                            </w:r>
                          </w:p>
                          <w:p w14:paraId="63505C3D" w14:textId="76950DCD" w:rsidR="00BC34AF" w:rsidRDefault="001D4244" w:rsidP="001D4244">
                            <w:pPr>
                              <w:spacing w:after="0"/>
                              <w:jc w:val="center"/>
                              <w:rPr>
                                <w:sz w:val="24"/>
                                <w:szCs w:val="24"/>
                                <w:lang w:val="en-GB"/>
                              </w:rPr>
                            </w:pPr>
                            <w:r>
                              <w:rPr>
                                <w:sz w:val="24"/>
                                <w:szCs w:val="24"/>
                                <w:lang w:val="en-GB"/>
                              </w:rPr>
                              <w:t xml:space="preserve">F-gas </w:t>
                            </w:r>
                            <w:r w:rsidR="00BC34AF" w:rsidRPr="00CC3CAD">
                              <w:rPr>
                                <w:sz w:val="24"/>
                                <w:szCs w:val="24"/>
                                <w:lang w:val="en-GB"/>
                              </w:rPr>
                              <w:t>GWP &lt; 1</w:t>
                            </w:r>
                          </w:p>
                          <w:p w14:paraId="6712C2F0" w14:textId="135E7047" w:rsidR="000B74E5" w:rsidRPr="00CC3CAD" w:rsidRDefault="000B74E5" w:rsidP="001D4244">
                            <w:pPr>
                              <w:spacing w:after="0"/>
                              <w:jc w:val="center"/>
                              <w:rPr>
                                <w:sz w:val="24"/>
                                <w:szCs w:val="24"/>
                                <w:lang w:val="en-GB"/>
                              </w:rPr>
                            </w:pPr>
                            <w:r>
                              <w:rPr>
                                <w:sz w:val="24"/>
                                <w:szCs w:val="24"/>
                                <w:lang w:val="en-GB"/>
                              </w:rPr>
                              <w:t>(not time-limited)</w:t>
                            </w:r>
                          </w:p>
                          <w:p w14:paraId="1CEF7E62" w14:textId="273DF5A6" w:rsidR="00BC34AF" w:rsidRPr="00CC3CAD" w:rsidRDefault="00BC34AF" w:rsidP="00BC34AF">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67903" id="_x0000_s1028" type="#_x0000_t176" style="position:absolute;margin-left:0;margin-top:3.65pt;width:173.4pt;height:109.2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kjcwIAADsFAAAOAAAAZHJzL2Uyb0RvYy54bWysVMFu2zAMvQ/YPwi6r7aztsuCOkWQosOA&#10;og2WDj0rslQbkCWNYuJkXz9KdpyiLXYYdrFFkXyiHh91db1vDdspCI2zJS/Ocs6Ula5q7HPJfz7e&#10;fppyFlDYShhnVckPKvDr+ccPV52fqYmrnakUMAKxYdb5kteIfpZlQdaqFeHMeWXJqR20AsmE56wC&#10;0RF6a7JJnl9mnYPKg5MqBNq96Z18nvC1VhIftA4KmSk51YbpC+m7id9sfiVmzyB83cihDPEPVbSi&#10;sXToCHUjULAtNG+g2kaCC07jmXRt5rRupEp3oNsU+avbrGvhVboLkRP8SFP4f7Dyfrf2KyAaOh9m&#10;gZbxFnsNbfxTfWyfyDqMZKk9Mkmbk0k+KabEqSRf8Xl6OT1PdGandA8BvynXsrgouTauW9YCcGFQ&#10;gRWoVn3jEnNidxeQ6qD8Yx4Zp6rSCg9GxcKM/aE0a6pYR8pOglFLA2wnqNVCSmWx6F21qFS/XVzk&#10;+bHIMSMdmQAjsm6MGbEHgCjGt9h9rUN8TFVJb2Ny/rfC+uQxI53sLI7JbWMdvAdg6FbDyX38kaSe&#10;msgS7jd74iZSQ5FxZ+OqwwoYuF7/wcvbhlpyJwKuBJDgqY00xPhAn9ilkrthxVnt4Pd7+zGedEhe&#10;zjoaoJKHX1sBijPz3ZJCvxbnJAiGyTi/+DIhA156Ni89dtsuHTWuoOfCy7SM8WiOSw2ufaJZX8RT&#10;ySWspLNLLhGOxhL7wabXQqrFIoXRlHmBd3btZQSPPEd1Pe6fBPhBl0iSvnfHYROzV0rsY2OmdYst&#10;Ot0kmZ54HTpAE5qkNLwm8Ql4aaeo05s3/wMAAP//AwBQSwMEFAAGAAgAAAAhAISVKELdAAAABgEA&#10;AA8AAABkcnMvZG93bnJldi54bWxMj8FOwzAQRO9I/IO1SNyo05SmVcimKlTcQIhSCY5OssQR8TqK&#10;3Tb8PcsJjqMZzbwpNpPr1YnG0HlGmM8SUMS1bzpuEQ5vjzdrUCEabkzvmRC+KcCmvLwoTN74M7/S&#10;aR9bJSUccoNgYxxyrUNtyZkw8wOxeJ9+dCaKHFvdjOYs5a7XaZJk2pmOZcGagR4s1V/7o0OI77uX&#10;g95mu6fO36/n9mP5XNkB8fpq2t6BijTFvzD84gs6lMJU+SM3QfUIciQirBagxFzcZvKjQkjT5Qp0&#10;Wej/+OUPAAAA//8DAFBLAQItABQABgAIAAAAIQC2gziS/gAAAOEBAAATAAAAAAAAAAAAAAAAAAAA&#10;AABbQ29udGVudF9UeXBlc10ueG1sUEsBAi0AFAAGAAgAAAAhADj9If/WAAAAlAEAAAsAAAAAAAAA&#10;AAAAAAAALwEAAF9yZWxzLy5yZWxzUEsBAi0AFAAGAAgAAAAhAJRI2SNzAgAAOwUAAA4AAAAAAAAA&#10;AAAAAAAALgIAAGRycy9lMm9Eb2MueG1sUEsBAi0AFAAGAAgAAAAhAISVKELdAAAABgEAAA8AAAAA&#10;AAAAAAAAAAAAzQQAAGRycy9kb3ducmV2LnhtbFBLBQYAAAAABAAEAPMAAADXBQAAAAA=&#10;" fillcolor="#4472c4 [3204]" strokecolor="#09101d [484]" strokeweight="1pt">
                <v:textbox>
                  <w:txbxContent>
                    <w:p w14:paraId="195C3311" w14:textId="1C51FBD4" w:rsidR="001D4244" w:rsidRPr="000B74E5" w:rsidRDefault="001D4244" w:rsidP="001D4244">
                      <w:pPr>
                        <w:spacing w:after="0"/>
                        <w:jc w:val="center"/>
                        <w:rPr>
                          <w:b/>
                          <w:bCs/>
                          <w:sz w:val="24"/>
                          <w:szCs w:val="24"/>
                          <w:lang w:val="en-GB"/>
                        </w:rPr>
                      </w:pPr>
                      <w:r w:rsidRPr="000B74E5">
                        <w:rPr>
                          <w:b/>
                          <w:bCs/>
                          <w:sz w:val="24"/>
                          <w:szCs w:val="24"/>
                          <w:lang w:val="en-GB"/>
                        </w:rPr>
                        <w:t xml:space="preserve">NO BID </w:t>
                      </w:r>
                    </w:p>
                    <w:p w14:paraId="1C59D7B9" w14:textId="4DB80445" w:rsidR="001D4244" w:rsidRDefault="001D4244" w:rsidP="001D4244">
                      <w:pPr>
                        <w:spacing w:after="0"/>
                        <w:jc w:val="center"/>
                        <w:rPr>
                          <w:sz w:val="24"/>
                          <w:szCs w:val="24"/>
                          <w:lang w:val="en-GB"/>
                        </w:rPr>
                      </w:pPr>
                      <w:r>
                        <w:rPr>
                          <w:sz w:val="24"/>
                          <w:szCs w:val="24"/>
                          <w:lang w:val="en-GB"/>
                        </w:rPr>
                        <w:t xml:space="preserve">was received with </w:t>
                      </w:r>
                    </w:p>
                    <w:p w14:paraId="63505C3D" w14:textId="76950DCD" w:rsidR="00BC34AF" w:rsidRDefault="001D4244" w:rsidP="001D4244">
                      <w:pPr>
                        <w:spacing w:after="0"/>
                        <w:jc w:val="center"/>
                        <w:rPr>
                          <w:sz w:val="24"/>
                          <w:szCs w:val="24"/>
                          <w:lang w:val="en-GB"/>
                        </w:rPr>
                      </w:pPr>
                      <w:r>
                        <w:rPr>
                          <w:sz w:val="24"/>
                          <w:szCs w:val="24"/>
                          <w:lang w:val="en-GB"/>
                        </w:rPr>
                        <w:t xml:space="preserve">F-gas </w:t>
                      </w:r>
                      <w:r w:rsidR="00BC34AF" w:rsidRPr="00CC3CAD">
                        <w:rPr>
                          <w:sz w:val="24"/>
                          <w:szCs w:val="24"/>
                          <w:lang w:val="en-GB"/>
                        </w:rPr>
                        <w:t>GWP &lt; 1</w:t>
                      </w:r>
                    </w:p>
                    <w:p w14:paraId="6712C2F0" w14:textId="135E7047" w:rsidR="000B74E5" w:rsidRPr="00CC3CAD" w:rsidRDefault="000B74E5" w:rsidP="001D4244">
                      <w:pPr>
                        <w:spacing w:after="0"/>
                        <w:jc w:val="center"/>
                        <w:rPr>
                          <w:sz w:val="24"/>
                          <w:szCs w:val="24"/>
                          <w:lang w:val="en-GB"/>
                        </w:rPr>
                      </w:pPr>
                      <w:r>
                        <w:rPr>
                          <w:sz w:val="24"/>
                          <w:szCs w:val="24"/>
                          <w:lang w:val="en-GB"/>
                        </w:rPr>
                        <w:t>(not time-limited)</w:t>
                      </w:r>
                    </w:p>
                    <w:p w14:paraId="1CEF7E62" w14:textId="273DF5A6" w:rsidR="00BC34AF" w:rsidRPr="00CC3CAD" w:rsidRDefault="00BC34AF" w:rsidP="00BC34AF">
                      <w:pPr>
                        <w:jc w:val="center"/>
                        <w:rPr>
                          <w:lang w:val="en-GB"/>
                        </w:rPr>
                      </w:pPr>
                    </w:p>
                  </w:txbxContent>
                </v:textbox>
                <w10:wrap anchorx="margin"/>
              </v:shape>
            </w:pict>
          </mc:Fallback>
        </mc:AlternateContent>
      </w:r>
    </w:p>
    <w:p w14:paraId="4C2FA609" w14:textId="15CECFA5" w:rsidR="00BC34AF" w:rsidRPr="00F32380" w:rsidRDefault="00BC34AF" w:rsidP="00BC34AF">
      <w:pPr>
        <w:rPr>
          <w:lang w:val="en-GB"/>
        </w:rPr>
      </w:pPr>
    </w:p>
    <w:p w14:paraId="5B018AB3" w14:textId="138A919B" w:rsidR="00BC34AF" w:rsidRPr="00F32380" w:rsidRDefault="00BC34AF" w:rsidP="00BC34AF">
      <w:pPr>
        <w:rPr>
          <w:lang w:val="en-GB"/>
        </w:rPr>
      </w:pPr>
    </w:p>
    <w:p w14:paraId="6532D04A" w14:textId="643EDD3F" w:rsidR="00BC34AF" w:rsidRPr="00F32380" w:rsidRDefault="00BC34AF" w:rsidP="00BC34AF">
      <w:pPr>
        <w:rPr>
          <w:lang w:val="en-GB"/>
        </w:rPr>
      </w:pPr>
    </w:p>
    <w:p w14:paraId="696D89DC" w14:textId="5D6CF5E7" w:rsidR="00BC34AF" w:rsidRPr="00F32380" w:rsidRDefault="004A0364" w:rsidP="00BC34AF">
      <w:pPr>
        <w:rPr>
          <w:lang w:val="en-GB"/>
        </w:rPr>
      </w:pPr>
      <w:r>
        <w:rPr>
          <w:noProof/>
        </w:rPr>
        <mc:AlternateContent>
          <mc:Choice Requires="wps">
            <w:drawing>
              <wp:anchor distT="0" distB="0" distL="114300" distR="114300" simplePos="0" relativeHeight="251658244" behindDoc="0" locked="0" layoutInCell="1" allowOverlap="1" wp14:anchorId="430ECFF1" wp14:editId="125DA35E">
                <wp:simplePos x="0" y="0"/>
                <wp:positionH relativeFrom="column">
                  <wp:posOffset>2632074</wp:posOffset>
                </wp:positionH>
                <wp:positionV relativeFrom="paragraph">
                  <wp:posOffset>209345</wp:posOffset>
                </wp:positionV>
                <wp:extent cx="191135" cy="473103"/>
                <wp:effectExtent l="95250" t="0" r="75565" b="0"/>
                <wp:wrapNone/>
                <wp:docPr id="323103469" name="Arrow: Down 5"/>
                <wp:cNvGraphicFramePr/>
                <a:graphic xmlns:a="http://schemas.openxmlformats.org/drawingml/2006/main">
                  <a:graphicData uri="http://schemas.microsoft.com/office/word/2010/wordprocessingShape">
                    <wps:wsp>
                      <wps:cNvSpPr/>
                      <wps:spPr>
                        <a:xfrm rot="2560807">
                          <a:off x="0" y="0"/>
                          <a:ext cx="191135" cy="473103"/>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9B98A" id="Arrow: Down 5" o:spid="_x0000_s1026" type="#_x0000_t67" style="position:absolute;margin-left:207.25pt;margin-top:16.5pt;width:15.05pt;height:37.25pt;rotation:2797084fd;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fZQIAAOcEAAAOAAAAZHJzL2Uyb0RvYy54bWysVE1v2zAMvQ/YfxB0X22nST+COkXWIMOA&#10;Yi3QDj0zshwbkEWNUuJ0v36U7H6up2EXgxSpR74n0heXh86IvSbfoi1lcZRLoa3CqrXbUv68X385&#10;k8IHsBUYtLqUj9rLy8XnTxe9m+sJNmgqTYJBrJ/3rpRNCG6eZV41ugN/hE5bDtZIHQR2aZtVBD2j&#10;dyab5PlJ1iNVjlBp7/l0NQTlIuHXtVbhpq69DsKUknsL6Uvpu4nfbHEB8y2Ba1o1tgH/0EUHreWi&#10;z1ArCCB21P4F1bWK0GMdjhR2GdZ1q3TiwGyK/B2buwacTlxYHO+eZfL/D1b92N+5W2IZeufnns3I&#10;4lBTJwhZrcnsJD/LTxM37lYcknSPz9LpQxCKD4vzojieSaE4ND09LvLjKG02QEVIRz5809iJaJSy&#10;wt4uibBPyLC/9mHIf8qLdzyatlq3xiSHtpsrQ2IP/JTT9VnxdTWWeJNmrOhj29Ocn1sBj1RtILDZ&#10;uaqU3m6lALPlWVWBUu03t/0HRVLxBio9lC5mOUMPzY7piegbnMhiBb4ZrqTQeMXYiKfTaI6kX5SP&#10;1garx1sa1GcK3ql1y2jX4MMtEA8nH/LChRv+1AaZLI6WFA3S74/OYz7PDEel6HnYWYhfOyAthflu&#10;eZrOi+k0bkdyprPTCTv0OrJ5HbG77gr5EYrUXTJjfjBPZk3YPfBeLmNVDoFVXHuQfHSuwrCEvNlK&#10;L5cpjTfCQbi2d05F8KhT1PH+8ADkxrkJPHA/8GkxYP5ucobceNPichewbtNYvejKTxUd3qb0aOPm&#10;x3V97aesl//T4g8AAAD//wMAUEsDBBQABgAIAAAAIQAZnKlf3QAAAAoBAAAPAAAAZHJzL2Rvd25y&#10;ZXYueG1sTI9BTsMwEEX3SNzBGiQ2iDpJnbYKcSqKlDU09ABuPI0jYjuKnTbcnmEFy9E8/f9+uV/s&#10;wK44hd47CekqAYau9bp3nYTTZ/28AxaicloN3qGEbwywr+7vSlVof3NHvDaxYxTiQqEkmBjHgvPQ&#10;GrQqrPyIjn4XP1kV6Zw6rid1o3A78CxJNtyq3lGDUSO+GWy/mtlKONS5Ob2ntW4OYXn60CGb/TaT&#10;8vFheX0BFnGJfzD86pM6VOR09rPTgQ0SRCpyQiWs17SJACHEBtiZyGSbA69K/n9C9QMAAP//AwBQ&#10;SwECLQAUAAYACAAAACEAtoM4kv4AAADhAQAAEwAAAAAAAAAAAAAAAAAAAAAAW0NvbnRlbnRfVHlw&#10;ZXNdLnhtbFBLAQItABQABgAIAAAAIQA4/SH/1gAAAJQBAAALAAAAAAAAAAAAAAAAAC8BAABfcmVs&#10;cy8ucmVsc1BLAQItABQABgAIAAAAIQDq/sXfZQIAAOcEAAAOAAAAAAAAAAAAAAAAAC4CAABkcnMv&#10;ZTJvRG9jLnhtbFBLAQItABQABgAIAAAAIQAZnKlf3QAAAAoBAAAPAAAAAAAAAAAAAAAAAL8EAABk&#10;cnMvZG93bnJldi54bWxQSwUGAAAAAAQABADzAAAAyQUAAAAA&#10;" adj="17237" fillcolor="#4f81bd" strokecolor="#1c334e" strokeweight="2pt"/>
            </w:pict>
          </mc:Fallback>
        </mc:AlternateContent>
      </w:r>
      <w:r>
        <w:rPr>
          <w:noProof/>
        </w:rPr>
        <mc:AlternateContent>
          <mc:Choice Requires="wps">
            <w:drawing>
              <wp:anchor distT="0" distB="0" distL="114300" distR="114300" simplePos="0" relativeHeight="251658245" behindDoc="0" locked="0" layoutInCell="1" allowOverlap="1" wp14:anchorId="455F62E2" wp14:editId="79940A73">
                <wp:simplePos x="0" y="0"/>
                <wp:positionH relativeFrom="column">
                  <wp:posOffset>2194474</wp:posOffset>
                </wp:positionH>
                <wp:positionV relativeFrom="paragraph">
                  <wp:posOffset>210185</wp:posOffset>
                </wp:positionV>
                <wp:extent cx="191135" cy="473103"/>
                <wp:effectExtent l="133350" t="0" r="94615" b="0"/>
                <wp:wrapNone/>
                <wp:docPr id="1639040237" name="Arrow: Down 5"/>
                <wp:cNvGraphicFramePr/>
                <a:graphic xmlns:a="http://schemas.openxmlformats.org/drawingml/2006/main">
                  <a:graphicData uri="http://schemas.microsoft.com/office/word/2010/wordprocessingShape">
                    <wps:wsp>
                      <wps:cNvSpPr/>
                      <wps:spPr>
                        <a:xfrm rot="19105727">
                          <a:off x="0" y="0"/>
                          <a:ext cx="191135" cy="473103"/>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78EE" id="Arrow: Down 5" o:spid="_x0000_s1026" type="#_x0000_t67" style="position:absolute;margin-left:172.8pt;margin-top:16.55pt;width:15.05pt;height:37.25pt;rotation:-2724411fd;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9HxZQIAAOgEAAAOAAAAZHJzL2Uyb0RvYy54bWysVE1v2zAMvQ/YfxB0X22nydoGdYqsQYYB&#10;RVugHXpmZDk2IIsapcTpfv0o2f1cT8MuAilSj+QjqfOLQ2fEXpNv0ZayOMql0FZh1dptKX/er7+c&#10;SuED2AoMWl3KR+3lxeLzp/PezfUEGzSVJsEg1s97V8omBDfPMq8a3YE/QqctG2ukDgKrtM0qgp7R&#10;O5NN8vxr1iNVjlBp7/l2NRjlIuHXtVbhpq69DsKUknML6aR0buKZLc5hviVwTavGNOAfsuigtRz0&#10;GWoFAcSO2r+gulYReqzDkcIuw7pulU41cDVF/q6auwacTrUwOd490+T/H6y63t+5W2IaeufnnsVY&#10;xaGmThAyW8VZkc9OJiepOE5XHBJ3j8/c6UMQii/ZsTieSaHYND05LvLjyG02YEVMRz5819iJKJSy&#10;wt4uibBPyLC/8mHwf/KLbzyatlq3xiSFtptLQ2IP3Mvp+rT4thpDvHEzVvSlnMymOfdbAc9UbSCw&#10;2LmqlN5upQCz5WFVgVLsN6/9B0FS8AYqPYQuZjlDD8mO7qnQNzixihX4ZniSTOMTYyOeTrM5Fv1C&#10;fZQ2WD3e0kA/l+CdWreMdgU+3ALxdPIlb1y44aM2yMXiKEnRIP3+6D7689CwVYqep52J+LUD0lKY&#10;H5bH6ayYTuN6JGXKDWeFXls2ry12110iN6FI2SUx+gfzJNaE3QMv5jJGZRNYxbEHykflMgxbyKut&#10;9HKZ3HglHIQre+dUBI88RR7vDw9AbpybwAN3jU+bAfN3kzP4xpcWl7uAdZvG6oVXblVUeJ1S08bV&#10;j/v6Wk9eLx/U4g8AAAD//wMAUEsDBBQABgAIAAAAIQD4aHS73QAAAAoBAAAPAAAAZHJzL2Rvd25y&#10;ZXYueG1sTI/BSsRADIbvgu8wRPDmTte6rdZOF1kQwYu4iue0E9tiJ1M7093q0xtPekvIx5/vL7eL&#10;G9SBptB7NrBeJaCIG297bg28vtxfXIMKEdni4JkMfFGAbXV6UmJh/ZGf6bCPrZIQDgUa6GIcC61D&#10;05HDsPIjsdze/eQwyjq12k54lHA36MskybTDnuVDhyPtOmo+9rMzgPVjZpnjtyd8uNnx0zy+fZIx&#10;52fL3S2oSEv8g+FXX9ShEqfaz2yDGgykV5tMUBnSNSgB0nyTg6qFTPIMdFXq/xWqHwAAAP//AwBQ&#10;SwECLQAUAAYACAAAACEAtoM4kv4AAADhAQAAEwAAAAAAAAAAAAAAAAAAAAAAW0NvbnRlbnRfVHlw&#10;ZXNdLnhtbFBLAQItABQABgAIAAAAIQA4/SH/1gAAAJQBAAALAAAAAAAAAAAAAAAAAC8BAABfcmVs&#10;cy8ucmVsc1BLAQItABQABgAIAAAAIQD5b9HxZQIAAOgEAAAOAAAAAAAAAAAAAAAAAC4CAABkcnMv&#10;ZTJvRG9jLnhtbFBLAQItABQABgAIAAAAIQD4aHS73QAAAAoBAAAPAAAAAAAAAAAAAAAAAL8EAABk&#10;cnMvZG93bnJldi54bWxQSwUGAAAAAAQABADzAAAAyQUAAAAA&#10;" adj="17237" fillcolor="#4f81bd" strokecolor="#1c334e" strokeweight="2pt"/>
            </w:pict>
          </mc:Fallback>
        </mc:AlternateContent>
      </w:r>
    </w:p>
    <w:p w14:paraId="2A4EBB1A" w14:textId="6AD01CD4" w:rsidR="00BC34AF" w:rsidRPr="00F32380" w:rsidRDefault="00BC34AF" w:rsidP="00BC34AF">
      <w:pPr>
        <w:rPr>
          <w:noProof/>
          <w:lang w:val="en-GB"/>
        </w:rPr>
      </w:pPr>
    </w:p>
    <w:p w14:paraId="296CA9CA" w14:textId="36A6BD5A" w:rsidR="00BC34AF" w:rsidRPr="00F32380" w:rsidRDefault="007C3123" w:rsidP="00BC34AF">
      <w:pPr>
        <w:tabs>
          <w:tab w:val="left" w:pos="3587"/>
        </w:tabs>
        <w:rPr>
          <w:lang w:val="en-GB"/>
        </w:rPr>
      </w:pPr>
      <w:r>
        <w:rPr>
          <w:noProof/>
        </w:rPr>
        <mc:AlternateContent>
          <mc:Choice Requires="wps">
            <w:drawing>
              <wp:anchor distT="0" distB="0" distL="114300" distR="114300" simplePos="0" relativeHeight="251658241" behindDoc="0" locked="0" layoutInCell="1" allowOverlap="1" wp14:anchorId="69AE71F2" wp14:editId="6389CA94">
                <wp:simplePos x="0" y="0"/>
                <wp:positionH relativeFrom="column">
                  <wp:posOffset>1158240</wp:posOffset>
                </wp:positionH>
                <wp:positionV relativeFrom="paragraph">
                  <wp:posOffset>83820</wp:posOffset>
                </wp:positionV>
                <wp:extent cx="2703195" cy="1363980"/>
                <wp:effectExtent l="0" t="0" r="20955" b="26670"/>
                <wp:wrapNone/>
                <wp:docPr id="167553683" name="Rectangle 1"/>
                <wp:cNvGraphicFramePr/>
                <a:graphic xmlns:a="http://schemas.openxmlformats.org/drawingml/2006/main">
                  <a:graphicData uri="http://schemas.microsoft.com/office/word/2010/wordprocessingShape">
                    <wps:wsp>
                      <wps:cNvSpPr/>
                      <wps:spPr>
                        <a:xfrm>
                          <a:off x="0" y="0"/>
                          <a:ext cx="2703195" cy="13639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BF84C0" w14:textId="77777777" w:rsidR="00BC34AF" w:rsidRPr="00CC3CAD" w:rsidRDefault="00BC34AF" w:rsidP="00BC34AF">
                            <w:pPr>
                              <w:spacing w:after="0"/>
                              <w:jc w:val="center"/>
                              <w:rPr>
                                <w:b/>
                                <w:bCs/>
                                <w:sz w:val="24"/>
                                <w:szCs w:val="24"/>
                                <w:lang w:val="en-GB"/>
                              </w:rPr>
                            </w:pPr>
                            <w:r w:rsidRPr="00CC3CAD">
                              <w:rPr>
                                <w:b/>
                                <w:bCs/>
                                <w:sz w:val="24"/>
                                <w:szCs w:val="24"/>
                                <w:lang w:val="en-GB"/>
                              </w:rPr>
                              <w:t xml:space="preserve">THEN </w:t>
                            </w:r>
                          </w:p>
                          <w:p w14:paraId="5E54AD10" w14:textId="77777777" w:rsidR="00BC34AF" w:rsidRPr="00CC3CAD" w:rsidRDefault="00BC34AF" w:rsidP="00BC34AF">
                            <w:pPr>
                              <w:spacing w:after="0"/>
                              <w:jc w:val="center"/>
                              <w:rPr>
                                <w:sz w:val="24"/>
                                <w:szCs w:val="24"/>
                                <w:lang w:val="en-GB"/>
                              </w:rPr>
                            </w:pPr>
                            <w:r w:rsidRPr="00CC3CAD">
                              <w:rPr>
                                <w:sz w:val="24"/>
                                <w:szCs w:val="24"/>
                                <w:lang w:val="en-GB"/>
                              </w:rPr>
                              <w:t xml:space="preserve">switchgear 145+ kV </w:t>
                            </w:r>
                          </w:p>
                          <w:p w14:paraId="71802D8E" w14:textId="1175315E" w:rsidR="00BC34AF" w:rsidRPr="00CC3CAD" w:rsidRDefault="00BC34AF" w:rsidP="00BC34AF">
                            <w:pPr>
                              <w:spacing w:after="0"/>
                              <w:jc w:val="center"/>
                              <w:rPr>
                                <w:sz w:val="24"/>
                                <w:szCs w:val="24"/>
                                <w:lang w:val="en-GB"/>
                              </w:rPr>
                            </w:pPr>
                            <w:r w:rsidRPr="00CC3CAD">
                              <w:rPr>
                                <w:sz w:val="24"/>
                                <w:szCs w:val="24"/>
                                <w:lang w:val="en-GB"/>
                              </w:rPr>
                              <w:t xml:space="preserve">put into operation </w:t>
                            </w:r>
                            <w:r w:rsidR="004E3CCD">
                              <w:rPr>
                                <w:sz w:val="24"/>
                                <w:szCs w:val="24"/>
                                <w:lang w:val="en-GB"/>
                              </w:rPr>
                              <w:t>after</w:t>
                            </w:r>
                          </w:p>
                          <w:p w14:paraId="5D608C42" w14:textId="03730F22" w:rsidR="00BC34AF" w:rsidRPr="00CC3CAD" w:rsidRDefault="004E3CCD" w:rsidP="00BC34AF">
                            <w:pPr>
                              <w:spacing w:after="0"/>
                              <w:jc w:val="center"/>
                              <w:rPr>
                                <w:sz w:val="24"/>
                                <w:szCs w:val="24"/>
                                <w:lang w:val="en-GB"/>
                              </w:rPr>
                            </w:pPr>
                            <w:r>
                              <w:rPr>
                                <w:sz w:val="24"/>
                                <w:szCs w:val="24"/>
                                <w:lang w:val="en-GB"/>
                              </w:rPr>
                              <w:t xml:space="preserve">the prohibition date, </w:t>
                            </w:r>
                            <w:r w:rsidR="00BC34AF" w:rsidRPr="00CC3CAD">
                              <w:rPr>
                                <w:sz w:val="24"/>
                                <w:szCs w:val="24"/>
                                <w:lang w:val="en-GB"/>
                              </w:rPr>
                              <w:t>1 January 2032</w:t>
                            </w:r>
                            <w:r>
                              <w:rPr>
                                <w:sz w:val="24"/>
                                <w:szCs w:val="24"/>
                                <w:lang w:val="en-GB"/>
                              </w:rPr>
                              <w:t>,</w:t>
                            </w:r>
                          </w:p>
                          <w:p w14:paraId="5BF19A90" w14:textId="27D244F1" w:rsidR="00BC34AF" w:rsidRPr="00CC3CAD" w:rsidRDefault="00BC34AF" w:rsidP="00BC34AF">
                            <w:pPr>
                              <w:spacing w:after="0"/>
                              <w:jc w:val="center"/>
                              <w:rPr>
                                <w:sz w:val="24"/>
                                <w:szCs w:val="24"/>
                                <w:lang w:val="en-GB"/>
                              </w:rPr>
                            </w:pPr>
                            <w:r w:rsidRPr="00CC3CAD">
                              <w:rPr>
                                <w:sz w:val="24"/>
                                <w:szCs w:val="24"/>
                                <w:lang w:val="en-GB"/>
                              </w:rPr>
                              <w:t>m</w:t>
                            </w:r>
                            <w:r w:rsidR="00D43C94">
                              <w:rPr>
                                <w:sz w:val="24"/>
                                <w:szCs w:val="24"/>
                                <w:lang w:val="en-GB"/>
                              </w:rPr>
                              <w:t>ust respect</w:t>
                            </w:r>
                            <w:r w:rsidRPr="00CC3CAD">
                              <w:rPr>
                                <w:sz w:val="24"/>
                                <w:szCs w:val="24"/>
                                <w:lang w:val="en-GB"/>
                              </w:rPr>
                              <w:t xml:space="preserve"> F-gas GWP &lt; 1000</w:t>
                            </w:r>
                          </w:p>
                          <w:p w14:paraId="5EC3774E" w14:textId="0C2EEDE8" w:rsidR="00BC34AF" w:rsidRPr="0097379B" w:rsidRDefault="00BC34AF" w:rsidP="00BC34AF">
                            <w:pPr>
                              <w:spacing w:after="0"/>
                              <w:jc w:val="center"/>
                              <w:rPr>
                                <w:b/>
                                <w:bCs/>
                                <w:sz w:val="24"/>
                                <w:szCs w:val="24"/>
                              </w:rPr>
                            </w:pPr>
                            <w:r w:rsidRPr="0097379B">
                              <w:rPr>
                                <w:b/>
                                <w:bCs/>
                                <w:sz w:val="24"/>
                                <w:szCs w:val="24"/>
                              </w:rPr>
                              <w:t>UNLESS</w:t>
                            </w:r>
                            <w:r w:rsidR="004A0364">
                              <w:rPr>
                                <w:b/>
                                <w:bCs/>
                                <w:sz w:val="24"/>
                                <w:szCs w:val="24"/>
                              </w:rPr>
                              <w:t xml:space="preserve"> </w:t>
                            </w:r>
                            <w:r w:rsidR="00105EC6">
                              <w:rPr>
                                <w:b/>
                                <w:bCs/>
                                <w:sz w:val="24"/>
                                <w:szCs w:val="24"/>
                              </w:rPr>
                              <w:t>…</w:t>
                            </w:r>
                          </w:p>
                          <w:p w14:paraId="0BC4C1E2" w14:textId="77777777" w:rsidR="00BC34AF" w:rsidRPr="0097379B" w:rsidRDefault="00BC34AF" w:rsidP="00BC34AF">
                            <w:pPr>
                              <w:jc w:val="center"/>
                              <w:rPr>
                                <w:sz w:val="24"/>
                                <w:szCs w:val="24"/>
                              </w:rPr>
                            </w:pPr>
                          </w:p>
                          <w:p w14:paraId="164EA6B6" w14:textId="77777777" w:rsidR="00BC34AF" w:rsidRDefault="00BC34AF" w:rsidP="00BC34AF"/>
                          <w:p w14:paraId="625E6304" w14:textId="77777777" w:rsidR="00BC34AF" w:rsidRDefault="00BC34AF" w:rsidP="00BC34AF">
                            <w:pPr>
                              <w:jc w:val="center"/>
                            </w:pPr>
                          </w:p>
                          <w:p w14:paraId="5A09748E" w14:textId="77777777" w:rsidR="00BC34AF" w:rsidRDefault="00BC34AF" w:rsidP="00BC34AF">
                            <w:pPr>
                              <w:jc w:val="center"/>
                            </w:pPr>
                          </w:p>
                          <w:p w14:paraId="37C95F33" w14:textId="77777777" w:rsidR="00BC34AF" w:rsidRDefault="00BC34AF" w:rsidP="00BC34AF">
                            <w:pPr>
                              <w:jc w:val="center"/>
                            </w:pPr>
                            <w:r>
                              <w:t>M</w:t>
                            </w:r>
                          </w:p>
                          <w:p w14:paraId="43560BC8" w14:textId="77777777" w:rsidR="00BC34AF" w:rsidRDefault="00BC34AF" w:rsidP="00BC34AF">
                            <w:pPr>
                              <w:jc w:val="center"/>
                            </w:pPr>
                          </w:p>
                          <w:p w14:paraId="570ED2D8" w14:textId="77777777" w:rsidR="00BC34AF" w:rsidRDefault="00BC34AF" w:rsidP="00BC34AF">
                            <w:pPr>
                              <w:jc w:val="center"/>
                            </w:pPr>
                          </w:p>
                          <w:p w14:paraId="6EBB847A" w14:textId="77777777" w:rsidR="00BC34AF" w:rsidRDefault="00BC34AF" w:rsidP="00BC34AF">
                            <w:pPr>
                              <w:jc w:val="center"/>
                            </w:pPr>
                            <w:r>
                              <w:t xml:space="preserve">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E71F2" id="_x0000_s1029" style="position:absolute;margin-left:91.2pt;margin-top:6.6pt;width:212.85pt;height:10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mpaAIAACYFAAAOAAAAZHJzL2Uyb0RvYy54bWysVFFP2zAQfp+0/2D5fSRpgUFFiioQ0yQE&#10;aDDx7Do2ieT4vLPbpPv1OztpigDtYdqL4/PdfXf+8p0vLvvWsK1C34AteXGUc6ashKqxLyX/+XTz&#10;5YwzH4SthAGrSr5Tnl8uP3+66NxCzaAGUylkBGL9onMlr0Nwiyzzslat8EfglCWnBmxFIBNfsgpF&#10;R+ityWZ5fpp1gJVDkMp7Or0enHyZ8LVWMtxr7VVgpuTUW0grpnUd12x5IRYvKFzdyLEN8Q9dtKKx&#10;VHSCuhZBsA0276DaRiJ40OFIQpuB1o1U6Q50myJ/c5vHWjiV7kLkeDfR5P8frLzbProHJBo65xee&#10;tvEWvcY2fqk/1ieydhNZqg9M0uHsaz4vzk84k+Qr5qfz87NEZ3ZId+jDNwUti5uSI/2NRJLY3vpA&#10;JSl0H0LGoYG0CzujYg/G/lCaNVUsmbKTNtSVQbYV9FeFlMqGYnDVolLDcXGS5/t+poxUMgFGZN0Y&#10;M2GPAFF377GHXsf4mKqStKbk/G+NDclTRqoMNkzJbWMBPwIwdKux8hC/J2mgJrIU+nVP3JR8HiPj&#10;yRqq3QMyhEHq3smbhti/FT48CCRt0xTQvIZ7WrSBruQw7jirAX9/dB7jSXLk5ayjWSm5/7URqDgz&#10;3y2J8bw4Po7DlYzjk68zMvC1Z/3aYzftFdCPK+hlcDJtY3ww+61GaJ9prFexKrmElVS75DLg3rgK&#10;wwzTwyDVapXCaKCcCLf20ckIHnmO6nrqnwW6UYKB1HsH+7kSizdKHGJjpoXVJoBukkwPvI5/gIYx&#10;SWl8OOK0v7ZT1OF5W/4BAAD//wMAUEsDBBQABgAIAAAAIQCWR87U3gAAAAoBAAAPAAAAZHJzL2Rv&#10;d25yZXYueG1sTI/BTgIxEIbvJr5DMybepKUoqct2CTF64CZIOJdt2d3QTjfbAqtP73iS2/yZL/98&#10;Uy7H4NnFDamLqGE6EcAc1tF22GjYfX08KWApG7TGR3Qavl2CZXV/V5rCxitu3GWbG0YlmAqjoc25&#10;LzhPdeuCSZPYO6TdMQ7BZIpDw+1grlQePJdCzHkwHdKF1vTurXX1aXsOGn7WRy4+07vardavL7Nu&#10;4/d747V+fBhXC2DZjfkfhj99UoeKnA7xjDYxT1nJZ0JpmElgBMyFmgI7aJBSCeBVyW9fqH4BAAD/&#10;/wMAUEsBAi0AFAAGAAgAAAAhALaDOJL+AAAA4QEAABMAAAAAAAAAAAAAAAAAAAAAAFtDb250ZW50&#10;X1R5cGVzXS54bWxQSwECLQAUAAYACAAAACEAOP0h/9YAAACUAQAACwAAAAAAAAAAAAAAAAAvAQAA&#10;X3JlbHMvLnJlbHNQSwECLQAUAAYACAAAACEATLxZqWgCAAAmBQAADgAAAAAAAAAAAAAAAAAuAgAA&#10;ZHJzL2Uyb0RvYy54bWxQSwECLQAUAAYACAAAACEAlkfO1N4AAAAKAQAADwAAAAAAAAAAAAAAAADC&#10;BAAAZHJzL2Rvd25yZXYueG1sUEsFBgAAAAAEAAQA8wAAAM0FAAAAAA==&#10;" fillcolor="#4472c4 [3204]" strokecolor="#09101d [484]" strokeweight="1pt">
                <v:textbox>
                  <w:txbxContent>
                    <w:p w14:paraId="50BF84C0" w14:textId="77777777" w:rsidR="00BC34AF" w:rsidRPr="00CC3CAD" w:rsidRDefault="00BC34AF" w:rsidP="00BC34AF">
                      <w:pPr>
                        <w:spacing w:after="0"/>
                        <w:jc w:val="center"/>
                        <w:rPr>
                          <w:b/>
                          <w:bCs/>
                          <w:sz w:val="24"/>
                          <w:szCs w:val="24"/>
                          <w:lang w:val="en-GB"/>
                        </w:rPr>
                      </w:pPr>
                      <w:r w:rsidRPr="00CC3CAD">
                        <w:rPr>
                          <w:b/>
                          <w:bCs/>
                          <w:sz w:val="24"/>
                          <w:szCs w:val="24"/>
                          <w:lang w:val="en-GB"/>
                        </w:rPr>
                        <w:t xml:space="preserve">THEN </w:t>
                      </w:r>
                    </w:p>
                    <w:p w14:paraId="5E54AD10" w14:textId="77777777" w:rsidR="00BC34AF" w:rsidRPr="00CC3CAD" w:rsidRDefault="00BC34AF" w:rsidP="00BC34AF">
                      <w:pPr>
                        <w:spacing w:after="0"/>
                        <w:jc w:val="center"/>
                        <w:rPr>
                          <w:sz w:val="24"/>
                          <w:szCs w:val="24"/>
                          <w:lang w:val="en-GB"/>
                        </w:rPr>
                      </w:pPr>
                      <w:r w:rsidRPr="00CC3CAD">
                        <w:rPr>
                          <w:sz w:val="24"/>
                          <w:szCs w:val="24"/>
                          <w:lang w:val="en-GB"/>
                        </w:rPr>
                        <w:t xml:space="preserve">switchgear 145+ kV </w:t>
                      </w:r>
                    </w:p>
                    <w:p w14:paraId="71802D8E" w14:textId="1175315E" w:rsidR="00BC34AF" w:rsidRPr="00CC3CAD" w:rsidRDefault="00BC34AF" w:rsidP="00BC34AF">
                      <w:pPr>
                        <w:spacing w:after="0"/>
                        <w:jc w:val="center"/>
                        <w:rPr>
                          <w:sz w:val="24"/>
                          <w:szCs w:val="24"/>
                          <w:lang w:val="en-GB"/>
                        </w:rPr>
                      </w:pPr>
                      <w:r w:rsidRPr="00CC3CAD">
                        <w:rPr>
                          <w:sz w:val="24"/>
                          <w:szCs w:val="24"/>
                          <w:lang w:val="en-GB"/>
                        </w:rPr>
                        <w:t xml:space="preserve">put into operation </w:t>
                      </w:r>
                      <w:r w:rsidR="004E3CCD">
                        <w:rPr>
                          <w:sz w:val="24"/>
                          <w:szCs w:val="24"/>
                          <w:lang w:val="en-GB"/>
                        </w:rPr>
                        <w:t>after</w:t>
                      </w:r>
                    </w:p>
                    <w:p w14:paraId="5D608C42" w14:textId="03730F22" w:rsidR="00BC34AF" w:rsidRPr="00CC3CAD" w:rsidRDefault="004E3CCD" w:rsidP="00BC34AF">
                      <w:pPr>
                        <w:spacing w:after="0"/>
                        <w:jc w:val="center"/>
                        <w:rPr>
                          <w:sz w:val="24"/>
                          <w:szCs w:val="24"/>
                          <w:lang w:val="en-GB"/>
                        </w:rPr>
                      </w:pPr>
                      <w:r>
                        <w:rPr>
                          <w:sz w:val="24"/>
                          <w:szCs w:val="24"/>
                          <w:lang w:val="en-GB"/>
                        </w:rPr>
                        <w:t xml:space="preserve">the prohibition date, </w:t>
                      </w:r>
                      <w:r w:rsidR="00BC34AF" w:rsidRPr="00CC3CAD">
                        <w:rPr>
                          <w:sz w:val="24"/>
                          <w:szCs w:val="24"/>
                          <w:lang w:val="en-GB"/>
                        </w:rPr>
                        <w:t>1 January 2032</w:t>
                      </w:r>
                      <w:r>
                        <w:rPr>
                          <w:sz w:val="24"/>
                          <w:szCs w:val="24"/>
                          <w:lang w:val="en-GB"/>
                        </w:rPr>
                        <w:t>,</w:t>
                      </w:r>
                    </w:p>
                    <w:p w14:paraId="5BF19A90" w14:textId="27D244F1" w:rsidR="00BC34AF" w:rsidRPr="00CC3CAD" w:rsidRDefault="00BC34AF" w:rsidP="00BC34AF">
                      <w:pPr>
                        <w:spacing w:after="0"/>
                        <w:jc w:val="center"/>
                        <w:rPr>
                          <w:sz w:val="24"/>
                          <w:szCs w:val="24"/>
                          <w:lang w:val="en-GB"/>
                        </w:rPr>
                      </w:pPr>
                      <w:r w:rsidRPr="00CC3CAD">
                        <w:rPr>
                          <w:sz w:val="24"/>
                          <w:szCs w:val="24"/>
                          <w:lang w:val="en-GB"/>
                        </w:rPr>
                        <w:t>m</w:t>
                      </w:r>
                      <w:r w:rsidR="00D43C94">
                        <w:rPr>
                          <w:sz w:val="24"/>
                          <w:szCs w:val="24"/>
                          <w:lang w:val="en-GB"/>
                        </w:rPr>
                        <w:t>ust respect</w:t>
                      </w:r>
                      <w:r w:rsidRPr="00CC3CAD">
                        <w:rPr>
                          <w:sz w:val="24"/>
                          <w:szCs w:val="24"/>
                          <w:lang w:val="en-GB"/>
                        </w:rPr>
                        <w:t xml:space="preserve"> F-gas GWP &lt; 1000</w:t>
                      </w:r>
                    </w:p>
                    <w:p w14:paraId="5EC3774E" w14:textId="0C2EEDE8" w:rsidR="00BC34AF" w:rsidRPr="0097379B" w:rsidRDefault="00BC34AF" w:rsidP="00BC34AF">
                      <w:pPr>
                        <w:spacing w:after="0"/>
                        <w:jc w:val="center"/>
                        <w:rPr>
                          <w:b/>
                          <w:bCs/>
                          <w:sz w:val="24"/>
                          <w:szCs w:val="24"/>
                        </w:rPr>
                      </w:pPr>
                      <w:r w:rsidRPr="0097379B">
                        <w:rPr>
                          <w:b/>
                          <w:bCs/>
                          <w:sz w:val="24"/>
                          <w:szCs w:val="24"/>
                        </w:rPr>
                        <w:t>UNLESS</w:t>
                      </w:r>
                      <w:r w:rsidR="004A0364">
                        <w:rPr>
                          <w:b/>
                          <w:bCs/>
                          <w:sz w:val="24"/>
                          <w:szCs w:val="24"/>
                        </w:rPr>
                        <w:t xml:space="preserve"> </w:t>
                      </w:r>
                      <w:r w:rsidR="00105EC6">
                        <w:rPr>
                          <w:b/>
                          <w:bCs/>
                          <w:sz w:val="24"/>
                          <w:szCs w:val="24"/>
                        </w:rPr>
                        <w:t>…</w:t>
                      </w:r>
                    </w:p>
                    <w:p w14:paraId="0BC4C1E2" w14:textId="77777777" w:rsidR="00BC34AF" w:rsidRPr="0097379B" w:rsidRDefault="00BC34AF" w:rsidP="00BC34AF">
                      <w:pPr>
                        <w:jc w:val="center"/>
                        <w:rPr>
                          <w:sz w:val="24"/>
                          <w:szCs w:val="24"/>
                        </w:rPr>
                      </w:pPr>
                    </w:p>
                    <w:p w14:paraId="164EA6B6" w14:textId="77777777" w:rsidR="00BC34AF" w:rsidRDefault="00BC34AF" w:rsidP="00BC34AF"/>
                    <w:p w14:paraId="625E6304" w14:textId="77777777" w:rsidR="00BC34AF" w:rsidRDefault="00BC34AF" w:rsidP="00BC34AF">
                      <w:pPr>
                        <w:jc w:val="center"/>
                      </w:pPr>
                    </w:p>
                    <w:p w14:paraId="5A09748E" w14:textId="77777777" w:rsidR="00BC34AF" w:rsidRDefault="00BC34AF" w:rsidP="00BC34AF">
                      <w:pPr>
                        <w:jc w:val="center"/>
                      </w:pPr>
                    </w:p>
                    <w:p w14:paraId="37C95F33" w14:textId="77777777" w:rsidR="00BC34AF" w:rsidRDefault="00BC34AF" w:rsidP="00BC34AF">
                      <w:pPr>
                        <w:jc w:val="center"/>
                      </w:pPr>
                      <w:r>
                        <w:t>M</w:t>
                      </w:r>
                    </w:p>
                    <w:p w14:paraId="43560BC8" w14:textId="77777777" w:rsidR="00BC34AF" w:rsidRDefault="00BC34AF" w:rsidP="00BC34AF">
                      <w:pPr>
                        <w:jc w:val="center"/>
                      </w:pPr>
                    </w:p>
                    <w:p w14:paraId="570ED2D8" w14:textId="77777777" w:rsidR="00BC34AF" w:rsidRDefault="00BC34AF" w:rsidP="00BC34AF">
                      <w:pPr>
                        <w:jc w:val="center"/>
                      </w:pPr>
                    </w:p>
                    <w:p w14:paraId="6EBB847A" w14:textId="77777777" w:rsidR="00BC34AF" w:rsidRDefault="00BC34AF" w:rsidP="00BC34AF">
                      <w:pPr>
                        <w:jc w:val="center"/>
                      </w:pPr>
                      <w:r>
                        <w:t xml:space="preserve">1 </w:t>
                      </w:r>
                    </w:p>
                  </w:txbxContent>
                </v:textbox>
              </v:rect>
            </w:pict>
          </mc:Fallback>
        </mc:AlternateContent>
      </w:r>
      <w:r w:rsidR="00BC34AF" w:rsidRPr="00F32380">
        <w:rPr>
          <w:lang w:val="en-GB"/>
        </w:rPr>
        <w:tab/>
      </w:r>
    </w:p>
    <w:p w14:paraId="0DCAE94E" w14:textId="723AD9D6" w:rsidR="00997BE0" w:rsidRDefault="00997BE0" w:rsidP="00DC0748">
      <w:pPr>
        <w:rPr>
          <w:lang w:val="en-US"/>
        </w:rPr>
      </w:pPr>
    </w:p>
    <w:p w14:paraId="041F08BD" w14:textId="042C6837" w:rsidR="00BC34AF" w:rsidRDefault="00BC34AF" w:rsidP="0029665E">
      <w:pPr>
        <w:rPr>
          <w:b/>
          <w:bCs/>
          <w:lang w:val="en-US"/>
        </w:rPr>
      </w:pPr>
    </w:p>
    <w:p w14:paraId="32F9D1CA" w14:textId="3FF40D68" w:rsidR="00BC34AF" w:rsidRDefault="00BC34AF" w:rsidP="0029665E">
      <w:pPr>
        <w:rPr>
          <w:b/>
          <w:bCs/>
          <w:lang w:val="en-US"/>
        </w:rPr>
      </w:pPr>
    </w:p>
    <w:p w14:paraId="30E3CCFF" w14:textId="44C65EC1" w:rsidR="00BC34AF" w:rsidRDefault="00BC34AF" w:rsidP="0029665E">
      <w:pPr>
        <w:rPr>
          <w:b/>
          <w:bCs/>
          <w:lang w:val="en-US"/>
        </w:rPr>
      </w:pPr>
    </w:p>
    <w:p w14:paraId="328B0E4C" w14:textId="5CDC85E0" w:rsidR="00BC34AF" w:rsidRDefault="007C3123" w:rsidP="0029665E">
      <w:pPr>
        <w:rPr>
          <w:b/>
          <w:bCs/>
          <w:lang w:val="en-US"/>
        </w:rPr>
      </w:pPr>
      <w:r>
        <w:rPr>
          <w:noProof/>
        </w:rPr>
        <mc:AlternateContent>
          <mc:Choice Requires="wps">
            <w:drawing>
              <wp:anchor distT="0" distB="0" distL="114300" distR="114300" simplePos="0" relativeHeight="251658246" behindDoc="0" locked="0" layoutInCell="1" allowOverlap="1" wp14:anchorId="5EAC3AFB" wp14:editId="0276E054">
                <wp:simplePos x="0" y="0"/>
                <wp:positionH relativeFrom="column">
                  <wp:posOffset>2369820</wp:posOffset>
                </wp:positionH>
                <wp:positionV relativeFrom="paragraph">
                  <wp:posOffset>4445</wp:posOffset>
                </wp:positionV>
                <wp:extent cx="207645" cy="533400"/>
                <wp:effectExtent l="19050" t="0" r="20955" b="38100"/>
                <wp:wrapNone/>
                <wp:docPr id="714725068" name="Arrow: Down 5"/>
                <wp:cNvGraphicFramePr/>
                <a:graphic xmlns:a="http://schemas.openxmlformats.org/drawingml/2006/main">
                  <a:graphicData uri="http://schemas.microsoft.com/office/word/2010/wordprocessingShape">
                    <wps:wsp>
                      <wps:cNvSpPr/>
                      <wps:spPr>
                        <a:xfrm>
                          <a:off x="0" y="0"/>
                          <a:ext cx="207645" cy="53340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95A8" id="Arrow: Down 5" o:spid="_x0000_s1026" type="#_x0000_t67" style="position:absolute;margin-left:186.6pt;margin-top:.35pt;width:16.35pt;height:4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A3WwIAANkEAAAOAAAAZHJzL2Uyb0RvYy54bWysVE1v2zAMvQ/YfxB0X+2kSdcFdYqsQYYB&#10;RVugHXpmZDk2IIsapcTpfv0o2U36dRp2UUiT4sfTe7m43LdG7DT5Bm0hRye5FNoqLBu7KeSvh9WX&#10;cyl8AFuCQasL+aS9vJx//nTRuZkeY42m1CS4iPWzzhWyDsHNssyrWrfgT9Bpy8EKqYXALm2ykqDj&#10;6q3Jxnl+lnVIpSNU2nv+uuyDcp7qV5VW4baqvA7CFJJnC+mkdK7jmc0vYLYhcHWjhjHgH6ZoobHc&#10;9FBqCQHElpp3pdpGEXqswonCNsOqapROO/A2o/zNNvc1OJ12YXC8O8Dk/19ZdbO7d3fEMHTOzzyb&#10;cYt9RW385fnEPoH1dABL74NQ/HGcfz2bTKVQHJqenk7yBGZ2vOzIhx8aWxGNQpbY2QURdgkn2F37&#10;wF05/zkvNvRomnLVGJMc2qyvDIkd8ONNVuej78v4XnzlVZqxouNxpnECoYBJVBkIbLauLKS3GynA&#10;bJidKlDq/eq2/6BJal5DqfvWo2l+WG5Ifz9F3GIJvu6vpBbDsMbGejqRcVj6iHW01lg+3ZEg7Nnp&#10;nVo1XO0afLgDYjryXiyxcMtHZZCXxcGSokb689H3mM8s4agUHdObgfi9BdJSmJ+W+fNtNJlEPSRn&#10;Mv06ZodeRtYvI3bbXiE/wojF7FQyY34wz2ZF2D6yEhexK4fAKu7dQz44V6GXHWtZ6cUipbEGHIRr&#10;e+9ULB5xijg+7B+B3MCbwIS7wWcpwOwNc/rceNPiYhuwahKtjrjyU0WH9ZMebdB6FOhLP2Ud/5Hm&#10;fwEAAP//AwBQSwMEFAAGAAgAAAAhAFIcPvbdAAAABwEAAA8AAABkcnMvZG93bnJldi54bWxMjsFO&#10;wzAQRO9I/IO1SNyoQxtICNlUtIgjqkjp3Y2XJGq8jmK3Sfv1mFM5jmb05uXLyXTiRINrLSM8ziIQ&#10;xJXVLdcI39uPhxSE84q16iwTwpkcLIvbm1xl2o78RafS1yJA2GUKofG+z6R0VUNGuZntiUP3Ywej&#10;fIhDLfWgxgA3nZxH0bM0quXw0Kie1g1Vh/JoEHaXje62af958e/jYbOKz+Vqt0a8v5veXkF4mvx1&#10;DH/6QR2K4LS3R9ZOdAiLZDEPU4QERKjj6OkFxB4hjROQRS7/+xe/AAAA//8DAFBLAQItABQABgAI&#10;AAAAIQC2gziS/gAAAOEBAAATAAAAAAAAAAAAAAAAAAAAAABbQ29udGVudF9UeXBlc10ueG1sUEsB&#10;Ai0AFAAGAAgAAAAhADj9If/WAAAAlAEAAAsAAAAAAAAAAAAAAAAALwEAAF9yZWxzLy5yZWxzUEsB&#10;Ai0AFAAGAAgAAAAhAG/J4DdbAgAA2QQAAA4AAAAAAAAAAAAAAAAALgIAAGRycy9lMm9Eb2MueG1s&#10;UEsBAi0AFAAGAAgAAAAhAFIcPvbdAAAABwEAAA8AAAAAAAAAAAAAAAAAtQQAAGRycy9kb3ducmV2&#10;LnhtbFBLBQYAAAAABAAEAPMAAAC/BQAAAAA=&#10;" adj="17396" fillcolor="#4f81bd" strokecolor="#1c334e" strokeweight="2pt"/>
            </w:pict>
          </mc:Fallback>
        </mc:AlternateContent>
      </w:r>
    </w:p>
    <w:p w14:paraId="5CE92347" w14:textId="12877412" w:rsidR="00BC34AF" w:rsidRDefault="00BC34AF" w:rsidP="0029665E">
      <w:pPr>
        <w:rPr>
          <w:b/>
          <w:bCs/>
          <w:lang w:val="en-US"/>
        </w:rPr>
      </w:pPr>
    </w:p>
    <w:p w14:paraId="38294586" w14:textId="55C4D60E" w:rsidR="00BC34AF" w:rsidRDefault="007C3123" w:rsidP="0029665E">
      <w:pPr>
        <w:rPr>
          <w:b/>
          <w:bCs/>
          <w:lang w:val="en-US"/>
        </w:rPr>
      </w:pPr>
      <w:r>
        <w:rPr>
          <w:noProof/>
        </w:rPr>
        <mc:AlternateContent>
          <mc:Choice Requires="wps">
            <w:drawing>
              <wp:anchor distT="0" distB="0" distL="114300" distR="114300" simplePos="0" relativeHeight="251658250" behindDoc="0" locked="0" layoutInCell="1" allowOverlap="1" wp14:anchorId="40EC853E" wp14:editId="5A240F3C">
                <wp:simplePos x="0" y="0"/>
                <wp:positionH relativeFrom="column">
                  <wp:posOffset>1569720</wp:posOffset>
                </wp:positionH>
                <wp:positionV relativeFrom="paragraph">
                  <wp:posOffset>4445</wp:posOffset>
                </wp:positionV>
                <wp:extent cx="1805940" cy="952500"/>
                <wp:effectExtent l="0" t="0" r="22860" b="19050"/>
                <wp:wrapNone/>
                <wp:docPr id="1965517430" name="Flowchart: Alternate Process 7"/>
                <wp:cNvGraphicFramePr/>
                <a:graphic xmlns:a="http://schemas.openxmlformats.org/drawingml/2006/main">
                  <a:graphicData uri="http://schemas.microsoft.com/office/word/2010/wordprocessingShape">
                    <wps:wsp>
                      <wps:cNvSpPr/>
                      <wps:spPr>
                        <a:xfrm>
                          <a:off x="0" y="0"/>
                          <a:ext cx="1805940" cy="952500"/>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D63E9F" w14:textId="77777777" w:rsidR="00BC34AF" w:rsidRPr="00CC3CAD" w:rsidRDefault="00BC34AF" w:rsidP="00BC34AF">
                            <w:pPr>
                              <w:spacing w:after="0"/>
                              <w:jc w:val="center"/>
                              <w:rPr>
                                <w:sz w:val="24"/>
                                <w:szCs w:val="24"/>
                                <w:lang w:val="en-GB"/>
                              </w:rPr>
                            </w:pPr>
                            <w:r w:rsidRPr="00CC3CAD">
                              <w:rPr>
                                <w:b/>
                                <w:bCs/>
                                <w:sz w:val="24"/>
                                <w:szCs w:val="24"/>
                                <w:lang w:val="en-GB"/>
                              </w:rPr>
                              <w:t>NO BID</w:t>
                            </w:r>
                            <w:r w:rsidRPr="00CC3CAD">
                              <w:rPr>
                                <w:sz w:val="24"/>
                                <w:szCs w:val="24"/>
                                <w:lang w:val="en-GB"/>
                              </w:rPr>
                              <w:t xml:space="preserve"> </w:t>
                            </w:r>
                          </w:p>
                          <w:p w14:paraId="11D47DC7" w14:textId="77777777" w:rsidR="004A0364" w:rsidRDefault="00BC34AF" w:rsidP="00BC34AF">
                            <w:pPr>
                              <w:spacing w:after="0"/>
                              <w:jc w:val="center"/>
                              <w:rPr>
                                <w:sz w:val="24"/>
                                <w:szCs w:val="24"/>
                                <w:lang w:val="en-GB"/>
                              </w:rPr>
                            </w:pPr>
                            <w:r w:rsidRPr="00CC3CAD">
                              <w:rPr>
                                <w:sz w:val="24"/>
                                <w:szCs w:val="24"/>
                                <w:lang w:val="en-GB"/>
                              </w:rPr>
                              <w:t xml:space="preserve">was received with </w:t>
                            </w:r>
                          </w:p>
                          <w:p w14:paraId="786974E4" w14:textId="448973D0" w:rsidR="00BC34AF" w:rsidRPr="00806933" w:rsidRDefault="00BC34AF" w:rsidP="004A0364">
                            <w:pPr>
                              <w:spacing w:after="0"/>
                              <w:jc w:val="center"/>
                              <w:rPr>
                                <w:sz w:val="24"/>
                                <w:szCs w:val="24"/>
                                <w:lang w:val="en-IE"/>
                              </w:rPr>
                            </w:pPr>
                            <w:r w:rsidRPr="00CC3CAD">
                              <w:rPr>
                                <w:sz w:val="24"/>
                                <w:szCs w:val="24"/>
                                <w:lang w:val="en-GB"/>
                              </w:rPr>
                              <w:t xml:space="preserve">F-gas  </w:t>
                            </w:r>
                            <w:r w:rsidRPr="00806933">
                              <w:rPr>
                                <w:sz w:val="24"/>
                                <w:szCs w:val="24"/>
                                <w:lang w:val="en-IE"/>
                              </w:rPr>
                              <w:t xml:space="preserve">GWP </w:t>
                            </w:r>
                            <w:r w:rsidR="00105EC6" w:rsidRPr="00806933">
                              <w:rPr>
                                <w:sz w:val="24"/>
                                <w:szCs w:val="24"/>
                                <w:lang w:val="en-IE"/>
                              </w:rPr>
                              <w:t>1 to</w:t>
                            </w:r>
                            <w:r w:rsidRPr="00806933">
                              <w:rPr>
                                <w:sz w:val="24"/>
                                <w:szCs w:val="24"/>
                                <w:lang w:val="en-IE"/>
                              </w:rPr>
                              <w:t xml:space="preserve"> 1000</w:t>
                            </w:r>
                          </w:p>
                          <w:p w14:paraId="6B11C88B" w14:textId="18ABB8DD" w:rsidR="000B74E5" w:rsidRPr="004A0364" w:rsidRDefault="000B74E5" w:rsidP="004A0364">
                            <w:pPr>
                              <w:spacing w:after="0"/>
                              <w:jc w:val="center"/>
                              <w:rPr>
                                <w:sz w:val="24"/>
                                <w:szCs w:val="24"/>
                                <w:lang w:val="en-GB"/>
                              </w:rPr>
                            </w:pPr>
                            <w:r>
                              <w:rPr>
                                <w:sz w:val="24"/>
                                <w:szCs w:val="24"/>
                              </w:rPr>
                              <w:t>(not time-limited)</w:t>
                            </w:r>
                          </w:p>
                          <w:p w14:paraId="00B649F1" w14:textId="77777777" w:rsidR="00BC34AF" w:rsidRDefault="00BC34AF" w:rsidP="00BC34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853E" id="_x0000_s1030" type="#_x0000_t176" style="position:absolute;margin-left:123.6pt;margin-top:.35pt;width:142.2pt;height: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BucgIAADoFAAAOAAAAZHJzL2Uyb0RvYy54bWysVMFu2zAMvQ/YPwi6r7aDZGuDOkWQosOA&#10;og3aDj0rslQbkCWNYhJnXz9KdpyiLXYYdrFFkXyiHh91edW1hu0UhMbZkhdnOWfKSlc19qXkP59u&#10;vpxzFlDYShhnVckPKvCrxedPl3s/VxNXO1MpYARiw3zvS14j+nmWBVmrVoQz55Ulp3bQCiQTXrIK&#10;xJ7QW5NN8vxrtndQeXBShUC7172TLxK+1krivdZBITMlp9owfSF9N/GbLS7F/AWErxs5lCH+oYpW&#10;NJYOHaGuBQq2heYdVNtIcMFpPJOuzZzWjVTpDnSbIn9zm8daeJXuQuQEP9IU/h+svNs9+jUQDXsf&#10;5oGW8Radhjb+qT7WJbIOI1mqQyZpszjPZxdT4lSS72I2meWJzeyU7SHgd+VaFhcl18btV7UAXBpU&#10;YAWqdd+3RJzY3QakMij/mEfGqai0woNRsS5jH5RmTUVlTFJ20otaGWA7QZ0WUiqLRe+qRaX67YJq&#10;PBY5ZqQjE2BE1o0xI/YAELX4HruvdYiPqSrJbUzO/1ZYnzxmpJOdxTG5bayDjwAM3Wo4uY8/ktRT&#10;E1nCbtMRNyWfxsi4s3HVYQ0MXC//4OVNQy25FQHXAkjv1EWaYbynT+xSyd2w4qx28Puj/RhPMiQv&#10;Z3uan5KHX1sBijPzw5JAL4ppFAcmYzr7NiEDXns2rz12264cNa6g18LLtIzxaI5LDa59plFfxlPJ&#10;Jayks0suEY7GCvu5psdCquUyhdGQeYG39tHLCB55jup66p4F+EGXSIq+c8dZE/M3SuxjY6Z1yy06&#10;3SSZnngdOkADmqQ0PCbxBXhtp6jTk7f4AwAA//8DAFBLAwQUAAYACAAAACEArtVLEN4AAAAIAQAA&#10;DwAAAGRycy9kb3ducmV2LnhtbEyPQU+DQBCF7yb+h82YeLMLKNBQlqbaeNM01ib2uMDIEtlZwm5b&#10;/PeOJz1O3pf3vinXsx3EGSffO1IQLyIQSI1re+oUHN6f75YgfNDU6sERKvhGD+vq+qrUResu9Ibn&#10;fegEl5AvtAITwlhI6RuDVvuFG5E4+3ST1YHPqZPtpC9cbgeZRFEmre6JF4we8clg87U/WQXhY7s7&#10;yE22fend4zI2x/S1NqNStzfzZgUi4Bz+YPjVZ3Wo2Kl2J2q9GBQkD3nCqIIcBMfpfZyBqJlLoxxk&#10;Vcr/D1Q/AAAA//8DAFBLAQItABQABgAIAAAAIQC2gziS/gAAAOEBAAATAAAAAAAAAAAAAAAAAAAA&#10;AABbQ29udGVudF9UeXBlc10ueG1sUEsBAi0AFAAGAAgAAAAhADj9If/WAAAAlAEAAAsAAAAAAAAA&#10;AAAAAAAALwEAAF9yZWxzLy5yZWxzUEsBAi0AFAAGAAgAAAAhAMHS0G5yAgAAOgUAAA4AAAAAAAAA&#10;AAAAAAAALgIAAGRycy9lMm9Eb2MueG1sUEsBAi0AFAAGAAgAAAAhAK7VSxDeAAAACAEAAA8AAAAA&#10;AAAAAAAAAAAAzAQAAGRycy9kb3ducmV2LnhtbFBLBQYAAAAABAAEAPMAAADXBQAAAAA=&#10;" fillcolor="#4472c4 [3204]" strokecolor="#09101d [484]" strokeweight="1pt">
                <v:textbox>
                  <w:txbxContent>
                    <w:p w14:paraId="2AD63E9F" w14:textId="77777777" w:rsidR="00BC34AF" w:rsidRPr="00CC3CAD" w:rsidRDefault="00BC34AF" w:rsidP="00BC34AF">
                      <w:pPr>
                        <w:spacing w:after="0"/>
                        <w:jc w:val="center"/>
                        <w:rPr>
                          <w:sz w:val="24"/>
                          <w:szCs w:val="24"/>
                          <w:lang w:val="en-GB"/>
                        </w:rPr>
                      </w:pPr>
                      <w:r w:rsidRPr="00CC3CAD">
                        <w:rPr>
                          <w:b/>
                          <w:bCs/>
                          <w:sz w:val="24"/>
                          <w:szCs w:val="24"/>
                          <w:lang w:val="en-GB"/>
                        </w:rPr>
                        <w:t>NO BID</w:t>
                      </w:r>
                      <w:r w:rsidRPr="00CC3CAD">
                        <w:rPr>
                          <w:sz w:val="24"/>
                          <w:szCs w:val="24"/>
                          <w:lang w:val="en-GB"/>
                        </w:rPr>
                        <w:t xml:space="preserve"> </w:t>
                      </w:r>
                    </w:p>
                    <w:p w14:paraId="11D47DC7" w14:textId="77777777" w:rsidR="004A0364" w:rsidRDefault="00BC34AF" w:rsidP="00BC34AF">
                      <w:pPr>
                        <w:spacing w:after="0"/>
                        <w:jc w:val="center"/>
                        <w:rPr>
                          <w:sz w:val="24"/>
                          <w:szCs w:val="24"/>
                          <w:lang w:val="en-GB"/>
                        </w:rPr>
                      </w:pPr>
                      <w:r w:rsidRPr="00CC3CAD">
                        <w:rPr>
                          <w:sz w:val="24"/>
                          <w:szCs w:val="24"/>
                          <w:lang w:val="en-GB"/>
                        </w:rPr>
                        <w:t xml:space="preserve">was received with </w:t>
                      </w:r>
                    </w:p>
                    <w:p w14:paraId="786974E4" w14:textId="448973D0" w:rsidR="00BC34AF" w:rsidRPr="00806933" w:rsidRDefault="00BC34AF" w:rsidP="004A0364">
                      <w:pPr>
                        <w:spacing w:after="0"/>
                        <w:jc w:val="center"/>
                        <w:rPr>
                          <w:sz w:val="24"/>
                          <w:szCs w:val="24"/>
                          <w:lang w:val="en-IE"/>
                        </w:rPr>
                      </w:pPr>
                      <w:r w:rsidRPr="00CC3CAD">
                        <w:rPr>
                          <w:sz w:val="24"/>
                          <w:szCs w:val="24"/>
                          <w:lang w:val="en-GB"/>
                        </w:rPr>
                        <w:t xml:space="preserve">F-gas  </w:t>
                      </w:r>
                      <w:r w:rsidRPr="00806933">
                        <w:rPr>
                          <w:sz w:val="24"/>
                          <w:szCs w:val="24"/>
                          <w:lang w:val="en-IE"/>
                        </w:rPr>
                        <w:t xml:space="preserve">GWP </w:t>
                      </w:r>
                      <w:r w:rsidR="00105EC6" w:rsidRPr="00806933">
                        <w:rPr>
                          <w:sz w:val="24"/>
                          <w:szCs w:val="24"/>
                          <w:lang w:val="en-IE"/>
                        </w:rPr>
                        <w:t>1 to</w:t>
                      </w:r>
                      <w:r w:rsidRPr="00806933">
                        <w:rPr>
                          <w:sz w:val="24"/>
                          <w:szCs w:val="24"/>
                          <w:lang w:val="en-IE"/>
                        </w:rPr>
                        <w:t xml:space="preserve"> 1000</w:t>
                      </w:r>
                    </w:p>
                    <w:p w14:paraId="6B11C88B" w14:textId="18ABB8DD" w:rsidR="000B74E5" w:rsidRPr="004A0364" w:rsidRDefault="000B74E5" w:rsidP="004A0364">
                      <w:pPr>
                        <w:spacing w:after="0"/>
                        <w:jc w:val="center"/>
                        <w:rPr>
                          <w:sz w:val="24"/>
                          <w:szCs w:val="24"/>
                          <w:lang w:val="en-GB"/>
                        </w:rPr>
                      </w:pPr>
                      <w:r>
                        <w:rPr>
                          <w:sz w:val="24"/>
                          <w:szCs w:val="24"/>
                        </w:rPr>
                        <w:t>(not time-limited)</w:t>
                      </w:r>
                    </w:p>
                    <w:p w14:paraId="00B649F1" w14:textId="77777777" w:rsidR="00BC34AF" w:rsidRDefault="00BC34AF" w:rsidP="00BC34AF">
                      <w:pPr>
                        <w:jc w:val="center"/>
                      </w:pPr>
                    </w:p>
                  </w:txbxContent>
                </v:textbox>
              </v:shape>
            </w:pict>
          </mc:Fallback>
        </mc:AlternateContent>
      </w:r>
    </w:p>
    <w:p w14:paraId="62F777AE" w14:textId="09246F0C" w:rsidR="00BC34AF" w:rsidRDefault="00BC34AF" w:rsidP="0029665E">
      <w:pPr>
        <w:rPr>
          <w:b/>
          <w:bCs/>
          <w:lang w:val="en-US"/>
        </w:rPr>
      </w:pPr>
    </w:p>
    <w:p w14:paraId="708B00C1" w14:textId="77777777" w:rsidR="00BC34AF" w:rsidRDefault="00BC34AF" w:rsidP="0029665E">
      <w:pPr>
        <w:rPr>
          <w:b/>
          <w:bCs/>
          <w:lang w:val="en-US"/>
        </w:rPr>
      </w:pPr>
    </w:p>
    <w:p w14:paraId="2A965E2E" w14:textId="6B71BBC2" w:rsidR="00BC34AF" w:rsidRDefault="007C3123" w:rsidP="0029665E">
      <w:pPr>
        <w:rPr>
          <w:b/>
          <w:bCs/>
          <w:lang w:val="en-US"/>
        </w:rPr>
      </w:pPr>
      <w:r>
        <w:rPr>
          <w:noProof/>
        </w:rPr>
        <mc:AlternateContent>
          <mc:Choice Requires="wps">
            <w:drawing>
              <wp:anchor distT="0" distB="0" distL="114300" distR="114300" simplePos="0" relativeHeight="251658251" behindDoc="0" locked="0" layoutInCell="1" allowOverlap="1" wp14:anchorId="0D384FE9" wp14:editId="2289BC78">
                <wp:simplePos x="0" y="0"/>
                <wp:positionH relativeFrom="column">
                  <wp:posOffset>2362200</wp:posOffset>
                </wp:positionH>
                <wp:positionV relativeFrom="paragraph">
                  <wp:posOffset>99695</wp:posOffset>
                </wp:positionV>
                <wp:extent cx="242207" cy="560539"/>
                <wp:effectExtent l="19050" t="0" r="24765" b="30480"/>
                <wp:wrapNone/>
                <wp:docPr id="55536003" name="Arrow: Down 5"/>
                <wp:cNvGraphicFramePr/>
                <a:graphic xmlns:a="http://schemas.openxmlformats.org/drawingml/2006/main">
                  <a:graphicData uri="http://schemas.microsoft.com/office/word/2010/wordprocessingShape">
                    <wps:wsp>
                      <wps:cNvSpPr/>
                      <wps:spPr>
                        <a:xfrm>
                          <a:off x="0" y="0"/>
                          <a:ext cx="242207" cy="560539"/>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54225" id="Arrow: Down 5" o:spid="_x0000_s1026" type="#_x0000_t67" style="position:absolute;margin-left:186pt;margin-top:7.85pt;width:19.05pt;height:4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AlXQIAANkEAAAOAAAAZHJzL2Uyb0RvYy54bWysVE1v2zAMvQ/YfxB0X+1kST+COkXWIMOA&#10;og3QDj0zshwbkEWNUuJ0v36U7DZt19Owi0KaFD+e3svl1aE1Yq/JN2gLOTrJpdBWYdnYbSF/Pqy+&#10;nEvhA9gSDFpdyCft5dX886fLzs30GGs0pSbBRayfda6QdQhulmVe1boFf4JOWw5WSC0EdmmblQQd&#10;V29NNs7z06xDKh2h0t7z12UflPNUv6q0CndV5XUQppA8W0gnpXMTz2x+CbMtgasbNYwB/zBFC43l&#10;pi+llhBA7Kj5q1TbKEKPVThR2GZYVY3SaQfeZpS/2+a+BqfTLgyOdy8w+f9XVt3u792aGIbO+Zln&#10;M25xqKiNvzyfOCSwnl7A0ocgFH8cT8bj/EwKxaHpaT79ehHBzI6XHfnwXWMrolHIEju7IMIu4QT7&#10;Gx/6/Oe82NCjacpVY0xyaLu5NiT2wI83WZ2Pvi2HFm/SjBUdjzOd5PzACphElYHAZuvKQnq7lQLM&#10;ltmpAqXeb277D5qk5jWUum89muZcuh92SE+LvqkTt1iCr/srKTRcMTbW04mMw9JHrKO1wfJpTYKw&#10;Z6d3atVwtRvwYQ3EdOS9WGLhjo/KIC+LgyVFjfT7o+8xn1nCUSk6pjcD8WsHpKUwPyzz52I0mUQ9&#10;JGcyPRuzQ68jm9cRu2uvkR9hxGJ2KpkxP5hnsyJsH1mJi9iVQ2AV9+4hH5zr0MuOtaz0YpHSWAMO&#10;wo29dyoWjzhFHB8Oj0Bu4E1gwt3isxRg9o45fW68aXGxC1g1iVZHXPmposP6SY82aD0K9LWfso7/&#10;SPM/AAAA//8DAFBLAwQUAAYACAAAACEA6SnWOuAAAAAKAQAADwAAAGRycy9kb3ducmV2LnhtbEyP&#10;wU7DMBBE70j8g7VIXBC1E0qLQpwKVcABLlB66c2Nt0mEvQ6x04a/ZznBcWdGs2/K1eSdOOIQu0Aa&#10;spkCgVQH21GjYfvxdH0HIiZD1rhAqOEbI6yq87PSFDac6B2Pm9QILqFYGA1tSn0hZaxb9CbOQo/E&#10;3iEM3iQ+h0bawZy43DuZK7WQ3nTEH1rT47rF+nMzeg1XbvFWjzv7NZr0Oh0em+eX9ZRrfXkxPdyD&#10;SDilvzD84jM6VMy0DyPZKJyGm2XOWxIbt0sQHJhnKgOxZ0HNFciqlP8nVD8AAAD//wMAUEsBAi0A&#10;FAAGAAgAAAAhALaDOJL+AAAA4QEAABMAAAAAAAAAAAAAAAAAAAAAAFtDb250ZW50X1R5cGVzXS54&#10;bWxQSwECLQAUAAYACAAAACEAOP0h/9YAAACUAQAACwAAAAAAAAAAAAAAAAAvAQAAX3JlbHMvLnJl&#10;bHNQSwECLQAUAAYACAAAACEAbKLwJV0CAADZBAAADgAAAAAAAAAAAAAAAAAuAgAAZHJzL2Uyb0Rv&#10;Yy54bWxQSwECLQAUAAYACAAAACEA6SnWOuAAAAAKAQAADwAAAAAAAAAAAAAAAAC3BAAAZHJzL2Rv&#10;d25yZXYueG1sUEsFBgAAAAAEAAQA8wAAAMQFAAAAAA==&#10;" adj="16933" fillcolor="#4f81bd" strokecolor="#1c334e" strokeweight="2pt"/>
            </w:pict>
          </mc:Fallback>
        </mc:AlternateContent>
      </w:r>
    </w:p>
    <w:p w14:paraId="72658482" w14:textId="0B5F8B5A" w:rsidR="00BC34AF" w:rsidRDefault="00BC34AF" w:rsidP="0029665E">
      <w:pPr>
        <w:rPr>
          <w:b/>
          <w:bCs/>
          <w:lang w:val="en-US"/>
        </w:rPr>
      </w:pPr>
    </w:p>
    <w:p w14:paraId="05F61BED" w14:textId="145FE705" w:rsidR="00BC34AF" w:rsidRDefault="00105EC6" w:rsidP="0029665E">
      <w:pPr>
        <w:rPr>
          <w:b/>
          <w:bCs/>
          <w:lang w:val="en-US"/>
        </w:rPr>
      </w:pPr>
      <w:r>
        <w:rPr>
          <w:noProof/>
        </w:rPr>
        <mc:AlternateContent>
          <mc:Choice Requires="wps">
            <w:drawing>
              <wp:anchor distT="0" distB="0" distL="114300" distR="114300" simplePos="0" relativeHeight="251658247" behindDoc="0" locked="0" layoutInCell="1" allowOverlap="1" wp14:anchorId="72469953" wp14:editId="60B26647">
                <wp:simplePos x="0" y="0"/>
                <wp:positionH relativeFrom="column">
                  <wp:posOffset>1135380</wp:posOffset>
                </wp:positionH>
                <wp:positionV relativeFrom="paragraph">
                  <wp:posOffset>108585</wp:posOffset>
                </wp:positionV>
                <wp:extent cx="2703195" cy="1343025"/>
                <wp:effectExtent l="0" t="0" r="20955" b="28575"/>
                <wp:wrapNone/>
                <wp:docPr id="1073292557" name="Rectangle 1"/>
                <wp:cNvGraphicFramePr/>
                <a:graphic xmlns:a="http://schemas.openxmlformats.org/drawingml/2006/main">
                  <a:graphicData uri="http://schemas.microsoft.com/office/word/2010/wordprocessingShape">
                    <wps:wsp>
                      <wps:cNvSpPr/>
                      <wps:spPr>
                        <a:xfrm>
                          <a:off x="0" y="0"/>
                          <a:ext cx="2703195" cy="13430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3F4072" w14:textId="77777777" w:rsidR="00BC34AF" w:rsidRPr="00CC3CAD" w:rsidRDefault="00BC34AF" w:rsidP="00BC34AF">
                            <w:pPr>
                              <w:spacing w:after="0"/>
                              <w:jc w:val="center"/>
                              <w:rPr>
                                <w:sz w:val="24"/>
                                <w:szCs w:val="24"/>
                                <w:lang w:val="en-GB"/>
                              </w:rPr>
                            </w:pPr>
                            <w:r w:rsidRPr="00CC3CAD">
                              <w:rPr>
                                <w:b/>
                                <w:bCs/>
                                <w:sz w:val="24"/>
                                <w:szCs w:val="24"/>
                                <w:lang w:val="en-GB"/>
                              </w:rPr>
                              <w:t>THEN</w:t>
                            </w:r>
                            <w:r w:rsidRPr="00CC3CAD">
                              <w:rPr>
                                <w:sz w:val="24"/>
                                <w:szCs w:val="24"/>
                                <w:lang w:val="en-GB"/>
                              </w:rPr>
                              <w:t xml:space="preserve"> </w:t>
                            </w:r>
                          </w:p>
                          <w:p w14:paraId="51984176" w14:textId="77777777" w:rsidR="00BC34AF" w:rsidRPr="00CC3CAD" w:rsidRDefault="00BC34AF" w:rsidP="00BC34AF">
                            <w:pPr>
                              <w:spacing w:after="0"/>
                              <w:jc w:val="center"/>
                              <w:rPr>
                                <w:sz w:val="24"/>
                                <w:szCs w:val="24"/>
                                <w:lang w:val="en-GB"/>
                              </w:rPr>
                            </w:pPr>
                            <w:r w:rsidRPr="00CC3CAD">
                              <w:rPr>
                                <w:sz w:val="24"/>
                                <w:szCs w:val="24"/>
                                <w:lang w:val="en-GB"/>
                              </w:rPr>
                              <w:t xml:space="preserve">switchgear 145+ kV </w:t>
                            </w:r>
                          </w:p>
                          <w:p w14:paraId="59142E66" w14:textId="77777777" w:rsidR="00BC34AF" w:rsidRPr="00CC3CAD" w:rsidRDefault="00BC34AF" w:rsidP="00BC34AF">
                            <w:pPr>
                              <w:spacing w:after="0"/>
                              <w:jc w:val="center"/>
                              <w:rPr>
                                <w:sz w:val="24"/>
                                <w:szCs w:val="24"/>
                                <w:lang w:val="en-GB"/>
                              </w:rPr>
                            </w:pPr>
                            <w:r w:rsidRPr="00CC3CAD">
                              <w:rPr>
                                <w:sz w:val="24"/>
                                <w:szCs w:val="24"/>
                                <w:lang w:val="en-GB"/>
                              </w:rPr>
                              <w:t xml:space="preserve">put into operation </w:t>
                            </w:r>
                          </w:p>
                          <w:p w14:paraId="7644D36C" w14:textId="77777777" w:rsidR="00BC34AF" w:rsidRPr="00CC3CAD" w:rsidRDefault="00BC34AF" w:rsidP="00BC34AF">
                            <w:pPr>
                              <w:spacing w:after="0"/>
                              <w:jc w:val="center"/>
                              <w:rPr>
                                <w:sz w:val="24"/>
                                <w:szCs w:val="24"/>
                                <w:lang w:val="en-GB"/>
                              </w:rPr>
                            </w:pPr>
                            <w:r w:rsidRPr="00CC3CAD">
                              <w:rPr>
                                <w:sz w:val="24"/>
                                <w:szCs w:val="24"/>
                                <w:lang w:val="en-GB"/>
                              </w:rPr>
                              <w:t>after 1 January 2032</w:t>
                            </w:r>
                          </w:p>
                          <w:p w14:paraId="496FC44E" w14:textId="3C28FB29" w:rsidR="00BC34AF" w:rsidRPr="00CC3CAD" w:rsidRDefault="00BC34AF" w:rsidP="00BC34AF">
                            <w:pPr>
                              <w:spacing w:after="0"/>
                              <w:jc w:val="center"/>
                              <w:rPr>
                                <w:lang w:val="en-GB"/>
                              </w:rPr>
                            </w:pPr>
                            <w:r w:rsidRPr="00CC3CAD">
                              <w:rPr>
                                <w:sz w:val="24"/>
                                <w:szCs w:val="24"/>
                                <w:lang w:val="en-GB"/>
                              </w:rPr>
                              <w:t xml:space="preserve">may have any </w:t>
                            </w:r>
                            <w:r w:rsidR="00105EC6">
                              <w:rPr>
                                <w:sz w:val="24"/>
                                <w:szCs w:val="24"/>
                                <w:lang w:val="en-GB"/>
                              </w:rPr>
                              <w:t>insulation or breaking medium, including SF6</w:t>
                            </w:r>
                          </w:p>
                          <w:p w14:paraId="5FCAB7BB" w14:textId="77777777" w:rsidR="00BC34AF" w:rsidRPr="00CC3CAD" w:rsidRDefault="00BC34AF" w:rsidP="00BC34AF">
                            <w:pPr>
                              <w:spacing w:after="0"/>
                              <w:jc w:val="center"/>
                              <w:rPr>
                                <w:lang w:val="en-GB"/>
                              </w:rPr>
                            </w:pPr>
                          </w:p>
                          <w:p w14:paraId="7EF76123" w14:textId="77777777" w:rsidR="00BC34AF" w:rsidRDefault="00BC34AF" w:rsidP="00BC34AF">
                            <w:pPr>
                              <w:spacing w:after="0"/>
                              <w:jc w:val="center"/>
                            </w:pPr>
                            <w:r w:rsidRPr="00A3259E">
                              <w:t>UNLESS</w:t>
                            </w:r>
                            <w:r>
                              <w:t xml:space="preserve"> IF</w:t>
                            </w:r>
                          </w:p>
                          <w:p w14:paraId="7356849B" w14:textId="77777777" w:rsidR="00BC34AF" w:rsidRDefault="00BC34AF" w:rsidP="00BC34AF">
                            <w:pPr>
                              <w:jc w:val="center"/>
                            </w:pPr>
                          </w:p>
                          <w:p w14:paraId="592A291D" w14:textId="77777777" w:rsidR="00BC34AF" w:rsidRDefault="00BC34AF" w:rsidP="00BC34AF"/>
                          <w:p w14:paraId="417832A6" w14:textId="77777777" w:rsidR="00BC34AF" w:rsidRDefault="00BC34AF" w:rsidP="00BC34AF">
                            <w:pPr>
                              <w:jc w:val="center"/>
                            </w:pPr>
                          </w:p>
                          <w:p w14:paraId="3B3BE079" w14:textId="77777777" w:rsidR="00BC34AF" w:rsidRDefault="00BC34AF" w:rsidP="00BC34AF">
                            <w:pPr>
                              <w:jc w:val="center"/>
                            </w:pPr>
                          </w:p>
                          <w:p w14:paraId="031F5774" w14:textId="77777777" w:rsidR="00BC34AF" w:rsidRDefault="00BC34AF" w:rsidP="00BC34AF">
                            <w:pPr>
                              <w:jc w:val="center"/>
                            </w:pPr>
                            <w:r>
                              <w:t>M</w:t>
                            </w:r>
                          </w:p>
                          <w:p w14:paraId="646ABA48" w14:textId="77777777" w:rsidR="00BC34AF" w:rsidRDefault="00BC34AF" w:rsidP="00BC34AF">
                            <w:pPr>
                              <w:jc w:val="center"/>
                            </w:pPr>
                          </w:p>
                          <w:p w14:paraId="6D793E63" w14:textId="77777777" w:rsidR="00BC34AF" w:rsidRDefault="00BC34AF" w:rsidP="00BC34AF">
                            <w:pPr>
                              <w:jc w:val="center"/>
                            </w:pPr>
                          </w:p>
                          <w:p w14:paraId="5F5B51D3" w14:textId="77777777" w:rsidR="00BC34AF" w:rsidRDefault="00BC34AF" w:rsidP="00BC34AF">
                            <w:pPr>
                              <w:jc w:val="center"/>
                            </w:pPr>
                            <w:r>
                              <w:t xml:space="preserve">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69953" id="_x0000_s1031" style="position:absolute;margin-left:89.4pt;margin-top:8.55pt;width:212.85pt;height:10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WaaQIAACYFAAAOAAAAZHJzL2Uyb0RvYy54bWysVMFu2zAMvQ/YPwi6r7bTZFuDOkXQosOA&#10;oi3WDj0rslQbkEWNUmJnXz9KdpyiLXYYdrElkXwknx51ftG3hu0U+gZsyYuTnDNlJVSNfS75z8fr&#10;T18580HYShiwquR75fnF6uOH884t1QxqMJVCRiDWLztX8joEt8wyL2vVCn8CTlkyasBWBNric1ah&#10;6Ai9Ndkszz9nHWDlEKTynk6vBiNfJXytlQx3WnsVmCk51RbSF9N3E7/Z6lwsn1G4upFjGeIfqmhF&#10;YynpBHUlgmBbbN5AtY1E8KDDiYQ2A60bqVIP1E2Rv+rmoRZOpV6IHO8mmvz/g5W3uwd3j0RD5/zS&#10;0zJ20Wts45/qY30iaz+RpfrAJB3OvuSnxdmCM0m24nR+ms8Wkc7sGO7Qh28KWhYXJUe6jUSS2N34&#10;MLgeXCjuWEBahb1RsQZjfyjNmiqmTNFJG+rSINsJulUhpbKhGEy1qNRwXCzyPF0v1TNFpOoSYETW&#10;jTET9ggQdfcWe6h19I+hKklrCs7/VtgQPEWkzGDDFNw2FvA9AENdjZkH/wNJAzWRpdBveuKm5In6&#10;eLKBan+PDGGQunfyuiH2b4QP9wJJ2zQFNK/hjj7aQFdyGFec1YC/3zuP/iQ5snLW0ayU3P/aClSc&#10;me+WxHhWzOdxuNJmvvgyow2+tGxeWuy2vQS6uIJeBifTMvoHc1hqhPaJxnods5JJWEm5Sy4DHjaX&#10;YZhhehikWq+TGw2UE+HGPjgZwSPPUV2P/ZNAN0owkHpv4TBXYvlKiYNvjLSw3gbQTZLpkdfxBmgY&#10;k5TGhyNO+8t98jo+b6s/AAAA//8DAFBLAwQUAAYACAAAACEAEaGCx98AAAAKAQAADwAAAGRycy9k&#10;b3ducmV2LnhtbEyPwW7CMBBE75X6D9ZW6q04pCVNQxyEqvbArVDEeYlNEmGvo9hA2q/vcqK3Gc1o&#10;9m25GJ0VZzOEzpOC6SQBYaj2uqNGwfb78ykHESKSRuvJKPgxARbV/V2JhfYXWpvzJjaCRygUqKCN&#10;sS+kDHVrHIaJ7w1xdvCDw8h2aKQe8MLjzso0STLpsCO+0GJv3ltTHzcnp+B3dZDJV/jIt8vV2+y5&#10;W9vdDq1Sjw/jcg4imjHeynDFZ3SomGnvT6SDsOxfc0aPVzEFwYUseZmB2CtI0zwDWZXy/wvVHwAA&#10;AP//AwBQSwECLQAUAAYACAAAACEAtoM4kv4AAADhAQAAEwAAAAAAAAAAAAAAAAAAAAAAW0NvbnRl&#10;bnRfVHlwZXNdLnhtbFBLAQItABQABgAIAAAAIQA4/SH/1gAAAJQBAAALAAAAAAAAAAAAAAAAAC8B&#10;AABfcmVscy8ucmVsc1BLAQItABQABgAIAAAAIQDTyYWaaQIAACYFAAAOAAAAAAAAAAAAAAAAAC4C&#10;AABkcnMvZTJvRG9jLnhtbFBLAQItABQABgAIAAAAIQARoYLH3wAAAAoBAAAPAAAAAAAAAAAAAAAA&#10;AMMEAABkcnMvZG93bnJldi54bWxQSwUGAAAAAAQABADzAAAAzwUAAAAA&#10;" fillcolor="#4472c4 [3204]" strokecolor="#09101d [484]" strokeweight="1pt">
                <v:textbox>
                  <w:txbxContent>
                    <w:p w14:paraId="6C3F4072" w14:textId="77777777" w:rsidR="00BC34AF" w:rsidRPr="00CC3CAD" w:rsidRDefault="00BC34AF" w:rsidP="00BC34AF">
                      <w:pPr>
                        <w:spacing w:after="0"/>
                        <w:jc w:val="center"/>
                        <w:rPr>
                          <w:sz w:val="24"/>
                          <w:szCs w:val="24"/>
                          <w:lang w:val="en-GB"/>
                        </w:rPr>
                      </w:pPr>
                      <w:r w:rsidRPr="00CC3CAD">
                        <w:rPr>
                          <w:b/>
                          <w:bCs/>
                          <w:sz w:val="24"/>
                          <w:szCs w:val="24"/>
                          <w:lang w:val="en-GB"/>
                        </w:rPr>
                        <w:t>THEN</w:t>
                      </w:r>
                      <w:r w:rsidRPr="00CC3CAD">
                        <w:rPr>
                          <w:sz w:val="24"/>
                          <w:szCs w:val="24"/>
                          <w:lang w:val="en-GB"/>
                        </w:rPr>
                        <w:t xml:space="preserve"> </w:t>
                      </w:r>
                    </w:p>
                    <w:p w14:paraId="51984176" w14:textId="77777777" w:rsidR="00BC34AF" w:rsidRPr="00CC3CAD" w:rsidRDefault="00BC34AF" w:rsidP="00BC34AF">
                      <w:pPr>
                        <w:spacing w:after="0"/>
                        <w:jc w:val="center"/>
                        <w:rPr>
                          <w:sz w:val="24"/>
                          <w:szCs w:val="24"/>
                          <w:lang w:val="en-GB"/>
                        </w:rPr>
                      </w:pPr>
                      <w:r w:rsidRPr="00CC3CAD">
                        <w:rPr>
                          <w:sz w:val="24"/>
                          <w:szCs w:val="24"/>
                          <w:lang w:val="en-GB"/>
                        </w:rPr>
                        <w:t xml:space="preserve">switchgear 145+ kV </w:t>
                      </w:r>
                    </w:p>
                    <w:p w14:paraId="59142E66" w14:textId="77777777" w:rsidR="00BC34AF" w:rsidRPr="00CC3CAD" w:rsidRDefault="00BC34AF" w:rsidP="00BC34AF">
                      <w:pPr>
                        <w:spacing w:after="0"/>
                        <w:jc w:val="center"/>
                        <w:rPr>
                          <w:sz w:val="24"/>
                          <w:szCs w:val="24"/>
                          <w:lang w:val="en-GB"/>
                        </w:rPr>
                      </w:pPr>
                      <w:r w:rsidRPr="00CC3CAD">
                        <w:rPr>
                          <w:sz w:val="24"/>
                          <w:szCs w:val="24"/>
                          <w:lang w:val="en-GB"/>
                        </w:rPr>
                        <w:t xml:space="preserve">put into operation </w:t>
                      </w:r>
                    </w:p>
                    <w:p w14:paraId="7644D36C" w14:textId="77777777" w:rsidR="00BC34AF" w:rsidRPr="00CC3CAD" w:rsidRDefault="00BC34AF" w:rsidP="00BC34AF">
                      <w:pPr>
                        <w:spacing w:after="0"/>
                        <w:jc w:val="center"/>
                        <w:rPr>
                          <w:sz w:val="24"/>
                          <w:szCs w:val="24"/>
                          <w:lang w:val="en-GB"/>
                        </w:rPr>
                      </w:pPr>
                      <w:r w:rsidRPr="00CC3CAD">
                        <w:rPr>
                          <w:sz w:val="24"/>
                          <w:szCs w:val="24"/>
                          <w:lang w:val="en-GB"/>
                        </w:rPr>
                        <w:t>after 1 January 2032</w:t>
                      </w:r>
                    </w:p>
                    <w:p w14:paraId="496FC44E" w14:textId="3C28FB29" w:rsidR="00BC34AF" w:rsidRPr="00CC3CAD" w:rsidRDefault="00BC34AF" w:rsidP="00BC34AF">
                      <w:pPr>
                        <w:spacing w:after="0"/>
                        <w:jc w:val="center"/>
                        <w:rPr>
                          <w:lang w:val="en-GB"/>
                        </w:rPr>
                      </w:pPr>
                      <w:r w:rsidRPr="00CC3CAD">
                        <w:rPr>
                          <w:sz w:val="24"/>
                          <w:szCs w:val="24"/>
                          <w:lang w:val="en-GB"/>
                        </w:rPr>
                        <w:t xml:space="preserve">may have any </w:t>
                      </w:r>
                      <w:r w:rsidR="00105EC6">
                        <w:rPr>
                          <w:sz w:val="24"/>
                          <w:szCs w:val="24"/>
                          <w:lang w:val="en-GB"/>
                        </w:rPr>
                        <w:t>insulation or breaking medium, including SF6</w:t>
                      </w:r>
                    </w:p>
                    <w:p w14:paraId="5FCAB7BB" w14:textId="77777777" w:rsidR="00BC34AF" w:rsidRPr="00CC3CAD" w:rsidRDefault="00BC34AF" w:rsidP="00BC34AF">
                      <w:pPr>
                        <w:spacing w:after="0"/>
                        <w:jc w:val="center"/>
                        <w:rPr>
                          <w:lang w:val="en-GB"/>
                        </w:rPr>
                      </w:pPr>
                    </w:p>
                    <w:p w14:paraId="7EF76123" w14:textId="77777777" w:rsidR="00BC34AF" w:rsidRDefault="00BC34AF" w:rsidP="00BC34AF">
                      <w:pPr>
                        <w:spacing w:after="0"/>
                        <w:jc w:val="center"/>
                      </w:pPr>
                      <w:r w:rsidRPr="00A3259E">
                        <w:t>UNLESS</w:t>
                      </w:r>
                      <w:r>
                        <w:t xml:space="preserve"> IF</w:t>
                      </w:r>
                    </w:p>
                    <w:p w14:paraId="7356849B" w14:textId="77777777" w:rsidR="00BC34AF" w:rsidRDefault="00BC34AF" w:rsidP="00BC34AF">
                      <w:pPr>
                        <w:jc w:val="center"/>
                      </w:pPr>
                    </w:p>
                    <w:p w14:paraId="592A291D" w14:textId="77777777" w:rsidR="00BC34AF" w:rsidRDefault="00BC34AF" w:rsidP="00BC34AF"/>
                    <w:p w14:paraId="417832A6" w14:textId="77777777" w:rsidR="00BC34AF" w:rsidRDefault="00BC34AF" w:rsidP="00BC34AF">
                      <w:pPr>
                        <w:jc w:val="center"/>
                      </w:pPr>
                    </w:p>
                    <w:p w14:paraId="3B3BE079" w14:textId="77777777" w:rsidR="00BC34AF" w:rsidRDefault="00BC34AF" w:rsidP="00BC34AF">
                      <w:pPr>
                        <w:jc w:val="center"/>
                      </w:pPr>
                    </w:p>
                    <w:p w14:paraId="031F5774" w14:textId="77777777" w:rsidR="00BC34AF" w:rsidRDefault="00BC34AF" w:rsidP="00BC34AF">
                      <w:pPr>
                        <w:jc w:val="center"/>
                      </w:pPr>
                      <w:r>
                        <w:t>M</w:t>
                      </w:r>
                    </w:p>
                    <w:p w14:paraId="646ABA48" w14:textId="77777777" w:rsidR="00BC34AF" w:rsidRDefault="00BC34AF" w:rsidP="00BC34AF">
                      <w:pPr>
                        <w:jc w:val="center"/>
                      </w:pPr>
                    </w:p>
                    <w:p w14:paraId="6D793E63" w14:textId="77777777" w:rsidR="00BC34AF" w:rsidRDefault="00BC34AF" w:rsidP="00BC34AF">
                      <w:pPr>
                        <w:jc w:val="center"/>
                      </w:pPr>
                    </w:p>
                    <w:p w14:paraId="5F5B51D3" w14:textId="77777777" w:rsidR="00BC34AF" w:rsidRDefault="00BC34AF" w:rsidP="00BC34AF">
                      <w:pPr>
                        <w:jc w:val="center"/>
                      </w:pPr>
                      <w:r>
                        <w:t xml:space="preserve">1 </w:t>
                      </w:r>
                    </w:p>
                  </w:txbxContent>
                </v:textbox>
              </v:rect>
            </w:pict>
          </mc:Fallback>
        </mc:AlternateContent>
      </w:r>
    </w:p>
    <w:p w14:paraId="075F3E46" w14:textId="77777777" w:rsidR="00BC34AF" w:rsidRDefault="00BC34AF" w:rsidP="0029665E">
      <w:pPr>
        <w:rPr>
          <w:b/>
          <w:bCs/>
          <w:lang w:val="en-US"/>
        </w:rPr>
      </w:pPr>
    </w:p>
    <w:p w14:paraId="6D4F7C73" w14:textId="77777777" w:rsidR="00BC34AF" w:rsidRDefault="00BC34AF" w:rsidP="0029665E">
      <w:pPr>
        <w:rPr>
          <w:b/>
          <w:bCs/>
          <w:lang w:val="en-US"/>
        </w:rPr>
      </w:pPr>
    </w:p>
    <w:p w14:paraId="44C26F61" w14:textId="77777777" w:rsidR="00BC34AF" w:rsidRDefault="00BC34AF" w:rsidP="0029665E">
      <w:pPr>
        <w:rPr>
          <w:b/>
          <w:bCs/>
          <w:lang w:val="en-US"/>
        </w:rPr>
      </w:pPr>
    </w:p>
    <w:p w14:paraId="771851A7" w14:textId="77777777" w:rsidR="00BC34AF" w:rsidRDefault="00BC34AF" w:rsidP="0029665E">
      <w:pPr>
        <w:rPr>
          <w:b/>
          <w:bCs/>
          <w:lang w:val="en-US"/>
        </w:rPr>
      </w:pPr>
    </w:p>
    <w:p w14:paraId="31F5BABB" w14:textId="77777777" w:rsidR="00BC34AF" w:rsidRDefault="00BC34AF" w:rsidP="0029665E">
      <w:pPr>
        <w:rPr>
          <w:b/>
          <w:bCs/>
          <w:lang w:val="en-US"/>
        </w:rPr>
      </w:pPr>
    </w:p>
    <w:p w14:paraId="5EC7F0A8" w14:textId="77777777" w:rsidR="008F59E1" w:rsidRDefault="008F59E1" w:rsidP="00DC0748">
      <w:pPr>
        <w:rPr>
          <w:lang w:val="en-US"/>
        </w:rPr>
      </w:pPr>
    </w:p>
    <w:p w14:paraId="671B822A" w14:textId="41237E12" w:rsidR="007C3123" w:rsidRDefault="007C3123" w:rsidP="007C3123">
      <w:pPr>
        <w:rPr>
          <w:b/>
          <w:bCs/>
          <w:sz w:val="24"/>
          <w:szCs w:val="24"/>
          <w:lang w:val="en-US"/>
        </w:rPr>
      </w:pPr>
      <w:r w:rsidRPr="007C3123">
        <w:rPr>
          <w:b/>
          <w:bCs/>
          <w:sz w:val="24"/>
          <w:szCs w:val="24"/>
          <w:lang w:val="en-US"/>
        </w:rPr>
        <w:t xml:space="preserve">Figure 1: </w:t>
      </w:r>
      <w:r>
        <w:rPr>
          <w:b/>
          <w:bCs/>
          <w:sz w:val="24"/>
          <w:szCs w:val="24"/>
          <w:lang w:val="en-US"/>
        </w:rPr>
        <w:t>Illustration of the c</w:t>
      </w:r>
      <w:r w:rsidRPr="007C3123">
        <w:rPr>
          <w:b/>
          <w:bCs/>
          <w:sz w:val="24"/>
          <w:szCs w:val="24"/>
          <w:lang w:val="en-US"/>
        </w:rPr>
        <w:t xml:space="preserve">ascaded restrictions </w:t>
      </w:r>
      <w:r>
        <w:rPr>
          <w:b/>
          <w:bCs/>
          <w:sz w:val="24"/>
          <w:szCs w:val="24"/>
          <w:lang w:val="en-US"/>
        </w:rPr>
        <w:t>for the use of F-</w:t>
      </w:r>
      <w:r w:rsidR="002B3AF1">
        <w:rPr>
          <w:b/>
          <w:bCs/>
          <w:sz w:val="24"/>
          <w:szCs w:val="24"/>
          <w:lang w:val="en-US"/>
        </w:rPr>
        <w:t>gases for</w:t>
      </w:r>
      <w:r w:rsidRPr="007C3123">
        <w:rPr>
          <w:b/>
          <w:bCs/>
          <w:sz w:val="24"/>
          <w:szCs w:val="24"/>
          <w:lang w:val="en-US"/>
        </w:rPr>
        <w:t xml:space="preserve"> high voltage </w:t>
      </w:r>
      <w:r>
        <w:rPr>
          <w:b/>
          <w:bCs/>
          <w:sz w:val="24"/>
          <w:szCs w:val="24"/>
          <w:lang w:val="en-US"/>
        </w:rPr>
        <w:t xml:space="preserve">switchgear with a rated capacity of </w:t>
      </w:r>
      <w:r w:rsidRPr="007C3123">
        <w:rPr>
          <w:b/>
          <w:bCs/>
          <w:sz w:val="24"/>
          <w:szCs w:val="24"/>
          <w:lang w:val="en-US"/>
        </w:rPr>
        <w:t xml:space="preserve">145kV </w:t>
      </w:r>
      <w:r>
        <w:rPr>
          <w:b/>
          <w:bCs/>
          <w:sz w:val="24"/>
          <w:szCs w:val="24"/>
          <w:lang w:val="en-US"/>
        </w:rPr>
        <w:t>or more (</w:t>
      </w:r>
      <w:r w:rsidRPr="007C3123">
        <w:rPr>
          <w:b/>
          <w:bCs/>
          <w:sz w:val="24"/>
          <w:szCs w:val="24"/>
          <w:lang w:val="en-US"/>
        </w:rPr>
        <w:t>Article 13(11)-(13)</w:t>
      </w:r>
      <w:r>
        <w:rPr>
          <w:b/>
          <w:bCs/>
          <w:sz w:val="24"/>
          <w:szCs w:val="24"/>
          <w:lang w:val="en-US"/>
        </w:rPr>
        <w:t>)</w:t>
      </w:r>
      <w:r w:rsidRPr="007C3123">
        <w:rPr>
          <w:b/>
          <w:bCs/>
          <w:sz w:val="24"/>
          <w:szCs w:val="24"/>
          <w:lang w:val="en-US"/>
        </w:rPr>
        <w:t xml:space="preserve"> </w:t>
      </w:r>
    </w:p>
    <w:p w14:paraId="5A2D91F8" w14:textId="70ED6275" w:rsidR="00DD4A57" w:rsidRPr="00CC3CAD" w:rsidRDefault="00DD4A57" w:rsidP="004F29F0">
      <w:pPr>
        <w:rPr>
          <w:sz w:val="24"/>
          <w:szCs w:val="24"/>
          <w:lang w:val="en-US"/>
        </w:rPr>
      </w:pPr>
      <w:r w:rsidRPr="00CC3CAD">
        <w:rPr>
          <w:b/>
          <w:bCs/>
          <w:sz w:val="24"/>
          <w:szCs w:val="24"/>
          <w:lang w:val="en-US"/>
        </w:rPr>
        <w:lastRenderedPageBreak/>
        <w:t>Q</w:t>
      </w:r>
      <w:r w:rsidR="00FF599D" w:rsidRPr="00CC3CAD">
        <w:rPr>
          <w:b/>
          <w:bCs/>
          <w:sz w:val="24"/>
          <w:szCs w:val="24"/>
          <w:lang w:val="en-US"/>
        </w:rPr>
        <w:t>6</w:t>
      </w:r>
      <w:r w:rsidRPr="00CC3CAD">
        <w:rPr>
          <w:b/>
          <w:bCs/>
          <w:sz w:val="24"/>
          <w:szCs w:val="24"/>
          <w:lang w:val="en-US"/>
        </w:rPr>
        <w:t xml:space="preserve">: The </w:t>
      </w:r>
      <w:r w:rsidR="005D3895" w:rsidRPr="00CC3CAD">
        <w:rPr>
          <w:b/>
          <w:bCs/>
          <w:sz w:val="24"/>
          <w:szCs w:val="24"/>
          <w:lang w:val="en-US"/>
        </w:rPr>
        <w:t xml:space="preserve">prohibition starting date </w:t>
      </w:r>
      <w:r w:rsidRPr="00CC3CAD">
        <w:rPr>
          <w:b/>
          <w:bCs/>
          <w:sz w:val="24"/>
          <w:szCs w:val="24"/>
          <w:lang w:val="en-US"/>
        </w:rPr>
        <w:t>refers to “putting into operation”. At what point is switchgear “put into operation”?</w:t>
      </w:r>
    </w:p>
    <w:p w14:paraId="6AACCCA3" w14:textId="0DDE159D" w:rsidR="0048185F" w:rsidRDefault="00DD4A57">
      <w:pPr>
        <w:rPr>
          <w:sz w:val="24"/>
          <w:szCs w:val="24"/>
          <w:lang w:val="en-US"/>
        </w:rPr>
      </w:pPr>
      <w:r w:rsidRPr="00CC3CAD">
        <w:rPr>
          <w:sz w:val="24"/>
          <w:szCs w:val="24"/>
          <w:lang w:val="en-US"/>
        </w:rPr>
        <w:t>P</w:t>
      </w:r>
      <w:r w:rsidRPr="00CC3CAD">
        <w:rPr>
          <w:rFonts w:ascii="Times New Roman" w:hAnsi="Times New Roman" w:cs="Times New Roman"/>
          <w:sz w:val="24"/>
          <w:szCs w:val="24"/>
          <w:lang w:val="en-US"/>
        </w:rPr>
        <w:t xml:space="preserve">utting into operation is the moment of handover of the equipment to the operator for use/exploitation, after completion of any necessary tests of functionality, performance or </w:t>
      </w:r>
      <w:r w:rsidR="005D1FF8" w:rsidRPr="00CC3CAD">
        <w:rPr>
          <w:rFonts w:ascii="Times New Roman" w:hAnsi="Times New Roman" w:cs="Times New Roman"/>
          <w:sz w:val="24"/>
          <w:szCs w:val="24"/>
          <w:lang w:val="en-US"/>
        </w:rPr>
        <w:t>other,</w:t>
      </w:r>
      <w:r w:rsidRPr="00CC3CAD">
        <w:rPr>
          <w:rFonts w:ascii="Times New Roman" w:hAnsi="Times New Roman" w:cs="Times New Roman"/>
          <w:sz w:val="24"/>
          <w:szCs w:val="24"/>
          <w:lang w:val="en-US"/>
        </w:rPr>
        <w:t xml:space="preserve"> and any required inspections</w:t>
      </w:r>
      <w:r w:rsidR="00694F0D">
        <w:rPr>
          <w:rFonts w:ascii="Times New Roman" w:hAnsi="Times New Roman" w:cs="Times New Roman"/>
          <w:sz w:val="24"/>
          <w:szCs w:val="24"/>
          <w:lang w:val="en-US"/>
        </w:rPr>
        <w:t>.</w:t>
      </w:r>
      <w:r w:rsidR="00F830E6">
        <w:rPr>
          <w:rFonts w:ascii="Times New Roman" w:hAnsi="Times New Roman" w:cs="Times New Roman"/>
          <w:sz w:val="24"/>
          <w:szCs w:val="24"/>
          <w:lang w:val="en-US"/>
        </w:rPr>
        <w:t xml:space="preserve"> On the other hand, </w:t>
      </w:r>
      <w:r w:rsidR="00F4681F">
        <w:rPr>
          <w:rFonts w:ascii="Times New Roman" w:hAnsi="Times New Roman" w:cs="Times New Roman"/>
          <w:sz w:val="24"/>
          <w:szCs w:val="24"/>
          <w:lang w:val="en-US"/>
        </w:rPr>
        <w:t>energization</w:t>
      </w:r>
      <w:r w:rsidR="00F830E6">
        <w:rPr>
          <w:rFonts w:ascii="Times New Roman" w:hAnsi="Times New Roman" w:cs="Times New Roman"/>
          <w:sz w:val="24"/>
          <w:szCs w:val="24"/>
          <w:lang w:val="en-US"/>
        </w:rPr>
        <w:t xml:space="preserve"> or connection to the grid is not a requirement.</w:t>
      </w:r>
    </w:p>
    <w:p w14:paraId="04F20A71" w14:textId="77777777" w:rsidR="00F4681F" w:rsidRPr="00CC3CAD" w:rsidRDefault="00F4681F">
      <w:pPr>
        <w:rPr>
          <w:sz w:val="24"/>
          <w:szCs w:val="24"/>
          <w:lang w:val="en-US"/>
        </w:rPr>
      </w:pPr>
    </w:p>
    <w:p w14:paraId="2E35EF86" w14:textId="471BC53A" w:rsidR="00EA0387" w:rsidRPr="00CC3CAD" w:rsidRDefault="00EA0387" w:rsidP="00EA0387">
      <w:pPr>
        <w:rPr>
          <w:rStyle w:val="y2iqfc"/>
          <w:rFonts w:cstheme="minorHAnsi"/>
          <w:b/>
          <w:bCs/>
          <w:sz w:val="24"/>
          <w:szCs w:val="24"/>
          <w:lang w:val="en-US"/>
        </w:rPr>
      </w:pPr>
      <w:r w:rsidRPr="00CC3CAD">
        <w:rPr>
          <w:rFonts w:cstheme="minorHAnsi"/>
          <w:b/>
          <w:bCs/>
          <w:sz w:val="24"/>
          <w:szCs w:val="24"/>
          <w:lang w:val="en-US"/>
        </w:rPr>
        <w:t>Q</w:t>
      </w:r>
      <w:r w:rsidR="00F4681F">
        <w:rPr>
          <w:rFonts w:cstheme="minorHAnsi"/>
          <w:b/>
          <w:bCs/>
          <w:sz w:val="24"/>
          <w:szCs w:val="24"/>
          <w:lang w:val="en-US"/>
        </w:rPr>
        <w:t>7</w:t>
      </w:r>
      <w:r w:rsidRPr="00CC3CAD">
        <w:rPr>
          <w:rFonts w:cstheme="minorHAnsi"/>
          <w:b/>
          <w:bCs/>
          <w:sz w:val="24"/>
          <w:szCs w:val="24"/>
          <w:lang w:val="en-US"/>
        </w:rPr>
        <w:t>:</w:t>
      </w:r>
      <w:r w:rsidRPr="00CC3CAD">
        <w:rPr>
          <w:rFonts w:cstheme="minorHAnsi"/>
          <w:sz w:val="24"/>
          <w:szCs w:val="24"/>
          <w:lang w:val="en-US"/>
        </w:rPr>
        <w:t xml:space="preserve"> </w:t>
      </w:r>
      <w:r w:rsidR="003340DA">
        <w:rPr>
          <w:rFonts w:cstheme="minorHAnsi"/>
          <w:b/>
          <w:bCs/>
          <w:sz w:val="24"/>
          <w:szCs w:val="24"/>
          <w:lang w:val="en-US"/>
        </w:rPr>
        <w:t xml:space="preserve">What is meant by </w:t>
      </w:r>
      <w:r w:rsidRPr="00CC3CAD">
        <w:rPr>
          <w:rFonts w:cstheme="minorHAnsi"/>
          <w:b/>
          <w:bCs/>
          <w:sz w:val="24"/>
          <w:szCs w:val="24"/>
          <w:lang w:val="en-US"/>
        </w:rPr>
        <w:t xml:space="preserve">the phrase </w:t>
      </w:r>
      <w:r w:rsidR="00806933" w:rsidRPr="00CC3CAD">
        <w:rPr>
          <w:b/>
          <w:bCs/>
          <w:sz w:val="24"/>
          <w:szCs w:val="24"/>
          <w:lang w:val="en-US"/>
        </w:rPr>
        <w:t>“</w:t>
      </w:r>
      <w:r w:rsidRPr="00CC3CAD">
        <w:rPr>
          <w:rFonts w:cstheme="minorHAnsi"/>
          <w:b/>
          <w:bCs/>
          <w:sz w:val="24"/>
          <w:szCs w:val="24"/>
          <w:lang w:val="en-US"/>
        </w:rPr>
        <w:t xml:space="preserve">placing the order” </w:t>
      </w:r>
      <w:r w:rsidRPr="00CC3CAD">
        <w:rPr>
          <w:rFonts w:cstheme="minorHAnsi"/>
          <w:b/>
          <w:bCs/>
          <w:sz w:val="24"/>
          <w:szCs w:val="24"/>
          <w:lang w:val="en-GB"/>
        </w:rPr>
        <w:t>Article 13(14)</w:t>
      </w:r>
      <w:r w:rsidRPr="00CC3CAD">
        <w:rPr>
          <w:rFonts w:cstheme="minorHAnsi"/>
          <w:b/>
          <w:bCs/>
          <w:sz w:val="24"/>
          <w:szCs w:val="24"/>
          <w:lang w:val="en-US"/>
        </w:rPr>
        <w:t xml:space="preserve">? </w:t>
      </w:r>
    </w:p>
    <w:p w14:paraId="6632A4BF" w14:textId="731E678A" w:rsidR="00EA0387" w:rsidRPr="00CC3CAD" w:rsidRDefault="00EA0387" w:rsidP="00EA0387">
      <w:pPr>
        <w:ind w:right="72"/>
        <w:jc w:val="both"/>
        <w:rPr>
          <w:rFonts w:cstheme="minorHAnsi"/>
          <w:sz w:val="24"/>
          <w:szCs w:val="24"/>
          <w:lang w:val="en-GB"/>
        </w:rPr>
      </w:pPr>
      <w:r w:rsidRPr="00CC3CAD">
        <w:rPr>
          <w:rFonts w:cstheme="minorHAnsi"/>
          <w:sz w:val="24"/>
          <w:szCs w:val="24"/>
          <w:lang w:val="en-GB"/>
        </w:rPr>
        <w:t xml:space="preserve">The relevant date is the date when order of the specific equipment was signed. This could </w:t>
      </w:r>
      <w:r w:rsidR="005D1FF8" w:rsidRPr="00CC3CAD">
        <w:rPr>
          <w:rFonts w:cstheme="minorHAnsi"/>
          <w:sz w:val="24"/>
          <w:szCs w:val="24"/>
          <w:lang w:val="en-GB"/>
        </w:rPr>
        <w:t>be</w:t>
      </w:r>
      <w:r w:rsidRPr="00CC3CAD">
        <w:rPr>
          <w:rFonts w:cstheme="minorHAnsi"/>
          <w:sz w:val="24"/>
          <w:szCs w:val="24"/>
          <w:lang w:val="en-GB"/>
        </w:rPr>
        <w:t xml:space="preserve"> the date of signing a framework agreement if it is specifically determining the equipment and its delivery. </w:t>
      </w:r>
    </w:p>
    <w:p w14:paraId="1C7DFA6D" w14:textId="77777777" w:rsidR="00EA0387" w:rsidRPr="00CC3CAD" w:rsidRDefault="00EA0387">
      <w:pPr>
        <w:rPr>
          <w:sz w:val="24"/>
          <w:szCs w:val="24"/>
          <w:lang w:val="en-GB"/>
        </w:rPr>
      </w:pPr>
    </w:p>
    <w:p w14:paraId="040224BA" w14:textId="4BC1F840" w:rsidR="0048185F" w:rsidRPr="00CC3CAD" w:rsidRDefault="0048185F" w:rsidP="0048185F">
      <w:pPr>
        <w:rPr>
          <w:b/>
          <w:sz w:val="24"/>
          <w:szCs w:val="24"/>
          <w:lang w:val="en-US"/>
        </w:rPr>
      </w:pPr>
      <w:r w:rsidRPr="493E270B">
        <w:rPr>
          <w:b/>
          <w:sz w:val="24"/>
          <w:szCs w:val="24"/>
          <w:lang w:val="en-US"/>
        </w:rPr>
        <w:t>Q</w:t>
      </w:r>
      <w:r w:rsidR="00F4681F">
        <w:rPr>
          <w:b/>
          <w:sz w:val="24"/>
          <w:szCs w:val="24"/>
          <w:lang w:val="en-US"/>
        </w:rPr>
        <w:t>8</w:t>
      </w:r>
      <w:r w:rsidRPr="493E270B">
        <w:rPr>
          <w:sz w:val="24"/>
          <w:szCs w:val="24"/>
          <w:lang w:val="en-US"/>
        </w:rPr>
        <w:t xml:space="preserve">: </w:t>
      </w:r>
      <w:r w:rsidRPr="493E270B">
        <w:rPr>
          <w:b/>
          <w:sz w:val="24"/>
          <w:szCs w:val="24"/>
          <w:lang w:val="en-US"/>
        </w:rPr>
        <w:t>What do I need to observe when operating switchgear?</w:t>
      </w:r>
    </w:p>
    <w:p w14:paraId="614794D6" w14:textId="4C2DE523" w:rsidR="0048185F" w:rsidRPr="00CC3CAD" w:rsidRDefault="006B08FF" w:rsidP="0048185F">
      <w:pPr>
        <w:rPr>
          <w:sz w:val="24"/>
          <w:szCs w:val="24"/>
          <w:lang w:val="en-US"/>
        </w:rPr>
      </w:pPr>
      <w:r w:rsidRPr="493E270B">
        <w:rPr>
          <w:sz w:val="24"/>
          <w:szCs w:val="24"/>
          <w:lang w:val="en-US"/>
        </w:rPr>
        <w:t>In addition to the obligation to prevent emissions to the extent feasible, there are also other rules that aim at preventing emissions, they include:</w:t>
      </w:r>
    </w:p>
    <w:p w14:paraId="46862B53" w14:textId="293F6EF0" w:rsidR="00FD00D8" w:rsidRPr="00694F0D" w:rsidRDefault="005A658E" w:rsidP="00694F0D">
      <w:pPr>
        <w:pStyle w:val="ListParagraph"/>
        <w:numPr>
          <w:ilvl w:val="0"/>
          <w:numId w:val="14"/>
        </w:numPr>
        <w:tabs>
          <w:tab w:val="left" w:pos="6696"/>
        </w:tabs>
        <w:jc w:val="both"/>
        <w:rPr>
          <w:b/>
          <w:bCs/>
          <w:i/>
          <w:iCs/>
          <w:sz w:val="24"/>
          <w:szCs w:val="24"/>
          <w:lang w:val="en"/>
        </w:rPr>
      </w:pPr>
      <w:r w:rsidRPr="00694F0D">
        <w:rPr>
          <w:b/>
          <w:bCs/>
          <w:i/>
          <w:iCs/>
          <w:sz w:val="24"/>
          <w:szCs w:val="24"/>
          <w:lang w:val="en"/>
        </w:rPr>
        <w:t>R</w:t>
      </w:r>
      <w:r w:rsidR="00FD00D8" w:rsidRPr="00694F0D">
        <w:rPr>
          <w:b/>
          <w:bCs/>
          <w:i/>
          <w:iCs/>
          <w:sz w:val="24"/>
          <w:szCs w:val="24"/>
          <w:lang w:val="en"/>
        </w:rPr>
        <w:t>epair and check</w:t>
      </w:r>
      <w:r w:rsidRPr="00694F0D">
        <w:rPr>
          <w:b/>
          <w:bCs/>
          <w:i/>
          <w:iCs/>
          <w:sz w:val="24"/>
          <w:szCs w:val="24"/>
          <w:lang w:val="en"/>
        </w:rPr>
        <w:t xml:space="preserve"> for leakage</w:t>
      </w:r>
    </w:p>
    <w:p w14:paraId="73599C3D" w14:textId="6A6BD98F" w:rsidR="005F04C1" w:rsidRPr="00CC3CAD" w:rsidRDefault="0048185F" w:rsidP="005F04C1">
      <w:pPr>
        <w:tabs>
          <w:tab w:val="left" w:pos="6696"/>
        </w:tabs>
        <w:rPr>
          <w:sz w:val="24"/>
          <w:szCs w:val="24"/>
          <w:lang w:val="en"/>
        </w:rPr>
      </w:pPr>
      <w:r w:rsidRPr="00CC3CAD">
        <w:rPr>
          <w:sz w:val="24"/>
          <w:szCs w:val="24"/>
          <w:lang w:val="en"/>
        </w:rPr>
        <w:t xml:space="preserve">If a leakage is detected, it shall be </w:t>
      </w:r>
      <w:r w:rsidRPr="00CC3CAD">
        <w:rPr>
          <w:b/>
          <w:bCs/>
          <w:sz w:val="24"/>
          <w:szCs w:val="24"/>
          <w:lang w:val="en"/>
        </w:rPr>
        <w:t>repaired</w:t>
      </w:r>
      <w:r w:rsidR="000D0129" w:rsidRPr="00CC3CAD">
        <w:rPr>
          <w:b/>
          <w:bCs/>
          <w:sz w:val="24"/>
          <w:szCs w:val="24"/>
          <w:lang w:val="en"/>
        </w:rPr>
        <w:t xml:space="preserve"> without delay</w:t>
      </w:r>
      <w:r w:rsidRPr="00CC3CAD">
        <w:rPr>
          <w:sz w:val="24"/>
          <w:szCs w:val="24"/>
          <w:lang w:val="en"/>
        </w:rPr>
        <w:t>. (Art. 4(5))</w:t>
      </w:r>
      <w:r w:rsidR="005F04C1" w:rsidRPr="00CC3CAD">
        <w:rPr>
          <w:sz w:val="24"/>
          <w:szCs w:val="24"/>
          <w:lang w:val="en"/>
        </w:rPr>
        <w:t xml:space="preserve">. </w:t>
      </w:r>
    </w:p>
    <w:p w14:paraId="226ED9A4" w14:textId="153640A9" w:rsidR="0050077F" w:rsidRPr="00CC3CAD" w:rsidRDefault="006B08FF" w:rsidP="005F04C1">
      <w:pPr>
        <w:tabs>
          <w:tab w:val="left" w:pos="6696"/>
        </w:tabs>
        <w:rPr>
          <w:sz w:val="24"/>
          <w:szCs w:val="24"/>
          <w:lang w:val="en-US"/>
        </w:rPr>
      </w:pPr>
      <w:r w:rsidRPr="493E270B">
        <w:rPr>
          <w:b/>
          <w:sz w:val="24"/>
          <w:szCs w:val="24"/>
          <w:lang w:val="en-US"/>
        </w:rPr>
        <w:t>Leakage</w:t>
      </w:r>
      <w:r w:rsidR="0050077F" w:rsidRPr="493E270B">
        <w:rPr>
          <w:b/>
          <w:sz w:val="24"/>
          <w:szCs w:val="24"/>
          <w:lang w:val="en-US"/>
        </w:rPr>
        <w:t xml:space="preserve"> checks</w:t>
      </w:r>
      <w:r w:rsidR="000A6315" w:rsidRPr="493E270B">
        <w:rPr>
          <w:b/>
          <w:sz w:val="24"/>
          <w:szCs w:val="24"/>
          <w:lang w:val="en-US"/>
        </w:rPr>
        <w:t xml:space="preserve"> </w:t>
      </w:r>
      <w:r w:rsidR="000A6315" w:rsidRPr="493E270B">
        <w:rPr>
          <w:sz w:val="24"/>
          <w:szCs w:val="24"/>
          <w:lang w:val="en-US"/>
        </w:rPr>
        <w:t>m</w:t>
      </w:r>
      <w:r w:rsidR="00694F0D" w:rsidRPr="493E270B">
        <w:rPr>
          <w:sz w:val="24"/>
          <w:szCs w:val="24"/>
          <w:lang w:val="en-US"/>
        </w:rPr>
        <w:t xml:space="preserve">ust also </w:t>
      </w:r>
      <w:r w:rsidR="000A6315" w:rsidRPr="493E270B">
        <w:rPr>
          <w:sz w:val="24"/>
          <w:szCs w:val="24"/>
          <w:lang w:val="en-US"/>
        </w:rPr>
        <w:t>be</w:t>
      </w:r>
      <w:r w:rsidR="000A6315" w:rsidRPr="493E270B">
        <w:rPr>
          <w:b/>
          <w:sz w:val="24"/>
          <w:szCs w:val="24"/>
          <w:lang w:val="en-US"/>
        </w:rPr>
        <w:t xml:space="preserve"> performed with a certain frequency </w:t>
      </w:r>
      <w:r w:rsidR="005F04C1" w:rsidRPr="493E270B">
        <w:rPr>
          <w:sz w:val="24"/>
          <w:szCs w:val="24"/>
          <w:lang w:val="en-US"/>
        </w:rPr>
        <w:t>if the switchgear</w:t>
      </w:r>
      <w:r w:rsidR="000A6315" w:rsidRPr="493E270B">
        <w:rPr>
          <w:sz w:val="24"/>
          <w:szCs w:val="24"/>
          <w:lang w:val="en-US"/>
        </w:rPr>
        <w:t xml:space="preserve"> </w:t>
      </w:r>
      <w:r w:rsidR="000A6315" w:rsidRPr="493E270B">
        <w:rPr>
          <w:b/>
          <w:sz w:val="24"/>
          <w:szCs w:val="24"/>
          <w:lang w:val="en-US"/>
        </w:rPr>
        <w:t>contains 6 kg</w:t>
      </w:r>
      <w:r w:rsidR="000A6315" w:rsidRPr="493E270B">
        <w:rPr>
          <w:sz w:val="24"/>
          <w:szCs w:val="24"/>
          <w:lang w:val="en-US"/>
        </w:rPr>
        <w:t xml:space="preserve"> </w:t>
      </w:r>
      <w:r w:rsidR="000A6315" w:rsidRPr="493E270B">
        <w:rPr>
          <w:b/>
          <w:sz w:val="24"/>
          <w:szCs w:val="24"/>
          <w:lang w:val="en-US"/>
        </w:rPr>
        <w:t>or more</w:t>
      </w:r>
      <w:r w:rsidR="000A6315" w:rsidRPr="493E270B">
        <w:rPr>
          <w:sz w:val="24"/>
          <w:szCs w:val="24"/>
          <w:lang w:val="en-US"/>
        </w:rPr>
        <w:t xml:space="preserve"> of</w:t>
      </w:r>
      <w:r w:rsidR="005F04C1" w:rsidRPr="493E270B">
        <w:rPr>
          <w:sz w:val="24"/>
          <w:szCs w:val="24"/>
          <w:lang w:val="en-US"/>
        </w:rPr>
        <w:t xml:space="preserve"> F-gases </w:t>
      </w:r>
      <w:r w:rsidR="00F4681F">
        <w:rPr>
          <w:sz w:val="24"/>
          <w:szCs w:val="24"/>
          <w:lang w:val="en-US"/>
        </w:rPr>
        <w:t xml:space="preserve">as listed </w:t>
      </w:r>
      <w:r w:rsidR="005F04C1" w:rsidRPr="493E270B">
        <w:rPr>
          <w:sz w:val="24"/>
          <w:szCs w:val="24"/>
          <w:lang w:val="en-US"/>
        </w:rPr>
        <w:t>in Annex I (SF6 and</w:t>
      </w:r>
      <w:r w:rsidR="00694F0D" w:rsidRPr="493E270B">
        <w:rPr>
          <w:sz w:val="24"/>
          <w:szCs w:val="24"/>
          <w:lang w:val="en-US"/>
        </w:rPr>
        <w:t xml:space="preserve"> C4F7N</w:t>
      </w:r>
      <w:r w:rsidR="005F04C1" w:rsidRPr="493E270B">
        <w:rPr>
          <w:sz w:val="24"/>
          <w:szCs w:val="24"/>
          <w:lang w:val="en-US"/>
        </w:rPr>
        <w:t xml:space="preserve"> </w:t>
      </w:r>
      <w:r w:rsidR="00694F0D" w:rsidRPr="493E270B">
        <w:rPr>
          <w:sz w:val="24"/>
          <w:szCs w:val="24"/>
          <w:lang w:val="en-US"/>
        </w:rPr>
        <w:t>(</w:t>
      </w:r>
      <w:proofErr w:type="spellStart"/>
      <w:r w:rsidR="005F04C1" w:rsidRPr="493E270B">
        <w:rPr>
          <w:sz w:val="24"/>
          <w:szCs w:val="24"/>
          <w:lang w:val="en-US"/>
        </w:rPr>
        <w:t>fluor</w:t>
      </w:r>
      <w:r w:rsidR="004524D7" w:rsidRPr="493E270B">
        <w:rPr>
          <w:sz w:val="24"/>
          <w:szCs w:val="24"/>
          <w:lang w:val="en-US"/>
        </w:rPr>
        <w:t>o</w:t>
      </w:r>
      <w:r w:rsidR="005F04C1" w:rsidRPr="493E270B">
        <w:rPr>
          <w:sz w:val="24"/>
          <w:szCs w:val="24"/>
          <w:lang w:val="en-US"/>
        </w:rPr>
        <w:t>nitrile</w:t>
      </w:r>
      <w:proofErr w:type="spellEnd"/>
      <w:r w:rsidR="005F04C1" w:rsidRPr="493E270B">
        <w:rPr>
          <w:sz w:val="24"/>
          <w:szCs w:val="24"/>
          <w:lang w:val="en-US"/>
        </w:rPr>
        <w:t>)</w:t>
      </w:r>
      <w:r w:rsidR="00694F0D" w:rsidRPr="493E270B">
        <w:rPr>
          <w:sz w:val="24"/>
          <w:szCs w:val="24"/>
          <w:lang w:val="en-US"/>
        </w:rPr>
        <w:t>)</w:t>
      </w:r>
      <w:r w:rsidR="005F04C1" w:rsidRPr="493E270B">
        <w:rPr>
          <w:sz w:val="24"/>
          <w:szCs w:val="24"/>
          <w:lang w:val="en-US"/>
        </w:rPr>
        <w:t xml:space="preserve"> and is not having either a </w:t>
      </w:r>
      <w:r w:rsidR="00753FCE" w:rsidRPr="493E270B">
        <w:rPr>
          <w:sz w:val="24"/>
          <w:szCs w:val="24"/>
          <w:lang w:val="en-US"/>
        </w:rPr>
        <w:t xml:space="preserve">tested </w:t>
      </w:r>
      <w:r w:rsidR="0048185F" w:rsidRPr="493E270B">
        <w:rPr>
          <w:sz w:val="24"/>
          <w:szCs w:val="24"/>
          <w:lang w:val="en-US"/>
        </w:rPr>
        <w:t xml:space="preserve">leakage rate </w:t>
      </w:r>
      <w:r w:rsidR="00FD00D8" w:rsidRPr="493E270B">
        <w:rPr>
          <w:sz w:val="24"/>
          <w:szCs w:val="24"/>
          <w:lang w:val="en-US"/>
        </w:rPr>
        <w:t xml:space="preserve">of </w:t>
      </w:r>
      <w:r w:rsidR="0048185F" w:rsidRPr="493E270B">
        <w:rPr>
          <w:sz w:val="24"/>
          <w:szCs w:val="24"/>
          <w:lang w:val="en-US"/>
        </w:rPr>
        <w:t>less than 0.1 % per year</w:t>
      </w:r>
      <w:r w:rsidR="00753FCE" w:rsidRPr="493E270B">
        <w:rPr>
          <w:sz w:val="24"/>
          <w:szCs w:val="24"/>
          <w:lang w:val="en-US"/>
        </w:rPr>
        <w:t xml:space="preserve"> (and is labelled</w:t>
      </w:r>
      <w:r w:rsidR="00F4681F">
        <w:rPr>
          <w:sz w:val="24"/>
          <w:szCs w:val="24"/>
          <w:lang w:val="en-US"/>
        </w:rPr>
        <w:t xml:space="preserve"> accordingly</w:t>
      </w:r>
      <w:r w:rsidR="00753FCE" w:rsidRPr="493E270B">
        <w:rPr>
          <w:sz w:val="24"/>
          <w:szCs w:val="24"/>
          <w:lang w:val="en-US"/>
        </w:rPr>
        <w:t>)</w:t>
      </w:r>
      <w:r w:rsidR="0048185F" w:rsidRPr="493E270B">
        <w:rPr>
          <w:sz w:val="24"/>
          <w:szCs w:val="24"/>
          <w:lang w:val="en-US"/>
        </w:rPr>
        <w:t>; or</w:t>
      </w:r>
      <w:r w:rsidR="005F04C1" w:rsidRPr="493E270B">
        <w:rPr>
          <w:sz w:val="24"/>
          <w:szCs w:val="24"/>
          <w:lang w:val="en-US"/>
        </w:rPr>
        <w:t xml:space="preserve"> </w:t>
      </w:r>
      <w:r w:rsidR="0048185F" w:rsidRPr="493E270B">
        <w:rPr>
          <w:sz w:val="24"/>
          <w:szCs w:val="24"/>
          <w:lang w:val="en-US"/>
        </w:rPr>
        <w:t xml:space="preserve">a pressure or gas density </w:t>
      </w:r>
      <w:r w:rsidR="00753FCE" w:rsidRPr="493E270B">
        <w:rPr>
          <w:sz w:val="24"/>
          <w:szCs w:val="24"/>
          <w:lang w:val="en-US"/>
        </w:rPr>
        <w:t>monitoring device</w:t>
      </w:r>
      <w:r w:rsidR="0048185F" w:rsidRPr="493E270B">
        <w:rPr>
          <w:sz w:val="24"/>
          <w:szCs w:val="24"/>
          <w:lang w:val="en-US"/>
        </w:rPr>
        <w:t xml:space="preserve"> with an automatic </w:t>
      </w:r>
      <w:r w:rsidR="00753FCE" w:rsidRPr="493E270B">
        <w:rPr>
          <w:sz w:val="24"/>
          <w:szCs w:val="24"/>
          <w:lang w:val="en-US"/>
        </w:rPr>
        <w:t>alert</w:t>
      </w:r>
      <w:r w:rsidR="0048185F" w:rsidRPr="493E270B">
        <w:rPr>
          <w:sz w:val="24"/>
          <w:szCs w:val="24"/>
          <w:lang w:val="en-US"/>
        </w:rPr>
        <w:t xml:space="preserve"> system</w:t>
      </w:r>
      <w:r w:rsidR="00753FCE" w:rsidRPr="493E270B">
        <w:rPr>
          <w:sz w:val="24"/>
          <w:szCs w:val="24"/>
          <w:lang w:val="en-US"/>
        </w:rPr>
        <w:t xml:space="preserve"> while in operation</w:t>
      </w:r>
      <w:r w:rsidR="0048185F" w:rsidRPr="493E270B">
        <w:rPr>
          <w:sz w:val="24"/>
          <w:szCs w:val="24"/>
          <w:lang w:val="en-US"/>
        </w:rPr>
        <w:t>.</w:t>
      </w:r>
    </w:p>
    <w:p w14:paraId="61B8720C" w14:textId="620F36A7" w:rsidR="000D0129" w:rsidRPr="00CC3CAD" w:rsidRDefault="000A6315" w:rsidP="0048185F">
      <w:pPr>
        <w:rPr>
          <w:sz w:val="24"/>
          <w:szCs w:val="24"/>
          <w:lang w:val="en-US"/>
        </w:rPr>
      </w:pPr>
      <w:r w:rsidRPr="493E270B">
        <w:rPr>
          <w:sz w:val="24"/>
          <w:szCs w:val="24"/>
          <w:lang w:val="en-US"/>
        </w:rPr>
        <w:t>If leakage check</w:t>
      </w:r>
      <w:r w:rsidR="005F04C1" w:rsidRPr="493E270B">
        <w:rPr>
          <w:sz w:val="24"/>
          <w:szCs w:val="24"/>
          <w:lang w:val="en-US"/>
        </w:rPr>
        <w:t xml:space="preserve">s are </w:t>
      </w:r>
      <w:r w:rsidRPr="493E270B">
        <w:rPr>
          <w:sz w:val="24"/>
          <w:szCs w:val="24"/>
          <w:lang w:val="en-US"/>
        </w:rPr>
        <w:t xml:space="preserve">required </w:t>
      </w:r>
      <w:r w:rsidR="00FD00D8" w:rsidRPr="493E270B">
        <w:rPr>
          <w:sz w:val="24"/>
          <w:szCs w:val="24"/>
          <w:lang w:val="en-US"/>
        </w:rPr>
        <w:t>the frequency depends on the amount of gas, see below</w:t>
      </w:r>
      <w:r w:rsidR="000D0129" w:rsidRPr="493E270B">
        <w:rPr>
          <w:sz w:val="24"/>
          <w:szCs w:val="24"/>
          <w:lang w:val="en-US"/>
        </w:rPr>
        <w:t>:</w:t>
      </w:r>
    </w:p>
    <w:p w14:paraId="17374E49" w14:textId="7E79B78F" w:rsidR="000D0129" w:rsidRPr="00CC3CAD" w:rsidRDefault="0048185F" w:rsidP="000D0129">
      <w:pPr>
        <w:pStyle w:val="ListParagraph"/>
        <w:numPr>
          <w:ilvl w:val="0"/>
          <w:numId w:val="13"/>
        </w:numPr>
        <w:rPr>
          <w:sz w:val="24"/>
          <w:szCs w:val="24"/>
          <w:lang w:val="en-US"/>
        </w:rPr>
      </w:pPr>
      <w:r w:rsidRPr="493E270B">
        <w:rPr>
          <w:sz w:val="24"/>
          <w:szCs w:val="24"/>
          <w:lang w:val="en-US"/>
        </w:rPr>
        <w:t>up to 50 tonnes of CO2</w:t>
      </w:r>
      <w:r w:rsidR="000D0129" w:rsidRPr="493E270B">
        <w:rPr>
          <w:sz w:val="24"/>
          <w:szCs w:val="24"/>
          <w:lang w:val="en-US"/>
        </w:rPr>
        <w:t xml:space="preserve"> </w:t>
      </w:r>
      <w:r w:rsidRPr="493E270B">
        <w:rPr>
          <w:sz w:val="24"/>
          <w:szCs w:val="24"/>
          <w:lang w:val="en-US"/>
        </w:rPr>
        <w:t xml:space="preserve">equivalent at least every 12 months, </w:t>
      </w:r>
    </w:p>
    <w:p w14:paraId="4917798F" w14:textId="77777777" w:rsidR="000D0129" w:rsidRPr="00CC3CAD" w:rsidRDefault="0048185F" w:rsidP="000D0129">
      <w:pPr>
        <w:pStyle w:val="ListParagraph"/>
        <w:numPr>
          <w:ilvl w:val="0"/>
          <w:numId w:val="13"/>
        </w:numPr>
        <w:rPr>
          <w:sz w:val="24"/>
          <w:szCs w:val="24"/>
          <w:lang w:val="en-US"/>
        </w:rPr>
      </w:pPr>
      <w:r w:rsidRPr="493E270B">
        <w:rPr>
          <w:sz w:val="24"/>
          <w:szCs w:val="24"/>
          <w:lang w:val="en-US"/>
        </w:rPr>
        <w:t>between 50 and 500 tonnes of CO2</w:t>
      </w:r>
      <w:r w:rsidR="000D0129" w:rsidRPr="493E270B">
        <w:rPr>
          <w:sz w:val="24"/>
          <w:szCs w:val="24"/>
          <w:lang w:val="en-US"/>
        </w:rPr>
        <w:t xml:space="preserve"> </w:t>
      </w:r>
      <w:r w:rsidRPr="493E270B">
        <w:rPr>
          <w:sz w:val="24"/>
          <w:szCs w:val="24"/>
          <w:lang w:val="en-US"/>
        </w:rPr>
        <w:t>equivalent every 6 months</w:t>
      </w:r>
      <w:r w:rsidR="000D0129" w:rsidRPr="493E270B">
        <w:rPr>
          <w:sz w:val="24"/>
          <w:szCs w:val="24"/>
          <w:lang w:val="en-US"/>
        </w:rPr>
        <w:t>,</w:t>
      </w:r>
      <w:r w:rsidRPr="493E270B">
        <w:rPr>
          <w:sz w:val="24"/>
          <w:szCs w:val="24"/>
          <w:lang w:val="en-US"/>
        </w:rPr>
        <w:t xml:space="preserve"> and </w:t>
      </w:r>
    </w:p>
    <w:p w14:paraId="6DE5F899" w14:textId="092115CA" w:rsidR="0048185F" w:rsidRPr="00CC3CAD" w:rsidRDefault="0048185F" w:rsidP="000D0129">
      <w:pPr>
        <w:pStyle w:val="ListParagraph"/>
        <w:numPr>
          <w:ilvl w:val="0"/>
          <w:numId w:val="13"/>
        </w:numPr>
        <w:rPr>
          <w:sz w:val="24"/>
          <w:szCs w:val="24"/>
          <w:lang w:val="en-US"/>
        </w:rPr>
      </w:pPr>
      <w:r w:rsidRPr="493E270B">
        <w:rPr>
          <w:sz w:val="24"/>
          <w:szCs w:val="24"/>
          <w:lang w:val="en-US"/>
        </w:rPr>
        <w:t xml:space="preserve">over 500 </w:t>
      </w:r>
      <w:proofErr w:type="spellStart"/>
      <w:r w:rsidR="00F4681F">
        <w:rPr>
          <w:sz w:val="24"/>
          <w:szCs w:val="24"/>
          <w:lang w:val="en-US"/>
        </w:rPr>
        <w:t>tonnes</w:t>
      </w:r>
      <w:proofErr w:type="spellEnd"/>
      <w:r w:rsidR="00F4681F">
        <w:rPr>
          <w:sz w:val="24"/>
          <w:szCs w:val="24"/>
          <w:lang w:val="en-US"/>
        </w:rPr>
        <w:t xml:space="preserve"> of </w:t>
      </w:r>
      <w:r w:rsidRPr="493E270B">
        <w:rPr>
          <w:sz w:val="24"/>
          <w:szCs w:val="24"/>
          <w:lang w:val="en-US"/>
        </w:rPr>
        <w:t>CO2</w:t>
      </w:r>
      <w:r w:rsidR="000D0129" w:rsidRPr="493E270B">
        <w:rPr>
          <w:sz w:val="24"/>
          <w:szCs w:val="24"/>
          <w:lang w:val="en-US"/>
        </w:rPr>
        <w:t xml:space="preserve"> </w:t>
      </w:r>
      <w:r w:rsidRPr="493E270B">
        <w:rPr>
          <w:sz w:val="24"/>
          <w:szCs w:val="24"/>
          <w:lang w:val="en-US"/>
        </w:rPr>
        <w:t>equivalent every 3 months. If a leakage detection system is in place, the control periods double.</w:t>
      </w:r>
    </w:p>
    <w:p w14:paraId="77D944BD" w14:textId="1200130D" w:rsidR="00AD2BB5" w:rsidRDefault="00FC74CB" w:rsidP="00FC74CB">
      <w:pPr>
        <w:jc w:val="both"/>
        <w:rPr>
          <w:b/>
          <w:sz w:val="24"/>
          <w:szCs w:val="24"/>
          <w:lang w:val="en-US"/>
        </w:rPr>
      </w:pPr>
      <w:r w:rsidRPr="493E270B">
        <w:rPr>
          <w:sz w:val="24"/>
          <w:szCs w:val="24"/>
          <w:lang w:val="en-US"/>
        </w:rPr>
        <w:t>For reference 50 tonnes of CO2 equivalent corresponds to 2kg of SF6 and 18.2 kg of C4F7N (</w:t>
      </w:r>
      <w:proofErr w:type="spellStart"/>
      <w:r w:rsidRPr="493E270B">
        <w:rPr>
          <w:sz w:val="24"/>
          <w:szCs w:val="24"/>
          <w:lang w:val="en-US"/>
        </w:rPr>
        <w:t>fluornitrile</w:t>
      </w:r>
      <w:proofErr w:type="spellEnd"/>
      <w:r w:rsidRPr="493E270B">
        <w:rPr>
          <w:sz w:val="24"/>
          <w:szCs w:val="24"/>
          <w:lang w:val="en-US"/>
        </w:rPr>
        <w:t>).</w:t>
      </w:r>
      <w:r w:rsidRPr="493E270B">
        <w:rPr>
          <w:b/>
          <w:sz w:val="24"/>
          <w:szCs w:val="24"/>
          <w:lang w:val="en-US"/>
        </w:rPr>
        <w:t xml:space="preserve"> </w:t>
      </w:r>
      <w:bookmarkStart w:id="0" w:name="bookmark24"/>
    </w:p>
    <w:p w14:paraId="0F7A3944" w14:textId="77777777" w:rsidR="00F4681F" w:rsidRPr="00F4681F" w:rsidRDefault="00F4681F" w:rsidP="00FC74CB">
      <w:pPr>
        <w:jc w:val="both"/>
        <w:rPr>
          <w:b/>
          <w:sz w:val="24"/>
          <w:szCs w:val="24"/>
          <w:lang w:val="en-US"/>
        </w:rPr>
      </w:pPr>
    </w:p>
    <w:p w14:paraId="2A7EECE9" w14:textId="24BD9839" w:rsidR="0048185F" w:rsidRPr="00694F0D" w:rsidRDefault="005A658E" w:rsidP="00694F0D">
      <w:pPr>
        <w:pStyle w:val="ListParagraph"/>
        <w:numPr>
          <w:ilvl w:val="0"/>
          <w:numId w:val="14"/>
        </w:numPr>
        <w:jc w:val="both"/>
        <w:rPr>
          <w:b/>
          <w:bCs/>
          <w:i/>
          <w:iCs/>
          <w:sz w:val="24"/>
          <w:szCs w:val="24"/>
          <w:lang w:val="en"/>
        </w:rPr>
      </w:pPr>
      <w:r w:rsidRPr="00694F0D">
        <w:rPr>
          <w:b/>
          <w:bCs/>
          <w:i/>
          <w:iCs/>
          <w:sz w:val="24"/>
          <w:szCs w:val="24"/>
          <w:lang w:val="en"/>
        </w:rPr>
        <w:t>Ensure r</w:t>
      </w:r>
      <w:r w:rsidR="0048185F" w:rsidRPr="00694F0D">
        <w:rPr>
          <w:b/>
          <w:bCs/>
          <w:i/>
          <w:iCs/>
          <w:sz w:val="24"/>
          <w:szCs w:val="24"/>
          <w:lang w:val="en"/>
        </w:rPr>
        <w:t>ecovery</w:t>
      </w:r>
      <w:bookmarkEnd w:id="0"/>
    </w:p>
    <w:p w14:paraId="62536CB3" w14:textId="453EE85B" w:rsidR="0048185F" w:rsidRPr="00CC3CAD" w:rsidRDefault="0048185F" w:rsidP="00FC74CB">
      <w:pPr>
        <w:jc w:val="both"/>
        <w:rPr>
          <w:sz w:val="24"/>
          <w:szCs w:val="24"/>
          <w:lang w:val="en-US"/>
        </w:rPr>
      </w:pPr>
      <w:r w:rsidRPr="493E270B">
        <w:rPr>
          <w:sz w:val="24"/>
          <w:szCs w:val="24"/>
          <w:lang w:val="en-US"/>
        </w:rPr>
        <w:t>The recovery of fluorinated greenhouse gases (SF6, C4F7N (</w:t>
      </w:r>
      <w:proofErr w:type="spellStart"/>
      <w:r w:rsidRPr="493E270B">
        <w:rPr>
          <w:sz w:val="24"/>
          <w:szCs w:val="24"/>
          <w:lang w:val="en-US"/>
        </w:rPr>
        <w:t>fluor</w:t>
      </w:r>
      <w:r w:rsidR="004524D7" w:rsidRPr="493E270B">
        <w:rPr>
          <w:sz w:val="24"/>
          <w:szCs w:val="24"/>
          <w:lang w:val="en-US"/>
        </w:rPr>
        <w:t>o</w:t>
      </w:r>
      <w:r w:rsidRPr="493E270B">
        <w:rPr>
          <w:sz w:val="24"/>
          <w:szCs w:val="24"/>
          <w:lang w:val="en-US"/>
        </w:rPr>
        <w:t>nitrile</w:t>
      </w:r>
      <w:proofErr w:type="spellEnd"/>
      <w:r w:rsidRPr="493E270B">
        <w:rPr>
          <w:sz w:val="24"/>
          <w:szCs w:val="24"/>
          <w:lang w:val="en-US"/>
        </w:rPr>
        <w:t>),</w:t>
      </w:r>
      <w:r w:rsidR="00FC74CB" w:rsidRPr="493E270B">
        <w:rPr>
          <w:sz w:val="24"/>
          <w:szCs w:val="24"/>
          <w:lang w:val="en-US"/>
        </w:rPr>
        <w:t xml:space="preserve"> </w:t>
      </w:r>
      <w:r w:rsidRPr="493E270B">
        <w:rPr>
          <w:sz w:val="24"/>
          <w:szCs w:val="24"/>
          <w:lang w:val="en-US"/>
        </w:rPr>
        <w:t>C5F10O</w:t>
      </w:r>
      <w:r w:rsidR="002B3AF1" w:rsidRPr="493E270B">
        <w:rPr>
          <w:sz w:val="24"/>
          <w:szCs w:val="24"/>
          <w:lang w:val="en-US"/>
        </w:rPr>
        <w:t xml:space="preserve"> </w:t>
      </w:r>
      <w:r w:rsidRPr="493E270B">
        <w:rPr>
          <w:sz w:val="24"/>
          <w:szCs w:val="24"/>
          <w:lang w:val="en-US"/>
        </w:rPr>
        <w:t>(</w:t>
      </w:r>
      <w:proofErr w:type="spellStart"/>
      <w:r w:rsidRPr="493E270B">
        <w:rPr>
          <w:sz w:val="24"/>
          <w:szCs w:val="24"/>
          <w:lang w:val="en-US"/>
        </w:rPr>
        <w:t>fluor</w:t>
      </w:r>
      <w:r w:rsidR="004524D7" w:rsidRPr="493E270B">
        <w:rPr>
          <w:sz w:val="24"/>
          <w:szCs w:val="24"/>
          <w:lang w:val="en-US"/>
        </w:rPr>
        <w:t>o</w:t>
      </w:r>
      <w:r w:rsidRPr="493E270B">
        <w:rPr>
          <w:sz w:val="24"/>
          <w:szCs w:val="24"/>
          <w:lang w:val="en-US"/>
        </w:rPr>
        <w:t>keton</w:t>
      </w:r>
      <w:r w:rsidR="001A7A8F" w:rsidRPr="493E270B">
        <w:rPr>
          <w:sz w:val="24"/>
          <w:szCs w:val="24"/>
          <w:lang w:val="en-US"/>
        </w:rPr>
        <w:t>e</w:t>
      </w:r>
      <w:proofErr w:type="spellEnd"/>
      <w:r w:rsidRPr="493E270B">
        <w:rPr>
          <w:sz w:val="24"/>
          <w:szCs w:val="24"/>
          <w:lang w:val="en-US"/>
        </w:rPr>
        <w:t>)) from electrical switchgear is mandatory for the operator and may only be carried out by certified personnel.</w:t>
      </w:r>
    </w:p>
    <w:p w14:paraId="40152461" w14:textId="138E8702" w:rsidR="00FD00D8" w:rsidRPr="00EE2620" w:rsidRDefault="005A658E" w:rsidP="00EE2620">
      <w:pPr>
        <w:pStyle w:val="ListParagraph"/>
        <w:keepNext/>
        <w:numPr>
          <w:ilvl w:val="0"/>
          <w:numId w:val="14"/>
        </w:numPr>
        <w:jc w:val="both"/>
        <w:rPr>
          <w:b/>
          <w:bCs/>
          <w:i/>
          <w:iCs/>
          <w:sz w:val="24"/>
          <w:szCs w:val="24"/>
          <w:lang w:val="en"/>
        </w:rPr>
      </w:pPr>
      <w:r w:rsidRPr="00EE2620">
        <w:rPr>
          <w:b/>
          <w:bCs/>
          <w:i/>
          <w:iCs/>
          <w:sz w:val="24"/>
          <w:szCs w:val="24"/>
          <w:lang w:val="en"/>
        </w:rPr>
        <w:lastRenderedPageBreak/>
        <w:t>Use c</w:t>
      </w:r>
      <w:r w:rsidR="00FD00D8" w:rsidRPr="00EE2620">
        <w:rPr>
          <w:b/>
          <w:bCs/>
          <w:i/>
          <w:iCs/>
          <w:sz w:val="24"/>
          <w:szCs w:val="24"/>
          <w:lang w:val="en"/>
        </w:rPr>
        <w:t>ertified technicians</w:t>
      </w:r>
    </w:p>
    <w:p w14:paraId="454E117F" w14:textId="722D0A21" w:rsidR="0050077F" w:rsidRPr="00CC3CAD" w:rsidRDefault="00FD00D8" w:rsidP="00FC74CB">
      <w:pPr>
        <w:jc w:val="both"/>
        <w:rPr>
          <w:sz w:val="24"/>
          <w:szCs w:val="24"/>
          <w:lang w:val="en"/>
        </w:rPr>
      </w:pPr>
      <w:r w:rsidRPr="00CC3CAD">
        <w:rPr>
          <w:sz w:val="24"/>
          <w:szCs w:val="24"/>
          <w:lang w:val="en-GB"/>
        </w:rPr>
        <w:t xml:space="preserve">Persons carrying out installation, maintenance, servicing, repair and decommissioning of stationary electrical switchgear containing </w:t>
      </w:r>
      <w:r w:rsidR="001A7A8F">
        <w:rPr>
          <w:sz w:val="24"/>
          <w:szCs w:val="24"/>
          <w:lang w:val="en-GB"/>
        </w:rPr>
        <w:t xml:space="preserve">SF6, </w:t>
      </w:r>
      <w:proofErr w:type="spellStart"/>
      <w:r w:rsidR="001A7A8F">
        <w:rPr>
          <w:sz w:val="24"/>
          <w:szCs w:val="24"/>
          <w:lang w:val="en-GB"/>
        </w:rPr>
        <w:t>fluoroketone</w:t>
      </w:r>
      <w:proofErr w:type="spellEnd"/>
      <w:r w:rsidR="001A7A8F">
        <w:rPr>
          <w:sz w:val="24"/>
          <w:szCs w:val="24"/>
          <w:lang w:val="en-GB"/>
        </w:rPr>
        <w:t xml:space="preserve"> or </w:t>
      </w:r>
      <w:proofErr w:type="spellStart"/>
      <w:r w:rsidR="001A7A8F">
        <w:rPr>
          <w:sz w:val="24"/>
          <w:szCs w:val="24"/>
          <w:lang w:val="en-GB"/>
        </w:rPr>
        <w:t>fluoronitrile</w:t>
      </w:r>
      <w:proofErr w:type="spellEnd"/>
      <w:r w:rsidR="001A7A8F">
        <w:rPr>
          <w:sz w:val="24"/>
          <w:szCs w:val="24"/>
          <w:lang w:val="en-GB"/>
        </w:rPr>
        <w:t xml:space="preserve"> </w:t>
      </w:r>
      <w:r w:rsidR="00AD2BB5" w:rsidRPr="00CC3CAD">
        <w:rPr>
          <w:sz w:val="24"/>
          <w:szCs w:val="24"/>
          <w:lang w:val="en-GB"/>
        </w:rPr>
        <w:t xml:space="preserve">and </w:t>
      </w:r>
      <w:r w:rsidRPr="00CC3CAD">
        <w:rPr>
          <w:sz w:val="24"/>
          <w:szCs w:val="24"/>
          <w:lang w:val="en-GB"/>
        </w:rPr>
        <w:t xml:space="preserve">recovery of </w:t>
      </w:r>
      <w:r w:rsidR="00AD2BB5" w:rsidRPr="00CC3CAD">
        <w:rPr>
          <w:sz w:val="24"/>
          <w:szCs w:val="24"/>
          <w:lang w:val="en-GB"/>
        </w:rPr>
        <w:t xml:space="preserve">any F-gas </w:t>
      </w:r>
      <w:r w:rsidRPr="00CC3CAD">
        <w:rPr>
          <w:sz w:val="24"/>
          <w:szCs w:val="24"/>
          <w:lang w:val="en-GB"/>
        </w:rPr>
        <w:t xml:space="preserve">from stationary electrical switchgear must be certified in accordance </w:t>
      </w:r>
      <w:r w:rsidR="00AD2BB5" w:rsidRPr="00CC3CAD">
        <w:rPr>
          <w:sz w:val="24"/>
          <w:szCs w:val="24"/>
          <w:lang w:val="en-GB"/>
        </w:rPr>
        <w:t xml:space="preserve">with </w:t>
      </w:r>
      <w:hyperlink r:id="rId11" w:history="1">
        <w:r w:rsidR="00AD2BB5" w:rsidRPr="00CC3CAD">
          <w:rPr>
            <w:rStyle w:val="Hyperlink"/>
            <w:sz w:val="24"/>
            <w:szCs w:val="24"/>
            <w:lang w:val="en"/>
          </w:rPr>
          <w:t>Commission Implementing Regulation (EU) 2025/627</w:t>
        </w:r>
      </w:hyperlink>
      <w:r w:rsidR="00AD2BB5" w:rsidRPr="00CC3CAD">
        <w:rPr>
          <w:sz w:val="24"/>
          <w:szCs w:val="24"/>
          <w:lang w:val="en"/>
        </w:rPr>
        <w:t>.</w:t>
      </w:r>
    </w:p>
    <w:p w14:paraId="3F71460F" w14:textId="1486FCE7" w:rsidR="00D43C94" w:rsidRPr="00CC3CAD" w:rsidRDefault="00D43C94" w:rsidP="00FC74CB">
      <w:pPr>
        <w:jc w:val="both"/>
        <w:rPr>
          <w:sz w:val="24"/>
          <w:szCs w:val="24"/>
          <w:lang w:val="en-US"/>
        </w:rPr>
      </w:pPr>
      <w:r w:rsidRPr="493E270B">
        <w:rPr>
          <w:sz w:val="24"/>
          <w:szCs w:val="24"/>
          <w:lang w:val="en-US"/>
        </w:rPr>
        <w:t xml:space="preserve">There are further rules </w:t>
      </w:r>
      <w:r w:rsidR="00FC74CB" w:rsidRPr="493E270B">
        <w:rPr>
          <w:sz w:val="24"/>
          <w:szCs w:val="24"/>
          <w:lang w:val="en-US"/>
        </w:rPr>
        <w:t xml:space="preserve">in the F-gas Regulation that are relevant for switchgear, </w:t>
      </w:r>
      <w:r w:rsidRPr="493E270B">
        <w:rPr>
          <w:sz w:val="24"/>
          <w:szCs w:val="24"/>
          <w:lang w:val="en-US"/>
        </w:rPr>
        <w:t>e.g. on labelling.</w:t>
      </w:r>
    </w:p>
    <w:p w14:paraId="705E9F1C" w14:textId="77777777" w:rsidR="00D43C94" w:rsidRDefault="00D43C94" w:rsidP="0048185F">
      <w:pPr>
        <w:rPr>
          <w:sz w:val="24"/>
          <w:szCs w:val="24"/>
          <w:lang w:val="en"/>
        </w:rPr>
      </w:pPr>
    </w:p>
    <w:p w14:paraId="6CC90135" w14:textId="5BD010B1" w:rsidR="0050077F" w:rsidRPr="00CC3CAD" w:rsidRDefault="0050077F" w:rsidP="0048185F">
      <w:pPr>
        <w:rPr>
          <w:sz w:val="24"/>
          <w:szCs w:val="24"/>
          <w:lang w:val="en"/>
        </w:rPr>
      </w:pPr>
      <w:r w:rsidRPr="00D43C94">
        <w:rPr>
          <w:b/>
          <w:bCs/>
          <w:sz w:val="24"/>
          <w:szCs w:val="24"/>
          <w:lang w:val="en"/>
        </w:rPr>
        <w:t>Q</w:t>
      </w:r>
      <w:r w:rsidR="00F4681F">
        <w:rPr>
          <w:b/>
          <w:bCs/>
          <w:sz w:val="24"/>
          <w:szCs w:val="24"/>
          <w:lang w:val="en"/>
        </w:rPr>
        <w:t>9</w:t>
      </w:r>
      <w:r w:rsidRPr="00D43C94">
        <w:rPr>
          <w:b/>
          <w:bCs/>
          <w:sz w:val="24"/>
          <w:szCs w:val="24"/>
          <w:lang w:val="en"/>
        </w:rPr>
        <w:t>:</w:t>
      </w:r>
      <w:r w:rsidRPr="00CC3CAD">
        <w:rPr>
          <w:sz w:val="24"/>
          <w:szCs w:val="24"/>
          <w:lang w:val="en"/>
        </w:rPr>
        <w:t xml:space="preserve"> </w:t>
      </w:r>
      <w:r w:rsidRPr="00CC3CAD">
        <w:rPr>
          <w:b/>
          <w:bCs/>
          <w:sz w:val="24"/>
          <w:szCs w:val="24"/>
          <w:lang w:val="en"/>
        </w:rPr>
        <w:t>How about the use of SF6 for servicing existing equipment?</w:t>
      </w:r>
    </w:p>
    <w:p w14:paraId="16D3FE85" w14:textId="1998D9BD" w:rsidR="0048185F" w:rsidRPr="00CC3CAD" w:rsidRDefault="0048185F" w:rsidP="0048185F">
      <w:pPr>
        <w:rPr>
          <w:sz w:val="24"/>
          <w:szCs w:val="24"/>
          <w:lang w:val="en-US"/>
        </w:rPr>
      </w:pPr>
      <w:r w:rsidRPr="493E270B">
        <w:rPr>
          <w:sz w:val="24"/>
          <w:szCs w:val="24"/>
          <w:lang w:val="en-US"/>
        </w:rPr>
        <w:t>There is a new provision in the Regulation on the use of SF6 for the maintenance or servicing of electrical switchgear</w:t>
      </w:r>
      <w:r w:rsidR="000B47D8" w:rsidRPr="493E270B">
        <w:rPr>
          <w:sz w:val="24"/>
          <w:szCs w:val="24"/>
          <w:lang w:val="en-US"/>
        </w:rPr>
        <w:t xml:space="preserve"> (Art 13(7))</w:t>
      </w:r>
      <w:r w:rsidRPr="493E270B">
        <w:rPr>
          <w:sz w:val="24"/>
          <w:szCs w:val="24"/>
          <w:lang w:val="en-US"/>
        </w:rPr>
        <w:t xml:space="preserve">. </w:t>
      </w:r>
      <w:r w:rsidRPr="493E270B">
        <w:rPr>
          <w:b/>
          <w:sz w:val="24"/>
          <w:szCs w:val="24"/>
          <w:lang w:val="en-US"/>
        </w:rPr>
        <w:t>From 1 January 2035, only reclaimed or recycled SF6 may be used</w:t>
      </w:r>
      <w:r w:rsidRPr="493E270B">
        <w:rPr>
          <w:sz w:val="24"/>
          <w:szCs w:val="24"/>
          <w:lang w:val="en-US"/>
        </w:rPr>
        <w:t xml:space="preserve"> for this purpose. </w:t>
      </w:r>
      <w:r w:rsidR="003340DA" w:rsidRPr="493E270B">
        <w:rPr>
          <w:sz w:val="24"/>
          <w:szCs w:val="24"/>
          <w:lang w:val="en-US"/>
        </w:rPr>
        <w:t>In the Regulation ‘r</w:t>
      </w:r>
      <w:r w:rsidRPr="493E270B">
        <w:rPr>
          <w:sz w:val="24"/>
          <w:szCs w:val="24"/>
          <w:lang w:val="en-US"/>
        </w:rPr>
        <w:t>eclamation</w:t>
      </w:r>
      <w:r w:rsidR="003340DA" w:rsidRPr="493E270B">
        <w:rPr>
          <w:sz w:val="24"/>
          <w:szCs w:val="24"/>
          <w:lang w:val="en-US"/>
        </w:rPr>
        <w:t xml:space="preserve">’ means </w:t>
      </w:r>
      <w:r w:rsidRPr="493E270B">
        <w:rPr>
          <w:sz w:val="24"/>
          <w:szCs w:val="24"/>
          <w:lang w:val="en-US"/>
        </w:rPr>
        <w:t xml:space="preserve">the </w:t>
      </w:r>
      <w:r w:rsidR="000B47D8" w:rsidRPr="493E270B">
        <w:rPr>
          <w:sz w:val="24"/>
          <w:szCs w:val="24"/>
          <w:lang w:val="en-US"/>
        </w:rPr>
        <w:t xml:space="preserve">reprocessing </w:t>
      </w:r>
      <w:r w:rsidRPr="493E270B">
        <w:rPr>
          <w:sz w:val="24"/>
          <w:szCs w:val="24"/>
          <w:lang w:val="en-US"/>
        </w:rPr>
        <w:t xml:space="preserve">of </w:t>
      </w:r>
      <w:r w:rsidR="000B47D8" w:rsidRPr="493E270B">
        <w:rPr>
          <w:sz w:val="24"/>
          <w:szCs w:val="24"/>
          <w:lang w:val="en-US"/>
        </w:rPr>
        <w:t xml:space="preserve">recovered SF6 to the </w:t>
      </w:r>
      <w:r w:rsidR="00AD2BB5" w:rsidRPr="493E270B">
        <w:rPr>
          <w:sz w:val="24"/>
          <w:szCs w:val="24"/>
          <w:lang w:val="en-US"/>
        </w:rPr>
        <w:t>equivalent</w:t>
      </w:r>
      <w:r w:rsidR="000B47D8" w:rsidRPr="493E270B">
        <w:rPr>
          <w:sz w:val="24"/>
          <w:szCs w:val="24"/>
          <w:lang w:val="en-US"/>
        </w:rPr>
        <w:t xml:space="preserve"> performance of a virgin substance, </w:t>
      </w:r>
      <w:r w:rsidR="005D1FF8" w:rsidRPr="493E270B">
        <w:rPr>
          <w:sz w:val="24"/>
          <w:szCs w:val="24"/>
          <w:lang w:val="en-US"/>
        </w:rPr>
        <w:t>considering</w:t>
      </w:r>
      <w:r w:rsidR="000B47D8" w:rsidRPr="493E270B">
        <w:rPr>
          <w:sz w:val="24"/>
          <w:szCs w:val="24"/>
          <w:lang w:val="en-US"/>
        </w:rPr>
        <w:t xml:space="preserve"> its intended use,</w:t>
      </w:r>
      <w:r w:rsidRPr="493E270B">
        <w:rPr>
          <w:sz w:val="24"/>
          <w:szCs w:val="24"/>
          <w:lang w:val="en-US"/>
        </w:rPr>
        <w:t xml:space="preserve"> in an authorised treatment plant</w:t>
      </w:r>
      <w:r w:rsidR="000B47D8" w:rsidRPr="493E270B">
        <w:rPr>
          <w:sz w:val="24"/>
          <w:szCs w:val="24"/>
          <w:lang w:val="en-US"/>
        </w:rPr>
        <w:t xml:space="preserve"> (Art 3(13))</w:t>
      </w:r>
      <w:r w:rsidRPr="493E270B">
        <w:rPr>
          <w:sz w:val="24"/>
          <w:szCs w:val="24"/>
          <w:lang w:val="en-US"/>
        </w:rPr>
        <w:t>. Recycling, on the other hand, requires only a basic cleaning process, including filtering and drying</w:t>
      </w:r>
      <w:r w:rsidR="000B47D8" w:rsidRPr="493E270B">
        <w:rPr>
          <w:sz w:val="24"/>
          <w:szCs w:val="24"/>
          <w:lang w:val="en-US"/>
        </w:rPr>
        <w:t xml:space="preserve"> (Art 3(12))</w:t>
      </w:r>
      <w:r w:rsidRPr="493E270B">
        <w:rPr>
          <w:sz w:val="24"/>
          <w:szCs w:val="24"/>
          <w:lang w:val="en-US"/>
        </w:rPr>
        <w:t>.</w:t>
      </w:r>
    </w:p>
    <w:p w14:paraId="7EBC955E" w14:textId="54A9158B" w:rsidR="001F71DA" w:rsidRDefault="0048185F" w:rsidP="0048185F">
      <w:pPr>
        <w:rPr>
          <w:sz w:val="24"/>
          <w:szCs w:val="24"/>
          <w:lang w:val="en"/>
        </w:rPr>
      </w:pPr>
      <w:r w:rsidRPr="00CC3CAD">
        <w:rPr>
          <w:sz w:val="24"/>
          <w:szCs w:val="24"/>
          <w:lang w:val="en"/>
        </w:rPr>
        <w:t xml:space="preserve">An exception is possible in case of emergency repair if </w:t>
      </w:r>
      <w:r w:rsidR="003E31D3">
        <w:rPr>
          <w:sz w:val="24"/>
          <w:szCs w:val="24"/>
          <w:lang w:val="en"/>
        </w:rPr>
        <w:t xml:space="preserve">reclaimed or recycled </w:t>
      </w:r>
      <w:r w:rsidRPr="00CC3CAD">
        <w:rPr>
          <w:sz w:val="24"/>
          <w:szCs w:val="24"/>
          <w:lang w:val="en"/>
        </w:rPr>
        <w:t>SF6 is not available</w:t>
      </w:r>
      <w:r w:rsidR="000B47D8" w:rsidRPr="00CC3CAD">
        <w:rPr>
          <w:sz w:val="24"/>
          <w:szCs w:val="24"/>
          <w:lang w:val="en"/>
        </w:rPr>
        <w:t xml:space="preserve"> or cannot be used on technical grounds (Art 13(7))</w:t>
      </w:r>
      <w:r w:rsidRPr="00CC3CAD">
        <w:rPr>
          <w:sz w:val="24"/>
          <w:szCs w:val="24"/>
          <w:lang w:val="en"/>
        </w:rPr>
        <w:t>. In</w:t>
      </w:r>
      <w:r w:rsidR="000B47D8" w:rsidRPr="00CC3CAD">
        <w:rPr>
          <w:sz w:val="24"/>
          <w:szCs w:val="24"/>
          <w:lang w:val="en"/>
        </w:rPr>
        <w:t xml:space="preserve"> </w:t>
      </w:r>
      <w:r w:rsidRPr="00CC3CAD">
        <w:rPr>
          <w:sz w:val="24"/>
          <w:szCs w:val="24"/>
          <w:lang w:val="en"/>
        </w:rPr>
        <w:softHyphen/>
        <w:t xml:space="preserve">this case, supporting evidence must be kept and presented to the competent authority </w:t>
      </w:r>
      <w:r w:rsidR="000B47D8" w:rsidRPr="00CC3CAD">
        <w:rPr>
          <w:sz w:val="24"/>
          <w:szCs w:val="24"/>
          <w:lang w:val="en"/>
        </w:rPr>
        <w:t xml:space="preserve">and the Commission </w:t>
      </w:r>
      <w:r w:rsidRPr="00CC3CAD">
        <w:rPr>
          <w:sz w:val="24"/>
          <w:szCs w:val="24"/>
          <w:lang w:val="en"/>
        </w:rPr>
        <w:t>upon request.</w:t>
      </w:r>
    </w:p>
    <w:p w14:paraId="396524B0" w14:textId="77777777" w:rsidR="005B6D4F" w:rsidRDefault="005B6D4F" w:rsidP="0048185F">
      <w:pPr>
        <w:rPr>
          <w:sz w:val="24"/>
          <w:szCs w:val="24"/>
          <w:lang w:val="en"/>
        </w:rPr>
      </w:pPr>
    </w:p>
    <w:p w14:paraId="44D87AEA" w14:textId="331343FE" w:rsidR="00F4681F" w:rsidRPr="00CC3CAD" w:rsidRDefault="00F4681F" w:rsidP="00F4681F">
      <w:pPr>
        <w:rPr>
          <w:sz w:val="24"/>
          <w:szCs w:val="24"/>
          <w:lang w:val="en"/>
        </w:rPr>
      </w:pPr>
      <w:r w:rsidRPr="00D43C94">
        <w:rPr>
          <w:b/>
          <w:bCs/>
          <w:sz w:val="24"/>
          <w:szCs w:val="24"/>
          <w:lang w:val="en"/>
        </w:rPr>
        <w:t>Q</w:t>
      </w:r>
      <w:r>
        <w:rPr>
          <w:b/>
          <w:bCs/>
          <w:sz w:val="24"/>
          <w:szCs w:val="24"/>
          <w:lang w:val="en"/>
        </w:rPr>
        <w:t>10</w:t>
      </w:r>
      <w:r w:rsidRPr="00D43C94">
        <w:rPr>
          <w:b/>
          <w:bCs/>
          <w:sz w:val="24"/>
          <w:szCs w:val="24"/>
          <w:lang w:val="en"/>
        </w:rPr>
        <w:t>:</w:t>
      </w:r>
      <w:r w:rsidRPr="00CC3CAD">
        <w:rPr>
          <w:sz w:val="24"/>
          <w:szCs w:val="24"/>
          <w:lang w:val="en"/>
        </w:rPr>
        <w:t xml:space="preserve"> </w:t>
      </w:r>
      <w:r>
        <w:rPr>
          <w:b/>
          <w:bCs/>
          <w:sz w:val="24"/>
          <w:szCs w:val="24"/>
          <w:lang w:val="en"/>
        </w:rPr>
        <w:t xml:space="preserve">Are private (company) networks </w:t>
      </w:r>
      <w:r w:rsidR="00EE2620">
        <w:rPr>
          <w:b/>
          <w:bCs/>
          <w:sz w:val="24"/>
          <w:szCs w:val="24"/>
          <w:lang w:val="en"/>
        </w:rPr>
        <w:t xml:space="preserve">covered by the F-gas </w:t>
      </w:r>
      <w:r>
        <w:rPr>
          <w:b/>
          <w:bCs/>
          <w:sz w:val="24"/>
          <w:szCs w:val="24"/>
          <w:lang w:val="en"/>
        </w:rPr>
        <w:t>prohibitions</w:t>
      </w:r>
      <w:r w:rsidRPr="00CC3CAD">
        <w:rPr>
          <w:b/>
          <w:bCs/>
          <w:sz w:val="24"/>
          <w:szCs w:val="24"/>
          <w:lang w:val="en"/>
        </w:rPr>
        <w:t>?</w:t>
      </w:r>
    </w:p>
    <w:p w14:paraId="342BF979" w14:textId="7C437261" w:rsidR="00F4681F" w:rsidRPr="00CC3CAD" w:rsidRDefault="00F4681F" w:rsidP="0048185F">
      <w:pPr>
        <w:rPr>
          <w:sz w:val="24"/>
          <w:szCs w:val="24"/>
          <w:lang w:val="en-US"/>
        </w:rPr>
      </w:pPr>
      <w:r>
        <w:rPr>
          <w:sz w:val="24"/>
          <w:szCs w:val="24"/>
          <w:lang w:val="en-US"/>
        </w:rPr>
        <w:t>The prohibition rules in Art. 13(9)(a) and (b) also apply to grids that are owned and/or operated privately, e.g. on the grounds of private enterprises. The terms “primary and secondary distribution” are not meant to exclude such grids, but rather to indicate that the rules apply to all types of grids in the medium-voltage sector.</w:t>
      </w:r>
    </w:p>
    <w:p w14:paraId="6194BA70" w14:textId="77777777" w:rsidR="001F71DA" w:rsidRPr="00F4681F" w:rsidRDefault="001F71DA" w:rsidP="0048185F">
      <w:pPr>
        <w:rPr>
          <w:sz w:val="24"/>
          <w:szCs w:val="24"/>
          <w:lang w:val="en-US"/>
        </w:rPr>
      </w:pPr>
    </w:p>
    <w:p w14:paraId="0862D981" w14:textId="78D863F0" w:rsidR="004F29F0" w:rsidRPr="00CC3CAD" w:rsidRDefault="004F29F0" w:rsidP="004F29F0">
      <w:pPr>
        <w:rPr>
          <w:sz w:val="24"/>
          <w:szCs w:val="24"/>
          <w:lang w:val="en-US"/>
        </w:rPr>
      </w:pPr>
    </w:p>
    <w:sectPr w:rsidR="004F29F0" w:rsidRPr="00CC3C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3E0F" w14:textId="77777777" w:rsidR="00470C88" w:rsidRDefault="00470C88" w:rsidP="001F7A05">
      <w:pPr>
        <w:spacing w:after="0" w:line="240" w:lineRule="auto"/>
      </w:pPr>
      <w:r>
        <w:separator/>
      </w:r>
    </w:p>
  </w:endnote>
  <w:endnote w:type="continuationSeparator" w:id="0">
    <w:p w14:paraId="01907EE7" w14:textId="77777777" w:rsidR="00470C88" w:rsidRDefault="00470C88" w:rsidP="001F7A05">
      <w:pPr>
        <w:spacing w:after="0" w:line="240" w:lineRule="auto"/>
      </w:pPr>
      <w:r>
        <w:continuationSeparator/>
      </w:r>
    </w:p>
  </w:endnote>
  <w:endnote w:type="continuationNotice" w:id="1">
    <w:p w14:paraId="68B4A76B" w14:textId="77777777" w:rsidR="00470C88" w:rsidRDefault="00470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7733" w14:textId="77777777" w:rsidR="00470C88" w:rsidRDefault="00470C88" w:rsidP="001F7A05">
      <w:pPr>
        <w:spacing w:after="0" w:line="240" w:lineRule="auto"/>
      </w:pPr>
      <w:r>
        <w:separator/>
      </w:r>
    </w:p>
  </w:footnote>
  <w:footnote w:type="continuationSeparator" w:id="0">
    <w:p w14:paraId="09DA8CFE" w14:textId="77777777" w:rsidR="00470C88" w:rsidRDefault="00470C88" w:rsidP="001F7A05">
      <w:pPr>
        <w:spacing w:after="0" w:line="240" w:lineRule="auto"/>
      </w:pPr>
      <w:r>
        <w:continuationSeparator/>
      </w:r>
    </w:p>
  </w:footnote>
  <w:footnote w:type="continuationNotice" w:id="1">
    <w:p w14:paraId="125D5972" w14:textId="77777777" w:rsidR="00470C88" w:rsidRDefault="00470C88">
      <w:pPr>
        <w:spacing w:after="0" w:line="240" w:lineRule="auto"/>
      </w:pPr>
    </w:p>
  </w:footnote>
  <w:footnote w:id="2">
    <w:p w14:paraId="5C292442" w14:textId="17A1F6D3" w:rsidR="006C2E66" w:rsidRPr="00E32D65" w:rsidRDefault="006C2E66">
      <w:pPr>
        <w:pStyle w:val="FootnoteText"/>
        <w:rPr>
          <w:lang w:val="en-US"/>
        </w:rPr>
      </w:pPr>
      <w:r>
        <w:rPr>
          <w:rStyle w:val="FootnoteReference"/>
        </w:rPr>
        <w:footnoteRef/>
      </w:r>
      <w:r w:rsidRPr="00E32D65">
        <w:rPr>
          <w:lang w:val="en-US"/>
        </w:rPr>
        <w:t xml:space="preserve"> In such a case, </w:t>
      </w:r>
      <w:r>
        <w:rPr>
          <w:lang w:val="en-US"/>
        </w:rPr>
        <w:t xml:space="preserve">the strict </w:t>
      </w:r>
      <w:r w:rsidRPr="00E32D65">
        <w:rPr>
          <w:lang w:val="en-US"/>
        </w:rPr>
        <w:t xml:space="preserve">emission </w:t>
      </w:r>
      <w:r>
        <w:rPr>
          <w:lang w:val="en-US"/>
        </w:rPr>
        <w:t>prevention rules pursuant to Art. 4 must be observed. The release of F-gases must be limited to the greatest extent possible.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DDD"/>
    <w:multiLevelType w:val="hybridMultilevel"/>
    <w:tmpl w:val="AE1AB40E"/>
    <w:lvl w:ilvl="0" w:tplc="24DC5D50">
      <w:start w:val="1"/>
      <w:numFmt w:val="bullet"/>
      <w:lvlText w:val=""/>
      <w:lvlJc w:val="left"/>
      <w:pPr>
        <w:ind w:left="720" w:hanging="360"/>
      </w:pPr>
      <w:rPr>
        <w:rFonts w:ascii="Symbol" w:hAnsi="Symbol"/>
      </w:rPr>
    </w:lvl>
    <w:lvl w:ilvl="1" w:tplc="5D5E4714">
      <w:start w:val="1"/>
      <w:numFmt w:val="bullet"/>
      <w:lvlText w:val=""/>
      <w:lvlJc w:val="left"/>
      <w:pPr>
        <w:ind w:left="720" w:hanging="360"/>
      </w:pPr>
      <w:rPr>
        <w:rFonts w:ascii="Symbol" w:hAnsi="Symbol"/>
      </w:rPr>
    </w:lvl>
    <w:lvl w:ilvl="2" w:tplc="460A4BCE">
      <w:start w:val="1"/>
      <w:numFmt w:val="bullet"/>
      <w:lvlText w:val=""/>
      <w:lvlJc w:val="left"/>
      <w:pPr>
        <w:ind w:left="720" w:hanging="360"/>
      </w:pPr>
      <w:rPr>
        <w:rFonts w:ascii="Symbol" w:hAnsi="Symbol"/>
      </w:rPr>
    </w:lvl>
    <w:lvl w:ilvl="3" w:tplc="B686D36A">
      <w:start w:val="1"/>
      <w:numFmt w:val="bullet"/>
      <w:lvlText w:val=""/>
      <w:lvlJc w:val="left"/>
      <w:pPr>
        <w:ind w:left="720" w:hanging="360"/>
      </w:pPr>
      <w:rPr>
        <w:rFonts w:ascii="Symbol" w:hAnsi="Symbol"/>
      </w:rPr>
    </w:lvl>
    <w:lvl w:ilvl="4" w:tplc="3C96CE64">
      <w:start w:val="1"/>
      <w:numFmt w:val="bullet"/>
      <w:lvlText w:val=""/>
      <w:lvlJc w:val="left"/>
      <w:pPr>
        <w:ind w:left="720" w:hanging="360"/>
      </w:pPr>
      <w:rPr>
        <w:rFonts w:ascii="Symbol" w:hAnsi="Symbol"/>
      </w:rPr>
    </w:lvl>
    <w:lvl w:ilvl="5" w:tplc="7D78E258">
      <w:start w:val="1"/>
      <w:numFmt w:val="bullet"/>
      <w:lvlText w:val=""/>
      <w:lvlJc w:val="left"/>
      <w:pPr>
        <w:ind w:left="720" w:hanging="360"/>
      </w:pPr>
      <w:rPr>
        <w:rFonts w:ascii="Symbol" w:hAnsi="Symbol"/>
      </w:rPr>
    </w:lvl>
    <w:lvl w:ilvl="6" w:tplc="D59EB486">
      <w:start w:val="1"/>
      <w:numFmt w:val="bullet"/>
      <w:lvlText w:val=""/>
      <w:lvlJc w:val="left"/>
      <w:pPr>
        <w:ind w:left="720" w:hanging="360"/>
      </w:pPr>
      <w:rPr>
        <w:rFonts w:ascii="Symbol" w:hAnsi="Symbol"/>
      </w:rPr>
    </w:lvl>
    <w:lvl w:ilvl="7" w:tplc="1D96659A">
      <w:start w:val="1"/>
      <w:numFmt w:val="bullet"/>
      <w:lvlText w:val=""/>
      <w:lvlJc w:val="left"/>
      <w:pPr>
        <w:ind w:left="720" w:hanging="360"/>
      </w:pPr>
      <w:rPr>
        <w:rFonts w:ascii="Symbol" w:hAnsi="Symbol"/>
      </w:rPr>
    </w:lvl>
    <w:lvl w:ilvl="8" w:tplc="3AD2D538">
      <w:start w:val="1"/>
      <w:numFmt w:val="bullet"/>
      <w:lvlText w:val=""/>
      <w:lvlJc w:val="left"/>
      <w:pPr>
        <w:ind w:left="720" w:hanging="360"/>
      </w:pPr>
      <w:rPr>
        <w:rFonts w:ascii="Symbol" w:hAnsi="Symbol"/>
      </w:rPr>
    </w:lvl>
  </w:abstractNum>
  <w:abstractNum w:abstractNumId="1" w15:restartNumberingAfterBreak="0">
    <w:nsid w:val="0B5459D4"/>
    <w:multiLevelType w:val="hybridMultilevel"/>
    <w:tmpl w:val="D294ED22"/>
    <w:lvl w:ilvl="0" w:tplc="C60EA6A4">
      <w:start w:val="1"/>
      <w:numFmt w:val="bullet"/>
      <w:lvlText w:val=""/>
      <w:lvlJc w:val="left"/>
      <w:pPr>
        <w:ind w:left="720" w:hanging="360"/>
      </w:pPr>
      <w:rPr>
        <w:rFonts w:ascii="Symbol" w:hAnsi="Symbol"/>
      </w:rPr>
    </w:lvl>
    <w:lvl w:ilvl="1" w:tplc="54329970">
      <w:start w:val="1"/>
      <w:numFmt w:val="bullet"/>
      <w:lvlText w:val=""/>
      <w:lvlJc w:val="left"/>
      <w:pPr>
        <w:ind w:left="720" w:hanging="360"/>
      </w:pPr>
      <w:rPr>
        <w:rFonts w:ascii="Symbol" w:hAnsi="Symbol"/>
      </w:rPr>
    </w:lvl>
    <w:lvl w:ilvl="2" w:tplc="DFE60E52">
      <w:start w:val="1"/>
      <w:numFmt w:val="bullet"/>
      <w:lvlText w:val=""/>
      <w:lvlJc w:val="left"/>
      <w:pPr>
        <w:ind w:left="720" w:hanging="360"/>
      </w:pPr>
      <w:rPr>
        <w:rFonts w:ascii="Symbol" w:hAnsi="Symbol"/>
      </w:rPr>
    </w:lvl>
    <w:lvl w:ilvl="3" w:tplc="CE3A27A6">
      <w:start w:val="1"/>
      <w:numFmt w:val="bullet"/>
      <w:lvlText w:val=""/>
      <w:lvlJc w:val="left"/>
      <w:pPr>
        <w:ind w:left="720" w:hanging="360"/>
      </w:pPr>
      <w:rPr>
        <w:rFonts w:ascii="Symbol" w:hAnsi="Symbol"/>
      </w:rPr>
    </w:lvl>
    <w:lvl w:ilvl="4" w:tplc="6CC677F2">
      <w:start w:val="1"/>
      <w:numFmt w:val="bullet"/>
      <w:lvlText w:val=""/>
      <w:lvlJc w:val="left"/>
      <w:pPr>
        <w:ind w:left="720" w:hanging="360"/>
      </w:pPr>
      <w:rPr>
        <w:rFonts w:ascii="Symbol" w:hAnsi="Symbol"/>
      </w:rPr>
    </w:lvl>
    <w:lvl w:ilvl="5" w:tplc="F5765D7C">
      <w:start w:val="1"/>
      <w:numFmt w:val="bullet"/>
      <w:lvlText w:val=""/>
      <w:lvlJc w:val="left"/>
      <w:pPr>
        <w:ind w:left="720" w:hanging="360"/>
      </w:pPr>
      <w:rPr>
        <w:rFonts w:ascii="Symbol" w:hAnsi="Symbol"/>
      </w:rPr>
    </w:lvl>
    <w:lvl w:ilvl="6" w:tplc="EF58CBA2">
      <w:start w:val="1"/>
      <w:numFmt w:val="bullet"/>
      <w:lvlText w:val=""/>
      <w:lvlJc w:val="left"/>
      <w:pPr>
        <w:ind w:left="720" w:hanging="360"/>
      </w:pPr>
      <w:rPr>
        <w:rFonts w:ascii="Symbol" w:hAnsi="Symbol"/>
      </w:rPr>
    </w:lvl>
    <w:lvl w:ilvl="7" w:tplc="9D9262E8">
      <w:start w:val="1"/>
      <w:numFmt w:val="bullet"/>
      <w:lvlText w:val=""/>
      <w:lvlJc w:val="left"/>
      <w:pPr>
        <w:ind w:left="720" w:hanging="360"/>
      </w:pPr>
      <w:rPr>
        <w:rFonts w:ascii="Symbol" w:hAnsi="Symbol"/>
      </w:rPr>
    </w:lvl>
    <w:lvl w:ilvl="8" w:tplc="D1B48FBE">
      <w:start w:val="1"/>
      <w:numFmt w:val="bullet"/>
      <w:lvlText w:val=""/>
      <w:lvlJc w:val="left"/>
      <w:pPr>
        <w:ind w:left="720" w:hanging="360"/>
      </w:pPr>
      <w:rPr>
        <w:rFonts w:ascii="Symbol" w:hAnsi="Symbol"/>
      </w:rPr>
    </w:lvl>
  </w:abstractNum>
  <w:abstractNum w:abstractNumId="2" w15:restartNumberingAfterBreak="0">
    <w:nsid w:val="140A65F1"/>
    <w:multiLevelType w:val="multilevel"/>
    <w:tmpl w:val="44004454"/>
    <w:lvl w:ilvl="0">
      <w:start w:val="5"/>
      <w:numFmt w:val="decimal"/>
      <w:lvlText w:val="%1"/>
      <w:lvlJc w:val="left"/>
      <w:rPr>
        <w:rFonts w:ascii="Calibri" w:eastAsia="Calibri" w:hAnsi="Calibri" w:cs="Calibri"/>
        <w:b/>
        <w:bCs/>
        <w:i w:val="0"/>
        <w:iCs w:val="0"/>
        <w:smallCaps w:val="0"/>
        <w:strike w:val="0"/>
        <w:color w:val="5EAD35"/>
        <w:spacing w:val="0"/>
        <w:w w:val="100"/>
        <w:position w:val="0"/>
        <w:sz w:val="36"/>
        <w:szCs w:val="36"/>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C4430A"/>
    <w:multiLevelType w:val="hybridMultilevel"/>
    <w:tmpl w:val="0D90C006"/>
    <w:lvl w:ilvl="0" w:tplc="03DC7AB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990E84"/>
    <w:multiLevelType w:val="hybridMultilevel"/>
    <w:tmpl w:val="29D67B84"/>
    <w:lvl w:ilvl="0" w:tplc="FA30A178">
      <w:start w:val="1"/>
      <w:numFmt w:val="bullet"/>
      <w:lvlText w:val=""/>
      <w:lvlJc w:val="left"/>
      <w:pPr>
        <w:ind w:left="720" w:hanging="360"/>
      </w:pPr>
      <w:rPr>
        <w:rFonts w:ascii="Symbol" w:hAnsi="Symbol"/>
      </w:rPr>
    </w:lvl>
    <w:lvl w:ilvl="1" w:tplc="19F4F192">
      <w:start w:val="1"/>
      <w:numFmt w:val="bullet"/>
      <w:lvlText w:val=""/>
      <w:lvlJc w:val="left"/>
      <w:pPr>
        <w:ind w:left="720" w:hanging="360"/>
      </w:pPr>
      <w:rPr>
        <w:rFonts w:ascii="Symbol" w:hAnsi="Symbol"/>
      </w:rPr>
    </w:lvl>
    <w:lvl w:ilvl="2" w:tplc="12000034">
      <w:start w:val="1"/>
      <w:numFmt w:val="bullet"/>
      <w:lvlText w:val=""/>
      <w:lvlJc w:val="left"/>
      <w:pPr>
        <w:ind w:left="720" w:hanging="360"/>
      </w:pPr>
      <w:rPr>
        <w:rFonts w:ascii="Symbol" w:hAnsi="Symbol"/>
      </w:rPr>
    </w:lvl>
    <w:lvl w:ilvl="3" w:tplc="256E5CB8">
      <w:start w:val="1"/>
      <w:numFmt w:val="bullet"/>
      <w:lvlText w:val=""/>
      <w:lvlJc w:val="left"/>
      <w:pPr>
        <w:ind w:left="720" w:hanging="360"/>
      </w:pPr>
      <w:rPr>
        <w:rFonts w:ascii="Symbol" w:hAnsi="Symbol"/>
      </w:rPr>
    </w:lvl>
    <w:lvl w:ilvl="4" w:tplc="66B499DE">
      <w:start w:val="1"/>
      <w:numFmt w:val="bullet"/>
      <w:lvlText w:val=""/>
      <w:lvlJc w:val="left"/>
      <w:pPr>
        <w:ind w:left="720" w:hanging="360"/>
      </w:pPr>
      <w:rPr>
        <w:rFonts w:ascii="Symbol" w:hAnsi="Symbol"/>
      </w:rPr>
    </w:lvl>
    <w:lvl w:ilvl="5" w:tplc="625E1CC6">
      <w:start w:val="1"/>
      <w:numFmt w:val="bullet"/>
      <w:lvlText w:val=""/>
      <w:lvlJc w:val="left"/>
      <w:pPr>
        <w:ind w:left="720" w:hanging="360"/>
      </w:pPr>
      <w:rPr>
        <w:rFonts w:ascii="Symbol" w:hAnsi="Symbol"/>
      </w:rPr>
    </w:lvl>
    <w:lvl w:ilvl="6" w:tplc="2020BD4C">
      <w:start w:val="1"/>
      <w:numFmt w:val="bullet"/>
      <w:lvlText w:val=""/>
      <w:lvlJc w:val="left"/>
      <w:pPr>
        <w:ind w:left="720" w:hanging="360"/>
      </w:pPr>
      <w:rPr>
        <w:rFonts w:ascii="Symbol" w:hAnsi="Symbol"/>
      </w:rPr>
    </w:lvl>
    <w:lvl w:ilvl="7" w:tplc="BC7C873A">
      <w:start w:val="1"/>
      <w:numFmt w:val="bullet"/>
      <w:lvlText w:val=""/>
      <w:lvlJc w:val="left"/>
      <w:pPr>
        <w:ind w:left="720" w:hanging="360"/>
      </w:pPr>
      <w:rPr>
        <w:rFonts w:ascii="Symbol" w:hAnsi="Symbol"/>
      </w:rPr>
    </w:lvl>
    <w:lvl w:ilvl="8" w:tplc="2BE8C45C">
      <w:start w:val="1"/>
      <w:numFmt w:val="bullet"/>
      <w:lvlText w:val=""/>
      <w:lvlJc w:val="left"/>
      <w:pPr>
        <w:ind w:left="720" w:hanging="360"/>
      </w:pPr>
      <w:rPr>
        <w:rFonts w:ascii="Symbol" w:hAnsi="Symbol"/>
      </w:rPr>
    </w:lvl>
  </w:abstractNum>
  <w:abstractNum w:abstractNumId="5" w15:restartNumberingAfterBreak="0">
    <w:nsid w:val="22C40006"/>
    <w:multiLevelType w:val="hybridMultilevel"/>
    <w:tmpl w:val="4B521114"/>
    <w:lvl w:ilvl="0" w:tplc="6C789B32">
      <w:start w:val="1"/>
      <w:numFmt w:val="bullet"/>
      <w:lvlText w:val=""/>
      <w:lvlJc w:val="left"/>
      <w:pPr>
        <w:ind w:left="720" w:hanging="360"/>
      </w:pPr>
      <w:rPr>
        <w:rFonts w:ascii="Symbol" w:hAnsi="Symbol"/>
      </w:rPr>
    </w:lvl>
    <w:lvl w:ilvl="1" w:tplc="4692AD92">
      <w:start w:val="1"/>
      <w:numFmt w:val="bullet"/>
      <w:lvlText w:val=""/>
      <w:lvlJc w:val="left"/>
      <w:pPr>
        <w:ind w:left="720" w:hanging="360"/>
      </w:pPr>
      <w:rPr>
        <w:rFonts w:ascii="Symbol" w:hAnsi="Symbol"/>
      </w:rPr>
    </w:lvl>
    <w:lvl w:ilvl="2" w:tplc="3D22D5D0">
      <w:start w:val="1"/>
      <w:numFmt w:val="bullet"/>
      <w:lvlText w:val=""/>
      <w:lvlJc w:val="left"/>
      <w:pPr>
        <w:ind w:left="720" w:hanging="360"/>
      </w:pPr>
      <w:rPr>
        <w:rFonts w:ascii="Symbol" w:hAnsi="Symbol"/>
      </w:rPr>
    </w:lvl>
    <w:lvl w:ilvl="3" w:tplc="26E0DB72">
      <w:start w:val="1"/>
      <w:numFmt w:val="bullet"/>
      <w:lvlText w:val=""/>
      <w:lvlJc w:val="left"/>
      <w:pPr>
        <w:ind w:left="720" w:hanging="360"/>
      </w:pPr>
      <w:rPr>
        <w:rFonts w:ascii="Symbol" w:hAnsi="Symbol"/>
      </w:rPr>
    </w:lvl>
    <w:lvl w:ilvl="4" w:tplc="232E089A">
      <w:start w:val="1"/>
      <w:numFmt w:val="bullet"/>
      <w:lvlText w:val=""/>
      <w:lvlJc w:val="left"/>
      <w:pPr>
        <w:ind w:left="720" w:hanging="360"/>
      </w:pPr>
      <w:rPr>
        <w:rFonts w:ascii="Symbol" w:hAnsi="Symbol"/>
      </w:rPr>
    </w:lvl>
    <w:lvl w:ilvl="5" w:tplc="46FA79CE">
      <w:start w:val="1"/>
      <w:numFmt w:val="bullet"/>
      <w:lvlText w:val=""/>
      <w:lvlJc w:val="left"/>
      <w:pPr>
        <w:ind w:left="720" w:hanging="360"/>
      </w:pPr>
      <w:rPr>
        <w:rFonts w:ascii="Symbol" w:hAnsi="Symbol"/>
      </w:rPr>
    </w:lvl>
    <w:lvl w:ilvl="6" w:tplc="3CB8BBDC">
      <w:start w:val="1"/>
      <w:numFmt w:val="bullet"/>
      <w:lvlText w:val=""/>
      <w:lvlJc w:val="left"/>
      <w:pPr>
        <w:ind w:left="720" w:hanging="360"/>
      </w:pPr>
      <w:rPr>
        <w:rFonts w:ascii="Symbol" w:hAnsi="Symbol"/>
      </w:rPr>
    </w:lvl>
    <w:lvl w:ilvl="7" w:tplc="9B0CCBD4">
      <w:start w:val="1"/>
      <w:numFmt w:val="bullet"/>
      <w:lvlText w:val=""/>
      <w:lvlJc w:val="left"/>
      <w:pPr>
        <w:ind w:left="720" w:hanging="360"/>
      </w:pPr>
      <w:rPr>
        <w:rFonts w:ascii="Symbol" w:hAnsi="Symbol"/>
      </w:rPr>
    </w:lvl>
    <w:lvl w:ilvl="8" w:tplc="29B68E50">
      <w:start w:val="1"/>
      <w:numFmt w:val="bullet"/>
      <w:lvlText w:val=""/>
      <w:lvlJc w:val="left"/>
      <w:pPr>
        <w:ind w:left="720" w:hanging="360"/>
      </w:pPr>
      <w:rPr>
        <w:rFonts w:ascii="Symbol" w:hAnsi="Symbol"/>
      </w:rPr>
    </w:lvl>
  </w:abstractNum>
  <w:abstractNum w:abstractNumId="6" w15:restartNumberingAfterBreak="0">
    <w:nsid w:val="23C92189"/>
    <w:multiLevelType w:val="hybridMultilevel"/>
    <w:tmpl w:val="681A45A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25F323FC"/>
    <w:multiLevelType w:val="hybridMultilevel"/>
    <w:tmpl w:val="758AA8E8"/>
    <w:lvl w:ilvl="0" w:tplc="5090F9B0">
      <w:start w:val="1"/>
      <w:numFmt w:val="bullet"/>
      <w:lvlText w:val=""/>
      <w:lvlJc w:val="left"/>
      <w:pPr>
        <w:ind w:left="720" w:hanging="360"/>
      </w:pPr>
      <w:rPr>
        <w:rFonts w:ascii="Symbol" w:hAnsi="Symbol"/>
      </w:rPr>
    </w:lvl>
    <w:lvl w:ilvl="1" w:tplc="61485B10">
      <w:start w:val="1"/>
      <w:numFmt w:val="bullet"/>
      <w:lvlText w:val=""/>
      <w:lvlJc w:val="left"/>
      <w:pPr>
        <w:ind w:left="720" w:hanging="360"/>
      </w:pPr>
      <w:rPr>
        <w:rFonts w:ascii="Symbol" w:hAnsi="Symbol"/>
      </w:rPr>
    </w:lvl>
    <w:lvl w:ilvl="2" w:tplc="DF1A7FB8">
      <w:start w:val="1"/>
      <w:numFmt w:val="bullet"/>
      <w:lvlText w:val=""/>
      <w:lvlJc w:val="left"/>
      <w:pPr>
        <w:ind w:left="720" w:hanging="360"/>
      </w:pPr>
      <w:rPr>
        <w:rFonts w:ascii="Symbol" w:hAnsi="Symbol"/>
      </w:rPr>
    </w:lvl>
    <w:lvl w:ilvl="3" w:tplc="313C1DA4">
      <w:start w:val="1"/>
      <w:numFmt w:val="bullet"/>
      <w:lvlText w:val=""/>
      <w:lvlJc w:val="left"/>
      <w:pPr>
        <w:ind w:left="720" w:hanging="360"/>
      </w:pPr>
      <w:rPr>
        <w:rFonts w:ascii="Symbol" w:hAnsi="Symbol"/>
      </w:rPr>
    </w:lvl>
    <w:lvl w:ilvl="4" w:tplc="94F06900">
      <w:start w:val="1"/>
      <w:numFmt w:val="bullet"/>
      <w:lvlText w:val=""/>
      <w:lvlJc w:val="left"/>
      <w:pPr>
        <w:ind w:left="720" w:hanging="360"/>
      </w:pPr>
      <w:rPr>
        <w:rFonts w:ascii="Symbol" w:hAnsi="Symbol"/>
      </w:rPr>
    </w:lvl>
    <w:lvl w:ilvl="5" w:tplc="BB44ADE4">
      <w:start w:val="1"/>
      <w:numFmt w:val="bullet"/>
      <w:lvlText w:val=""/>
      <w:lvlJc w:val="left"/>
      <w:pPr>
        <w:ind w:left="720" w:hanging="360"/>
      </w:pPr>
      <w:rPr>
        <w:rFonts w:ascii="Symbol" w:hAnsi="Symbol"/>
      </w:rPr>
    </w:lvl>
    <w:lvl w:ilvl="6" w:tplc="B50C1976">
      <w:start w:val="1"/>
      <w:numFmt w:val="bullet"/>
      <w:lvlText w:val=""/>
      <w:lvlJc w:val="left"/>
      <w:pPr>
        <w:ind w:left="720" w:hanging="360"/>
      </w:pPr>
      <w:rPr>
        <w:rFonts w:ascii="Symbol" w:hAnsi="Symbol"/>
      </w:rPr>
    </w:lvl>
    <w:lvl w:ilvl="7" w:tplc="310E2EC4">
      <w:start w:val="1"/>
      <w:numFmt w:val="bullet"/>
      <w:lvlText w:val=""/>
      <w:lvlJc w:val="left"/>
      <w:pPr>
        <w:ind w:left="720" w:hanging="360"/>
      </w:pPr>
      <w:rPr>
        <w:rFonts w:ascii="Symbol" w:hAnsi="Symbol"/>
      </w:rPr>
    </w:lvl>
    <w:lvl w:ilvl="8" w:tplc="9454D7D2">
      <w:start w:val="1"/>
      <w:numFmt w:val="bullet"/>
      <w:lvlText w:val=""/>
      <w:lvlJc w:val="left"/>
      <w:pPr>
        <w:ind w:left="720" w:hanging="360"/>
      </w:pPr>
      <w:rPr>
        <w:rFonts w:ascii="Symbol" w:hAnsi="Symbol"/>
      </w:rPr>
    </w:lvl>
  </w:abstractNum>
  <w:abstractNum w:abstractNumId="8" w15:restartNumberingAfterBreak="0">
    <w:nsid w:val="27813C55"/>
    <w:multiLevelType w:val="hybridMultilevel"/>
    <w:tmpl w:val="9A32F812"/>
    <w:lvl w:ilvl="0" w:tplc="03DC7AB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916DA8"/>
    <w:multiLevelType w:val="hybridMultilevel"/>
    <w:tmpl w:val="C002B8D6"/>
    <w:lvl w:ilvl="0" w:tplc="4D4859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B1E36"/>
    <w:multiLevelType w:val="hybridMultilevel"/>
    <w:tmpl w:val="ACC0AF2C"/>
    <w:lvl w:ilvl="0" w:tplc="080C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BC3D05"/>
    <w:multiLevelType w:val="hybridMultilevel"/>
    <w:tmpl w:val="61B248B0"/>
    <w:lvl w:ilvl="0" w:tplc="1C7E551A">
      <w:start w:val="1"/>
      <w:numFmt w:val="bullet"/>
      <w:lvlText w:val=""/>
      <w:lvlJc w:val="left"/>
      <w:pPr>
        <w:ind w:left="720" w:hanging="360"/>
      </w:pPr>
      <w:rPr>
        <w:rFonts w:ascii="Symbol" w:hAnsi="Symbol"/>
      </w:rPr>
    </w:lvl>
    <w:lvl w:ilvl="1" w:tplc="4E64E4A2">
      <w:start w:val="1"/>
      <w:numFmt w:val="bullet"/>
      <w:lvlText w:val=""/>
      <w:lvlJc w:val="left"/>
      <w:pPr>
        <w:ind w:left="720" w:hanging="360"/>
      </w:pPr>
      <w:rPr>
        <w:rFonts w:ascii="Symbol" w:hAnsi="Symbol"/>
      </w:rPr>
    </w:lvl>
    <w:lvl w:ilvl="2" w:tplc="E1B0AC0A">
      <w:start w:val="1"/>
      <w:numFmt w:val="bullet"/>
      <w:lvlText w:val=""/>
      <w:lvlJc w:val="left"/>
      <w:pPr>
        <w:ind w:left="720" w:hanging="360"/>
      </w:pPr>
      <w:rPr>
        <w:rFonts w:ascii="Symbol" w:hAnsi="Symbol"/>
      </w:rPr>
    </w:lvl>
    <w:lvl w:ilvl="3" w:tplc="A0BE21C4">
      <w:start w:val="1"/>
      <w:numFmt w:val="bullet"/>
      <w:lvlText w:val=""/>
      <w:lvlJc w:val="left"/>
      <w:pPr>
        <w:ind w:left="720" w:hanging="360"/>
      </w:pPr>
      <w:rPr>
        <w:rFonts w:ascii="Symbol" w:hAnsi="Symbol"/>
      </w:rPr>
    </w:lvl>
    <w:lvl w:ilvl="4" w:tplc="E5A236E0">
      <w:start w:val="1"/>
      <w:numFmt w:val="bullet"/>
      <w:lvlText w:val=""/>
      <w:lvlJc w:val="left"/>
      <w:pPr>
        <w:ind w:left="720" w:hanging="360"/>
      </w:pPr>
      <w:rPr>
        <w:rFonts w:ascii="Symbol" w:hAnsi="Symbol"/>
      </w:rPr>
    </w:lvl>
    <w:lvl w:ilvl="5" w:tplc="A420D1EA">
      <w:start w:val="1"/>
      <w:numFmt w:val="bullet"/>
      <w:lvlText w:val=""/>
      <w:lvlJc w:val="left"/>
      <w:pPr>
        <w:ind w:left="720" w:hanging="360"/>
      </w:pPr>
      <w:rPr>
        <w:rFonts w:ascii="Symbol" w:hAnsi="Symbol"/>
      </w:rPr>
    </w:lvl>
    <w:lvl w:ilvl="6" w:tplc="8102A7F0">
      <w:start w:val="1"/>
      <w:numFmt w:val="bullet"/>
      <w:lvlText w:val=""/>
      <w:lvlJc w:val="left"/>
      <w:pPr>
        <w:ind w:left="720" w:hanging="360"/>
      </w:pPr>
      <w:rPr>
        <w:rFonts w:ascii="Symbol" w:hAnsi="Symbol"/>
      </w:rPr>
    </w:lvl>
    <w:lvl w:ilvl="7" w:tplc="39A000F4">
      <w:start w:val="1"/>
      <w:numFmt w:val="bullet"/>
      <w:lvlText w:val=""/>
      <w:lvlJc w:val="left"/>
      <w:pPr>
        <w:ind w:left="720" w:hanging="360"/>
      </w:pPr>
      <w:rPr>
        <w:rFonts w:ascii="Symbol" w:hAnsi="Symbol"/>
      </w:rPr>
    </w:lvl>
    <w:lvl w:ilvl="8" w:tplc="0526CE1E">
      <w:start w:val="1"/>
      <w:numFmt w:val="bullet"/>
      <w:lvlText w:val=""/>
      <w:lvlJc w:val="left"/>
      <w:pPr>
        <w:ind w:left="720" w:hanging="360"/>
      </w:pPr>
      <w:rPr>
        <w:rFonts w:ascii="Symbol" w:hAnsi="Symbol"/>
      </w:rPr>
    </w:lvl>
  </w:abstractNum>
  <w:abstractNum w:abstractNumId="12" w15:restartNumberingAfterBreak="0">
    <w:nsid w:val="30D35820"/>
    <w:multiLevelType w:val="hybridMultilevel"/>
    <w:tmpl w:val="873A4E8C"/>
    <w:lvl w:ilvl="0" w:tplc="080C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D24D8"/>
    <w:multiLevelType w:val="hybridMultilevel"/>
    <w:tmpl w:val="63C01A52"/>
    <w:lvl w:ilvl="0" w:tplc="2F58B7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12B18"/>
    <w:multiLevelType w:val="hybridMultilevel"/>
    <w:tmpl w:val="DA78ED3E"/>
    <w:lvl w:ilvl="0" w:tplc="89946D76">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850AF"/>
    <w:multiLevelType w:val="hybridMultilevel"/>
    <w:tmpl w:val="01BE1AD2"/>
    <w:lvl w:ilvl="0" w:tplc="459AB574">
      <w:start w:val="1"/>
      <w:numFmt w:val="bullet"/>
      <w:lvlText w:val=""/>
      <w:lvlJc w:val="left"/>
      <w:pPr>
        <w:ind w:left="720" w:hanging="360"/>
      </w:pPr>
      <w:rPr>
        <w:rFonts w:ascii="Symbol" w:hAnsi="Symbol"/>
      </w:rPr>
    </w:lvl>
    <w:lvl w:ilvl="1" w:tplc="BF860684">
      <w:start w:val="1"/>
      <w:numFmt w:val="bullet"/>
      <w:lvlText w:val=""/>
      <w:lvlJc w:val="left"/>
      <w:pPr>
        <w:ind w:left="720" w:hanging="360"/>
      </w:pPr>
      <w:rPr>
        <w:rFonts w:ascii="Symbol" w:hAnsi="Symbol"/>
      </w:rPr>
    </w:lvl>
    <w:lvl w:ilvl="2" w:tplc="44DC347E">
      <w:start w:val="1"/>
      <w:numFmt w:val="bullet"/>
      <w:lvlText w:val=""/>
      <w:lvlJc w:val="left"/>
      <w:pPr>
        <w:ind w:left="720" w:hanging="360"/>
      </w:pPr>
      <w:rPr>
        <w:rFonts w:ascii="Symbol" w:hAnsi="Symbol"/>
      </w:rPr>
    </w:lvl>
    <w:lvl w:ilvl="3" w:tplc="334E91D0">
      <w:start w:val="1"/>
      <w:numFmt w:val="bullet"/>
      <w:lvlText w:val=""/>
      <w:lvlJc w:val="left"/>
      <w:pPr>
        <w:ind w:left="720" w:hanging="360"/>
      </w:pPr>
      <w:rPr>
        <w:rFonts w:ascii="Symbol" w:hAnsi="Symbol"/>
      </w:rPr>
    </w:lvl>
    <w:lvl w:ilvl="4" w:tplc="6D3C0688">
      <w:start w:val="1"/>
      <w:numFmt w:val="bullet"/>
      <w:lvlText w:val=""/>
      <w:lvlJc w:val="left"/>
      <w:pPr>
        <w:ind w:left="720" w:hanging="360"/>
      </w:pPr>
      <w:rPr>
        <w:rFonts w:ascii="Symbol" w:hAnsi="Symbol"/>
      </w:rPr>
    </w:lvl>
    <w:lvl w:ilvl="5" w:tplc="DA1052DC">
      <w:start w:val="1"/>
      <w:numFmt w:val="bullet"/>
      <w:lvlText w:val=""/>
      <w:lvlJc w:val="left"/>
      <w:pPr>
        <w:ind w:left="720" w:hanging="360"/>
      </w:pPr>
      <w:rPr>
        <w:rFonts w:ascii="Symbol" w:hAnsi="Symbol"/>
      </w:rPr>
    </w:lvl>
    <w:lvl w:ilvl="6" w:tplc="16FAE400">
      <w:start w:val="1"/>
      <w:numFmt w:val="bullet"/>
      <w:lvlText w:val=""/>
      <w:lvlJc w:val="left"/>
      <w:pPr>
        <w:ind w:left="720" w:hanging="360"/>
      </w:pPr>
      <w:rPr>
        <w:rFonts w:ascii="Symbol" w:hAnsi="Symbol"/>
      </w:rPr>
    </w:lvl>
    <w:lvl w:ilvl="7" w:tplc="65087F4E">
      <w:start w:val="1"/>
      <w:numFmt w:val="bullet"/>
      <w:lvlText w:val=""/>
      <w:lvlJc w:val="left"/>
      <w:pPr>
        <w:ind w:left="720" w:hanging="360"/>
      </w:pPr>
      <w:rPr>
        <w:rFonts w:ascii="Symbol" w:hAnsi="Symbol"/>
      </w:rPr>
    </w:lvl>
    <w:lvl w:ilvl="8" w:tplc="7A941A8C">
      <w:start w:val="1"/>
      <w:numFmt w:val="bullet"/>
      <w:lvlText w:val=""/>
      <w:lvlJc w:val="left"/>
      <w:pPr>
        <w:ind w:left="720" w:hanging="360"/>
      </w:pPr>
      <w:rPr>
        <w:rFonts w:ascii="Symbol" w:hAnsi="Symbol"/>
      </w:rPr>
    </w:lvl>
  </w:abstractNum>
  <w:abstractNum w:abstractNumId="16" w15:restartNumberingAfterBreak="0">
    <w:nsid w:val="3D5C4087"/>
    <w:multiLevelType w:val="multilevel"/>
    <w:tmpl w:val="89563FC0"/>
    <w:lvl w:ilvl="0">
      <w:numFmt w:val="bullet"/>
      <w:lvlText w:val="-"/>
      <w:lvlJc w:val="left"/>
      <w:rPr>
        <w:rFonts w:ascii="Times New Roman" w:eastAsiaTheme="minorHAnsi" w:hAnsi="Times New Roman" w:cs="Times New Roman" w:hint="default"/>
        <w:b w:val="0"/>
        <w:bCs w:val="0"/>
        <w:i w:val="0"/>
        <w:iCs w:val="0"/>
        <w:smallCaps w:val="0"/>
        <w:strike w:val="0"/>
        <w:color w:val="000000"/>
        <w:spacing w:val="0"/>
        <w:w w:val="100"/>
        <w:position w:val="0"/>
        <w:sz w:val="38"/>
        <w:szCs w:val="3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4E4867"/>
    <w:multiLevelType w:val="hybridMultilevel"/>
    <w:tmpl w:val="CF9ACFA8"/>
    <w:lvl w:ilvl="0" w:tplc="12103176">
      <w:start w:val="1"/>
      <w:numFmt w:val="bullet"/>
      <w:lvlText w:val=""/>
      <w:lvlJc w:val="left"/>
      <w:pPr>
        <w:ind w:left="720" w:hanging="360"/>
      </w:pPr>
      <w:rPr>
        <w:rFonts w:ascii="Symbol" w:hAnsi="Symbol"/>
      </w:rPr>
    </w:lvl>
    <w:lvl w:ilvl="1" w:tplc="D96CA9E4">
      <w:start w:val="1"/>
      <w:numFmt w:val="bullet"/>
      <w:lvlText w:val=""/>
      <w:lvlJc w:val="left"/>
      <w:pPr>
        <w:ind w:left="720" w:hanging="360"/>
      </w:pPr>
      <w:rPr>
        <w:rFonts w:ascii="Symbol" w:hAnsi="Symbol"/>
      </w:rPr>
    </w:lvl>
    <w:lvl w:ilvl="2" w:tplc="22241F80">
      <w:start w:val="1"/>
      <w:numFmt w:val="bullet"/>
      <w:lvlText w:val=""/>
      <w:lvlJc w:val="left"/>
      <w:pPr>
        <w:ind w:left="720" w:hanging="360"/>
      </w:pPr>
      <w:rPr>
        <w:rFonts w:ascii="Symbol" w:hAnsi="Symbol"/>
      </w:rPr>
    </w:lvl>
    <w:lvl w:ilvl="3" w:tplc="E0385A26">
      <w:start w:val="1"/>
      <w:numFmt w:val="bullet"/>
      <w:lvlText w:val=""/>
      <w:lvlJc w:val="left"/>
      <w:pPr>
        <w:ind w:left="720" w:hanging="360"/>
      </w:pPr>
      <w:rPr>
        <w:rFonts w:ascii="Symbol" w:hAnsi="Symbol"/>
      </w:rPr>
    </w:lvl>
    <w:lvl w:ilvl="4" w:tplc="E0A0D96E">
      <w:start w:val="1"/>
      <w:numFmt w:val="bullet"/>
      <w:lvlText w:val=""/>
      <w:lvlJc w:val="left"/>
      <w:pPr>
        <w:ind w:left="720" w:hanging="360"/>
      </w:pPr>
      <w:rPr>
        <w:rFonts w:ascii="Symbol" w:hAnsi="Symbol"/>
      </w:rPr>
    </w:lvl>
    <w:lvl w:ilvl="5" w:tplc="0DD024B8">
      <w:start w:val="1"/>
      <w:numFmt w:val="bullet"/>
      <w:lvlText w:val=""/>
      <w:lvlJc w:val="left"/>
      <w:pPr>
        <w:ind w:left="720" w:hanging="360"/>
      </w:pPr>
      <w:rPr>
        <w:rFonts w:ascii="Symbol" w:hAnsi="Symbol"/>
      </w:rPr>
    </w:lvl>
    <w:lvl w:ilvl="6" w:tplc="FD24D364">
      <w:start w:val="1"/>
      <w:numFmt w:val="bullet"/>
      <w:lvlText w:val=""/>
      <w:lvlJc w:val="left"/>
      <w:pPr>
        <w:ind w:left="720" w:hanging="360"/>
      </w:pPr>
      <w:rPr>
        <w:rFonts w:ascii="Symbol" w:hAnsi="Symbol"/>
      </w:rPr>
    </w:lvl>
    <w:lvl w:ilvl="7" w:tplc="300E0F94">
      <w:start w:val="1"/>
      <w:numFmt w:val="bullet"/>
      <w:lvlText w:val=""/>
      <w:lvlJc w:val="left"/>
      <w:pPr>
        <w:ind w:left="720" w:hanging="360"/>
      </w:pPr>
      <w:rPr>
        <w:rFonts w:ascii="Symbol" w:hAnsi="Symbol"/>
      </w:rPr>
    </w:lvl>
    <w:lvl w:ilvl="8" w:tplc="0DFA7996">
      <w:start w:val="1"/>
      <w:numFmt w:val="bullet"/>
      <w:lvlText w:val=""/>
      <w:lvlJc w:val="left"/>
      <w:pPr>
        <w:ind w:left="720" w:hanging="360"/>
      </w:pPr>
      <w:rPr>
        <w:rFonts w:ascii="Symbol" w:hAnsi="Symbol"/>
      </w:rPr>
    </w:lvl>
  </w:abstractNum>
  <w:abstractNum w:abstractNumId="18" w15:restartNumberingAfterBreak="0">
    <w:nsid w:val="47844F9D"/>
    <w:multiLevelType w:val="hybridMultilevel"/>
    <w:tmpl w:val="1340DD6A"/>
    <w:lvl w:ilvl="0" w:tplc="08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D56A8"/>
    <w:multiLevelType w:val="hybridMultilevel"/>
    <w:tmpl w:val="87984056"/>
    <w:lvl w:ilvl="0" w:tplc="B7861AC4">
      <w:start w:val="1"/>
      <w:numFmt w:val="bullet"/>
      <w:lvlText w:val=""/>
      <w:lvlJc w:val="left"/>
      <w:pPr>
        <w:ind w:left="720" w:hanging="360"/>
      </w:pPr>
      <w:rPr>
        <w:rFonts w:ascii="Symbol" w:hAnsi="Symbol"/>
      </w:rPr>
    </w:lvl>
    <w:lvl w:ilvl="1" w:tplc="2A066DFC">
      <w:start w:val="1"/>
      <w:numFmt w:val="bullet"/>
      <w:lvlText w:val=""/>
      <w:lvlJc w:val="left"/>
      <w:pPr>
        <w:ind w:left="720" w:hanging="360"/>
      </w:pPr>
      <w:rPr>
        <w:rFonts w:ascii="Symbol" w:hAnsi="Symbol"/>
      </w:rPr>
    </w:lvl>
    <w:lvl w:ilvl="2" w:tplc="F73EB650">
      <w:start w:val="1"/>
      <w:numFmt w:val="bullet"/>
      <w:lvlText w:val=""/>
      <w:lvlJc w:val="left"/>
      <w:pPr>
        <w:ind w:left="720" w:hanging="360"/>
      </w:pPr>
      <w:rPr>
        <w:rFonts w:ascii="Symbol" w:hAnsi="Symbol"/>
      </w:rPr>
    </w:lvl>
    <w:lvl w:ilvl="3" w:tplc="A2A63D18">
      <w:start w:val="1"/>
      <w:numFmt w:val="bullet"/>
      <w:lvlText w:val=""/>
      <w:lvlJc w:val="left"/>
      <w:pPr>
        <w:ind w:left="720" w:hanging="360"/>
      </w:pPr>
      <w:rPr>
        <w:rFonts w:ascii="Symbol" w:hAnsi="Symbol"/>
      </w:rPr>
    </w:lvl>
    <w:lvl w:ilvl="4" w:tplc="1EAE685C">
      <w:start w:val="1"/>
      <w:numFmt w:val="bullet"/>
      <w:lvlText w:val=""/>
      <w:lvlJc w:val="left"/>
      <w:pPr>
        <w:ind w:left="720" w:hanging="360"/>
      </w:pPr>
      <w:rPr>
        <w:rFonts w:ascii="Symbol" w:hAnsi="Symbol"/>
      </w:rPr>
    </w:lvl>
    <w:lvl w:ilvl="5" w:tplc="FF6EB5E6">
      <w:start w:val="1"/>
      <w:numFmt w:val="bullet"/>
      <w:lvlText w:val=""/>
      <w:lvlJc w:val="left"/>
      <w:pPr>
        <w:ind w:left="720" w:hanging="360"/>
      </w:pPr>
      <w:rPr>
        <w:rFonts w:ascii="Symbol" w:hAnsi="Symbol"/>
      </w:rPr>
    </w:lvl>
    <w:lvl w:ilvl="6" w:tplc="DECE1B10">
      <w:start w:val="1"/>
      <w:numFmt w:val="bullet"/>
      <w:lvlText w:val=""/>
      <w:lvlJc w:val="left"/>
      <w:pPr>
        <w:ind w:left="720" w:hanging="360"/>
      </w:pPr>
      <w:rPr>
        <w:rFonts w:ascii="Symbol" w:hAnsi="Symbol"/>
      </w:rPr>
    </w:lvl>
    <w:lvl w:ilvl="7" w:tplc="A75622EC">
      <w:start w:val="1"/>
      <w:numFmt w:val="bullet"/>
      <w:lvlText w:val=""/>
      <w:lvlJc w:val="left"/>
      <w:pPr>
        <w:ind w:left="720" w:hanging="360"/>
      </w:pPr>
      <w:rPr>
        <w:rFonts w:ascii="Symbol" w:hAnsi="Symbol"/>
      </w:rPr>
    </w:lvl>
    <w:lvl w:ilvl="8" w:tplc="F8602BD4">
      <w:start w:val="1"/>
      <w:numFmt w:val="bullet"/>
      <w:lvlText w:val=""/>
      <w:lvlJc w:val="left"/>
      <w:pPr>
        <w:ind w:left="720" w:hanging="360"/>
      </w:pPr>
      <w:rPr>
        <w:rFonts w:ascii="Symbol" w:hAnsi="Symbol"/>
      </w:rPr>
    </w:lvl>
  </w:abstractNum>
  <w:abstractNum w:abstractNumId="20" w15:restartNumberingAfterBreak="0">
    <w:nsid w:val="74775581"/>
    <w:multiLevelType w:val="multilevel"/>
    <w:tmpl w:val="C97C2004"/>
    <w:lvl w:ilvl="0">
      <w:numFmt w:val="bullet"/>
      <w:lvlText w:val="-"/>
      <w:lvlJc w:val="left"/>
      <w:rPr>
        <w:rFonts w:ascii="Times New Roman" w:eastAsiaTheme="minorHAnsi" w:hAnsi="Times New Roman" w:cs="Times New Roman" w:hint="default"/>
        <w:b w:val="0"/>
        <w:bCs w:val="0"/>
        <w:i w:val="0"/>
        <w:iCs w:val="0"/>
        <w:smallCaps w:val="0"/>
        <w:strike w:val="0"/>
        <w:color w:val="000000"/>
        <w:spacing w:val="0"/>
        <w:w w:val="100"/>
        <w:position w:val="0"/>
        <w:sz w:val="38"/>
        <w:szCs w:val="3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A04EF2"/>
    <w:multiLevelType w:val="hybridMultilevel"/>
    <w:tmpl w:val="BF9C705A"/>
    <w:lvl w:ilvl="0" w:tplc="BF3610C4">
      <w:start w:val="1"/>
      <w:numFmt w:val="bullet"/>
      <w:lvlText w:val=""/>
      <w:lvlJc w:val="left"/>
      <w:pPr>
        <w:ind w:left="720" w:hanging="360"/>
      </w:pPr>
      <w:rPr>
        <w:rFonts w:ascii="Symbol" w:hAnsi="Symbol"/>
      </w:rPr>
    </w:lvl>
    <w:lvl w:ilvl="1" w:tplc="97725E04">
      <w:start w:val="1"/>
      <w:numFmt w:val="bullet"/>
      <w:lvlText w:val=""/>
      <w:lvlJc w:val="left"/>
      <w:pPr>
        <w:ind w:left="720" w:hanging="360"/>
      </w:pPr>
      <w:rPr>
        <w:rFonts w:ascii="Symbol" w:hAnsi="Symbol"/>
      </w:rPr>
    </w:lvl>
    <w:lvl w:ilvl="2" w:tplc="29724B5A">
      <w:start w:val="1"/>
      <w:numFmt w:val="bullet"/>
      <w:lvlText w:val=""/>
      <w:lvlJc w:val="left"/>
      <w:pPr>
        <w:ind w:left="720" w:hanging="360"/>
      </w:pPr>
      <w:rPr>
        <w:rFonts w:ascii="Symbol" w:hAnsi="Symbol"/>
      </w:rPr>
    </w:lvl>
    <w:lvl w:ilvl="3" w:tplc="1430B89A">
      <w:start w:val="1"/>
      <w:numFmt w:val="bullet"/>
      <w:lvlText w:val=""/>
      <w:lvlJc w:val="left"/>
      <w:pPr>
        <w:ind w:left="720" w:hanging="360"/>
      </w:pPr>
      <w:rPr>
        <w:rFonts w:ascii="Symbol" w:hAnsi="Symbol"/>
      </w:rPr>
    </w:lvl>
    <w:lvl w:ilvl="4" w:tplc="5AA049DC">
      <w:start w:val="1"/>
      <w:numFmt w:val="bullet"/>
      <w:lvlText w:val=""/>
      <w:lvlJc w:val="left"/>
      <w:pPr>
        <w:ind w:left="720" w:hanging="360"/>
      </w:pPr>
      <w:rPr>
        <w:rFonts w:ascii="Symbol" w:hAnsi="Symbol"/>
      </w:rPr>
    </w:lvl>
    <w:lvl w:ilvl="5" w:tplc="E2D83B48">
      <w:start w:val="1"/>
      <w:numFmt w:val="bullet"/>
      <w:lvlText w:val=""/>
      <w:lvlJc w:val="left"/>
      <w:pPr>
        <w:ind w:left="720" w:hanging="360"/>
      </w:pPr>
      <w:rPr>
        <w:rFonts w:ascii="Symbol" w:hAnsi="Symbol"/>
      </w:rPr>
    </w:lvl>
    <w:lvl w:ilvl="6" w:tplc="8C6A6254">
      <w:start w:val="1"/>
      <w:numFmt w:val="bullet"/>
      <w:lvlText w:val=""/>
      <w:lvlJc w:val="left"/>
      <w:pPr>
        <w:ind w:left="720" w:hanging="360"/>
      </w:pPr>
      <w:rPr>
        <w:rFonts w:ascii="Symbol" w:hAnsi="Symbol"/>
      </w:rPr>
    </w:lvl>
    <w:lvl w:ilvl="7" w:tplc="C4FA662A">
      <w:start w:val="1"/>
      <w:numFmt w:val="bullet"/>
      <w:lvlText w:val=""/>
      <w:lvlJc w:val="left"/>
      <w:pPr>
        <w:ind w:left="720" w:hanging="360"/>
      </w:pPr>
      <w:rPr>
        <w:rFonts w:ascii="Symbol" w:hAnsi="Symbol"/>
      </w:rPr>
    </w:lvl>
    <w:lvl w:ilvl="8" w:tplc="F2A085FC">
      <w:start w:val="1"/>
      <w:numFmt w:val="bullet"/>
      <w:lvlText w:val=""/>
      <w:lvlJc w:val="left"/>
      <w:pPr>
        <w:ind w:left="720" w:hanging="360"/>
      </w:pPr>
      <w:rPr>
        <w:rFonts w:ascii="Symbol" w:hAnsi="Symbol"/>
      </w:rPr>
    </w:lvl>
  </w:abstractNum>
  <w:abstractNum w:abstractNumId="22" w15:restartNumberingAfterBreak="0">
    <w:nsid w:val="778C7D78"/>
    <w:multiLevelType w:val="multilevel"/>
    <w:tmpl w:val="75884A5E"/>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803DAC"/>
    <w:multiLevelType w:val="multilevel"/>
    <w:tmpl w:val="C1D22DF0"/>
    <w:lvl w:ilvl="0">
      <w:numFmt w:val="bullet"/>
      <w:lvlText w:val="-"/>
      <w:lvlJc w:val="left"/>
      <w:rPr>
        <w:rFonts w:ascii="Times New Roman" w:eastAsiaTheme="minorHAnsi" w:hAnsi="Times New Roman" w:cs="Times New Roman" w:hint="default"/>
        <w:b w:val="0"/>
        <w:bCs w:val="0"/>
        <w:i w:val="0"/>
        <w:iCs w:val="0"/>
        <w:smallCaps w:val="0"/>
        <w:strike w:val="0"/>
        <w:color w:val="000000"/>
        <w:spacing w:val="0"/>
        <w:w w:val="100"/>
        <w:position w:val="0"/>
        <w:sz w:val="38"/>
        <w:szCs w:val="3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3977FC"/>
    <w:multiLevelType w:val="hybridMultilevel"/>
    <w:tmpl w:val="C382C842"/>
    <w:lvl w:ilvl="0" w:tplc="027C8C62">
      <w:start w:val="1"/>
      <w:numFmt w:val="bullet"/>
      <w:lvlText w:val=""/>
      <w:lvlJc w:val="left"/>
      <w:pPr>
        <w:ind w:left="720" w:hanging="360"/>
      </w:pPr>
      <w:rPr>
        <w:rFonts w:ascii="Symbol" w:hAnsi="Symbol"/>
      </w:rPr>
    </w:lvl>
    <w:lvl w:ilvl="1" w:tplc="F8E88D12">
      <w:start w:val="1"/>
      <w:numFmt w:val="bullet"/>
      <w:lvlText w:val=""/>
      <w:lvlJc w:val="left"/>
      <w:pPr>
        <w:ind w:left="720" w:hanging="360"/>
      </w:pPr>
      <w:rPr>
        <w:rFonts w:ascii="Symbol" w:hAnsi="Symbol"/>
      </w:rPr>
    </w:lvl>
    <w:lvl w:ilvl="2" w:tplc="79146336">
      <w:start w:val="1"/>
      <w:numFmt w:val="bullet"/>
      <w:lvlText w:val=""/>
      <w:lvlJc w:val="left"/>
      <w:pPr>
        <w:ind w:left="720" w:hanging="360"/>
      </w:pPr>
      <w:rPr>
        <w:rFonts w:ascii="Symbol" w:hAnsi="Symbol"/>
      </w:rPr>
    </w:lvl>
    <w:lvl w:ilvl="3" w:tplc="91028A54">
      <w:start w:val="1"/>
      <w:numFmt w:val="bullet"/>
      <w:lvlText w:val=""/>
      <w:lvlJc w:val="left"/>
      <w:pPr>
        <w:ind w:left="720" w:hanging="360"/>
      </w:pPr>
      <w:rPr>
        <w:rFonts w:ascii="Symbol" w:hAnsi="Symbol"/>
      </w:rPr>
    </w:lvl>
    <w:lvl w:ilvl="4" w:tplc="3A02B09A">
      <w:start w:val="1"/>
      <w:numFmt w:val="bullet"/>
      <w:lvlText w:val=""/>
      <w:lvlJc w:val="left"/>
      <w:pPr>
        <w:ind w:left="720" w:hanging="360"/>
      </w:pPr>
      <w:rPr>
        <w:rFonts w:ascii="Symbol" w:hAnsi="Symbol"/>
      </w:rPr>
    </w:lvl>
    <w:lvl w:ilvl="5" w:tplc="B756E184">
      <w:start w:val="1"/>
      <w:numFmt w:val="bullet"/>
      <w:lvlText w:val=""/>
      <w:lvlJc w:val="left"/>
      <w:pPr>
        <w:ind w:left="720" w:hanging="360"/>
      </w:pPr>
      <w:rPr>
        <w:rFonts w:ascii="Symbol" w:hAnsi="Symbol"/>
      </w:rPr>
    </w:lvl>
    <w:lvl w:ilvl="6" w:tplc="21D8CE76">
      <w:start w:val="1"/>
      <w:numFmt w:val="bullet"/>
      <w:lvlText w:val=""/>
      <w:lvlJc w:val="left"/>
      <w:pPr>
        <w:ind w:left="720" w:hanging="360"/>
      </w:pPr>
      <w:rPr>
        <w:rFonts w:ascii="Symbol" w:hAnsi="Symbol"/>
      </w:rPr>
    </w:lvl>
    <w:lvl w:ilvl="7" w:tplc="2076A55A">
      <w:start w:val="1"/>
      <w:numFmt w:val="bullet"/>
      <w:lvlText w:val=""/>
      <w:lvlJc w:val="left"/>
      <w:pPr>
        <w:ind w:left="720" w:hanging="360"/>
      </w:pPr>
      <w:rPr>
        <w:rFonts w:ascii="Symbol" w:hAnsi="Symbol"/>
      </w:rPr>
    </w:lvl>
    <w:lvl w:ilvl="8" w:tplc="1EDC54C2">
      <w:start w:val="1"/>
      <w:numFmt w:val="bullet"/>
      <w:lvlText w:val=""/>
      <w:lvlJc w:val="left"/>
      <w:pPr>
        <w:ind w:left="720" w:hanging="360"/>
      </w:pPr>
      <w:rPr>
        <w:rFonts w:ascii="Symbol" w:hAnsi="Symbol"/>
      </w:rPr>
    </w:lvl>
  </w:abstractNum>
  <w:abstractNum w:abstractNumId="25" w15:restartNumberingAfterBreak="0">
    <w:nsid w:val="7F70386D"/>
    <w:multiLevelType w:val="hybridMultilevel"/>
    <w:tmpl w:val="F906DD88"/>
    <w:lvl w:ilvl="0" w:tplc="48AA0C1C">
      <w:start w:val="1"/>
      <w:numFmt w:val="bullet"/>
      <w:lvlText w:val=""/>
      <w:lvlJc w:val="left"/>
      <w:pPr>
        <w:ind w:left="720" w:hanging="360"/>
      </w:pPr>
      <w:rPr>
        <w:rFonts w:ascii="Symbol" w:hAnsi="Symbol"/>
      </w:rPr>
    </w:lvl>
    <w:lvl w:ilvl="1" w:tplc="E82EF09A">
      <w:start w:val="1"/>
      <w:numFmt w:val="bullet"/>
      <w:lvlText w:val=""/>
      <w:lvlJc w:val="left"/>
      <w:pPr>
        <w:ind w:left="720" w:hanging="360"/>
      </w:pPr>
      <w:rPr>
        <w:rFonts w:ascii="Symbol" w:hAnsi="Symbol"/>
      </w:rPr>
    </w:lvl>
    <w:lvl w:ilvl="2" w:tplc="09CAE9F2">
      <w:start w:val="1"/>
      <w:numFmt w:val="bullet"/>
      <w:lvlText w:val=""/>
      <w:lvlJc w:val="left"/>
      <w:pPr>
        <w:ind w:left="720" w:hanging="360"/>
      </w:pPr>
      <w:rPr>
        <w:rFonts w:ascii="Symbol" w:hAnsi="Symbol"/>
      </w:rPr>
    </w:lvl>
    <w:lvl w:ilvl="3" w:tplc="AC5E079C">
      <w:start w:val="1"/>
      <w:numFmt w:val="bullet"/>
      <w:lvlText w:val=""/>
      <w:lvlJc w:val="left"/>
      <w:pPr>
        <w:ind w:left="720" w:hanging="360"/>
      </w:pPr>
      <w:rPr>
        <w:rFonts w:ascii="Symbol" w:hAnsi="Symbol"/>
      </w:rPr>
    </w:lvl>
    <w:lvl w:ilvl="4" w:tplc="520C028A">
      <w:start w:val="1"/>
      <w:numFmt w:val="bullet"/>
      <w:lvlText w:val=""/>
      <w:lvlJc w:val="left"/>
      <w:pPr>
        <w:ind w:left="720" w:hanging="360"/>
      </w:pPr>
      <w:rPr>
        <w:rFonts w:ascii="Symbol" w:hAnsi="Symbol"/>
      </w:rPr>
    </w:lvl>
    <w:lvl w:ilvl="5" w:tplc="A59E1642">
      <w:start w:val="1"/>
      <w:numFmt w:val="bullet"/>
      <w:lvlText w:val=""/>
      <w:lvlJc w:val="left"/>
      <w:pPr>
        <w:ind w:left="720" w:hanging="360"/>
      </w:pPr>
      <w:rPr>
        <w:rFonts w:ascii="Symbol" w:hAnsi="Symbol"/>
      </w:rPr>
    </w:lvl>
    <w:lvl w:ilvl="6" w:tplc="3A10E2E2">
      <w:start w:val="1"/>
      <w:numFmt w:val="bullet"/>
      <w:lvlText w:val=""/>
      <w:lvlJc w:val="left"/>
      <w:pPr>
        <w:ind w:left="720" w:hanging="360"/>
      </w:pPr>
      <w:rPr>
        <w:rFonts w:ascii="Symbol" w:hAnsi="Symbol"/>
      </w:rPr>
    </w:lvl>
    <w:lvl w:ilvl="7" w:tplc="95205674">
      <w:start w:val="1"/>
      <w:numFmt w:val="bullet"/>
      <w:lvlText w:val=""/>
      <w:lvlJc w:val="left"/>
      <w:pPr>
        <w:ind w:left="720" w:hanging="360"/>
      </w:pPr>
      <w:rPr>
        <w:rFonts w:ascii="Symbol" w:hAnsi="Symbol"/>
      </w:rPr>
    </w:lvl>
    <w:lvl w:ilvl="8" w:tplc="1E24A232">
      <w:start w:val="1"/>
      <w:numFmt w:val="bullet"/>
      <w:lvlText w:val=""/>
      <w:lvlJc w:val="left"/>
      <w:pPr>
        <w:ind w:left="720" w:hanging="360"/>
      </w:pPr>
      <w:rPr>
        <w:rFonts w:ascii="Symbol" w:hAnsi="Symbol"/>
      </w:rPr>
    </w:lvl>
  </w:abstractNum>
  <w:num w:numId="1" w16cid:durableId="2064937656">
    <w:abstractNumId w:val="14"/>
  </w:num>
  <w:num w:numId="2" w16cid:durableId="602610788">
    <w:abstractNumId w:val="12"/>
  </w:num>
  <w:num w:numId="3" w16cid:durableId="1181626089">
    <w:abstractNumId w:val="10"/>
  </w:num>
  <w:num w:numId="4" w16cid:durableId="352607613">
    <w:abstractNumId w:val="18"/>
  </w:num>
  <w:num w:numId="5" w16cid:durableId="708846616">
    <w:abstractNumId w:val="22"/>
  </w:num>
  <w:num w:numId="6" w16cid:durableId="213085794">
    <w:abstractNumId w:val="2"/>
  </w:num>
  <w:num w:numId="7" w16cid:durableId="1329095797">
    <w:abstractNumId w:val="13"/>
  </w:num>
  <w:num w:numId="8" w16cid:durableId="590700719">
    <w:abstractNumId w:val="23"/>
  </w:num>
  <w:num w:numId="9" w16cid:durableId="710807008">
    <w:abstractNumId w:val="3"/>
  </w:num>
  <w:num w:numId="10" w16cid:durableId="1397624594">
    <w:abstractNumId w:val="8"/>
  </w:num>
  <w:num w:numId="11" w16cid:durableId="209148485">
    <w:abstractNumId w:val="20"/>
  </w:num>
  <w:num w:numId="12" w16cid:durableId="988746701">
    <w:abstractNumId w:val="16"/>
  </w:num>
  <w:num w:numId="13" w16cid:durableId="170025580">
    <w:abstractNumId w:val="6"/>
  </w:num>
  <w:num w:numId="14" w16cid:durableId="1432816407">
    <w:abstractNumId w:val="9"/>
  </w:num>
  <w:num w:numId="15" w16cid:durableId="310839148">
    <w:abstractNumId w:val="24"/>
  </w:num>
  <w:num w:numId="16" w16cid:durableId="1071662274">
    <w:abstractNumId w:val="21"/>
  </w:num>
  <w:num w:numId="17" w16cid:durableId="592670767">
    <w:abstractNumId w:val="7"/>
  </w:num>
  <w:num w:numId="18" w16cid:durableId="1101878407">
    <w:abstractNumId w:val="4"/>
  </w:num>
  <w:num w:numId="19" w16cid:durableId="1710495739">
    <w:abstractNumId w:val="17"/>
  </w:num>
  <w:num w:numId="20" w16cid:durableId="1758818651">
    <w:abstractNumId w:val="15"/>
  </w:num>
  <w:num w:numId="21" w16cid:durableId="987899713">
    <w:abstractNumId w:val="0"/>
  </w:num>
  <w:num w:numId="22" w16cid:durableId="1763599194">
    <w:abstractNumId w:val="19"/>
  </w:num>
  <w:num w:numId="23" w16cid:durableId="91123532">
    <w:abstractNumId w:val="5"/>
  </w:num>
  <w:num w:numId="24" w16cid:durableId="70809733">
    <w:abstractNumId w:val="11"/>
  </w:num>
  <w:num w:numId="25" w16cid:durableId="2100902357">
    <w:abstractNumId w:val="25"/>
  </w:num>
  <w:num w:numId="26" w16cid:durableId="134686678">
    <w:abstractNumId w:val="1"/>
  </w:num>
  <w:num w:numId="27" w16cid:durableId="378168628">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F29F0"/>
    <w:rsid w:val="00000B97"/>
    <w:rsid w:val="0004458E"/>
    <w:rsid w:val="00062669"/>
    <w:rsid w:val="00062783"/>
    <w:rsid w:val="00065B26"/>
    <w:rsid w:val="00070C8C"/>
    <w:rsid w:val="000972F8"/>
    <w:rsid w:val="000A6315"/>
    <w:rsid w:val="000A6CB4"/>
    <w:rsid w:val="000A7378"/>
    <w:rsid w:val="000B47D8"/>
    <w:rsid w:val="000B555B"/>
    <w:rsid w:val="000B74E5"/>
    <w:rsid w:val="000C2B2F"/>
    <w:rsid w:val="000D0129"/>
    <w:rsid w:val="000E1056"/>
    <w:rsid w:val="000E41D8"/>
    <w:rsid w:val="000F3262"/>
    <w:rsid w:val="00105EC6"/>
    <w:rsid w:val="001270A8"/>
    <w:rsid w:val="001312E0"/>
    <w:rsid w:val="00151898"/>
    <w:rsid w:val="00192D5D"/>
    <w:rsid w:val="001A7A8F"/>
    <w:rsid w:val="001C71CE"/>
    <w:rsid w:val="001D4244"/>
    <w:rsid w:val="001D5402"/>
    <w:rsid w:val="001D5814"/>
    <w:rsid w:val="001D5F61"/>
    <w:rsid w:val="001F5689"/>
    <w:rsid w:val="001F71DA"/>
    <w:rsid w:val="001F7A05"/>
    <w:rsid w:val="002003A7"/>
    <w:rsid w:val="00212C23"/>
    <w:rsid w:val="00225A63"/>
    <w:rsid w:val="0024271B"/>
    <w:rsid w:val="00266BD5"/>
    <w:rsid w:val="00273120"/>
    <w:rsid w:val="002906A7"/>
    <w:rsid w:val="00294BE1"/>
    <w:rsid w:val="0029665E"/>
    <w:rsid w:val="00296A52"/>
    <w:rsid w:val="002A292E"/>
    <w:rsid w:val="002A372A"/>
    <w:rsid w:val="002B3AF1"/>
    <w:rsid w:val="002D2A4B"/>
    <w:rsid w:val="002D5D2E"/>
    <w:rsid w:val="002E1B8E"/>
    <w:rsid w:val="002E44A9"/>
    <w:rsid w:val="0030087F"/>
    <w:rsid w:val="00313231"/>
    <w:rsid w:val="003159F5"/>
    <w:rsid w:val="00322EBE"/>
    <w:rsid w:val="003340DA"/>
    <w:rsid w:val="00352535"/>
    <w:rsid w:val="0037635B"/>
    <w:rsid w:val="003930F0"/>
    <w:rsid w:val="00396635"/>
    <w:rsid w:val="003B62B8"/>
    <w:rsid w:val="003E31D3"/>
    <w:rsid w:val="003E7E91"/>
    <w:rsid w:val="003F67C0"/>
    <w:rsid w:val="0040300C"/>
    <w:rsid w:val="00410E60"/>
    <w:rsid w:val="0041567C"/>
    <w:rsid w:val="00415EDD"/>
    <w:rsid w:val="00435F89"/>
    <w:rsid w:val="004432BE"/>
    <w:rsid w:val="00445114"/>
    <w:rsid w:val="004524D7"/>
    <w:rsid w:val="00470C88"/>
    <w:rsid w:val="00477DCA"/>
    <w:rsid w:val="0048185F"/>
    <w:rsid w:val="00482018"/>
    <w:rsid w:val="00484DEF"/>
    <w:rsid w:val="004A0364"/>
    <w:rsid w:val="004B311F"/>
    <w:rsid w:val="004D79D4"/>
    <w:rsid w:val="004E3CCD"/>
    <w:rsid w:val="004F29F0"/>
    <w:rsid w:val="0050077F"/>
    <w:rsid w:val="00555005"/>
    <w:rsid w:val="005708B6"/>
    <w:rsid w:val="0057240A"/>
    <w:rsid w:val="005900F7"/>
    <w:rsid w:val="00597451"/>
    <w:rsid w:val="005A0D49"/>
    <w:rsid w:val="005A658E"/>
    <w:rsid w:val="005B527D"/>
    <w:rsid w:val="005B6D4F"/>
    <w:rsid w:val="005C685F"/>
    <w:rsid w:val="005D0AF0"/>
    <w:rsid w:val="005D1FF8"/>
    <w:rsid w:val="005D3895"/>
    <w:rsid w:val="005E0881"/>
    <w:rsid w:val="005E311A"/>
    <w:rsid w:val="005F04C1"/>
    <w:rsid w:val="005F5C47"/>
    <w:rsid w:val="0061652E"/>
    <w:rsid w:val="00624673"/>
    <w:rsid w:val="00625ECE"/>
    <w:rsid w:val="00643C89"/>
    <w:rsid w:val="00646B69"/>
    <w:rsid w:val="006530F5"/>
    <w:rsid w:val="00671ADE"/>
    <w:rsid w:val="00694F0D"/>
    <w:rsid w:val="006A0667"/>
    <w:rsid w:val="006A35DB"/>
    <w:rsid w:val="006B08FF"/>
    <w:rsid w:val="006B583A"/>
    <w:rsid w:val="006C2E66"/>
    <w:rsid w:val="006E4066"/>
    <w:rsid w:val="006F0E90"/>
    <w:rsid w:val="006F1DDB"/>
    <w:rsid w:val="006F2654"/>
    <w:rsid w:val="00701A37"/>
    <w:rsid w:val="00713924"/>
    <w:rsid w:val="00713AB9"/>
    <w:rsid w:val="00724211"/>
    <w:rsid w:val="00753FCE"/>
    <w:rsid w:val="00766875"/>
    <w:rsid w:val="007677B8"/>
    <w:rsid w:val="007708E9"/>
    <w:rsid w:val="007816F2"/>
    <w:rsid w:val="00787141"/>
    <w:rsid w:val="007911EF"/>
    <w:rsid w:val="007A7A7B"/>
    <w:rsid w:val="007B0604"/>
    <w:rsid w:val="007B45F4"/>
    <w:rsid w:val="007C3123"/>
    <w:rsid w:val="007C78E2"/>
    <w:rsid w:val="007E042B"/>
    <w:rsid w:val="007F51D3"/>
    <w:rsid w:val="007F560B"/>
    <w:rsid w:val="00806933"/>
    <w:rsid w:val="00812BB0"/>
    <w:rsid w:val="008208BB"/>
    <w:rsid w:val="00826111"/>
    <w:rsid w:val="008278F9"/>
    <w:rsid w:val="00863A6A"/>
    <w:rsid w:val="00867AD9"/>
    <w:rsid w:val="008C008D"/>
    <w:rsid w:val="008C4D44"/>
    <w:rsid w:val="008C587E"/>
    <w:rsid w:val="008D2512"/>
    <w:rsid w:val="008D37C7"/>
    <w:rsid w:val="008F0E52"/>
    <w:rsid w:val="008F4374"/>
    <w:rsid w:val="008F59E1"/>
    <w:rsid w:val="00900C56"/>
    <w:rsid w:val="0090219E"/>
    <w:rsid w:val="00911051"/>
    <w:rsid w:val="0091679C"/>
    <w:rsid w:val="009401AD"/>
    <w:rsid w:val="00942C81"/>
    <w:rsid w:val="00976CF1"/>
    <w:rsid w:val="00983525"/>
    <w:rsid w:val="00994C99"/>
    <w:rsid w:val="00997BE0"/>
    <w:rsid w:val="009A6E93"/>
    <w:rsid w:val="009A7F86"/>
    <w:rsid w:val="009B416A"/>
    <w:rsid w:val="009C1B2A"/>
    <w:rsid w:val="009C537B"/>
    <w:rsid w:val="009D177D"/>
    <w:rsid w:val="009E0452"/>
    <w:rsid w:val="009E6B4C"/>
    <w:rsid w:val="009F30B6"/>
    <w:rsid w:val="009F7594"/>
    <w:rsid w:val="009F7B24"/>
    <w:rsid w:val="00A072F7"/>
    <w:rsid w:val="00A10BFC"/>
    <w:rsid w:val="00A17813"/>
    <w:rsid w:val="00A255E4"/>
    <w:rsid w:val="00A25E0A"/>
    <w:rsid w:val="00A337D2"/>
    <w:rsid w:val="00A43369"/>
    <w:rsid w:val="00A50872"/>
    <w:rsid w:val="00A56381"/>
    <w:rsid w:val="00A70886"/>
    <w:rsid w:val="00A74B47"/>
    <w:rsid w:val="00A828ED"/>
    <w:rsid w:val="00A868D5"/>
    <w:rsid w:val="00AA0E79"/>
    <w:rsid w:val="00AD2BB5"/>
    <w:rsid w:val="00B21DF5"/>
    <w:rsid w:val="00B25115"/>
    <w:rsid w:val="00B4162D"/>
    <w:rsid w:val="00B53E99"/>
    <w:rsid w:val="00B82B3C"/>
    <w:rsid w:val="00B86D7D"/>
    <w:rsid w:val="00B94492"/>
    <w:rsid w:val="00B954E9"/>
    <w:rsid w:val="00BA21E2"/>
    <w:rsid w:val="00BC34AF"/>
    <w:rsid w:val="00BD2F1F"/>
    <w:rsid w:val="00BE1908"/>
    <w:rsid w:val="00BE2A54"/>
    <w:rsid w:val="00BF5A48"/>
    <w:rsid w:val="00BF605B"/>
    <w:rsid w:val="00C2266E"/>
    <w:rsid w:val="00C227FA"/>
    <w:rsid w:val="00C22B00"/>
    <w:rsid w:val="00C30EAD"/>
    <w:rsid w:val="00C35F3C"/>
    <w:rsid w:val="00C374A2"/>
    <w:rsid w:val="00C5431F"/>
    <w:rsid w:val="00C57E50"/>
    <w:rsid w:val="00C71284"/>
    <w:rsid w:val="00C803A2"/>
    <w:rsid w:val="00CA3E15"/>
    <w:rsid w:val="00CB6DD0"/>
    <w:rsid w:val="00CC3CAD"/>
    <w:rsid w:val="00CD0552"/>
    <w:rsid w:val="00CD0BB7"/>
    <w:rsid w:val="00CD74DF"/>
    <w:rsid w:val="00CE164C"/>
    <w:rsid w:val="00CE4F4D"/>
    <w:rsid w:val="00CF3105"/>
    <w:rsid w:val="00D037D5"/>
    <w:rsid w:val="00D1111D"/>
    <w:rsid w:val="00D169FA"/>
    <w:rsid w:val="00D23DE1"/>
    <w:rsid w:val="00D259ED"/>
    <w:rsid w:val="00D43C94"/>
    <w:rsid w:val="00D577B1"/>
    <w:rsid w:val="00D75861"/>
    <w:rsid w:val="00D77F67"/>
    <w:rsid w:val="00D8294B"/>
    <w:rsid w:val="00D951CB"/>
    <w:rsid w:val="00DB72BD"/>
    <w:rsid w:val="00DB7F9B"/>
    <w:rsid w:val="00DC0748"/>
    <w:rsid w:val="00DC6B0C"/>
    <w:rsid w:val="00DD1943"/>
    <w:rsid w:val="00DD4A57"/>
    <w:rsid w:val="00DD57A5"/>
    <w:rsid w:val="00E05B21"/>
    <w:rsid w:val="00E16DA3"/>
    <w:rsid w:val="00E17AD3"/>
    <w:rsid w:val="00E32AA6"/>
    <w:rsid w:val="00E32D65"/>
    <w:rsid w:val="00E3521C"/>
    <w:rsid w:val="00E45AD0"/>
    <w:rsid w:val="00E66FA9"/>
    <w:rsid w:val="00EA0387"/>
    <w:rsid w:val="00EB2934"/>
    <w:rsid w:val="00EC00CF"/>
    <w:rsid w:val="00ED1C96"/>
    <w:rsid w:val="00ED2175"/>
    <w:rsid w:val="00ED5973"/>
    <w:rsid w:val="00EE2620"/>
    <w:rsid w:val="00EF1F6B"/>
    <w:rsid w:val="00F00BBA"/>
    <w:rsid w:val="00F22ECE"/>
    <w:rsid w:val="00F2678B"/>
    <w:rsid w:val="00F32380"/>
    <w:rsid w:val="00F4681F"/>
    <w:rsid w:val="00F61673"/>
    <w:rsid w:val="00F830E6"/>
    <w:rsid w:val="00F96166"/>
    <w:rsid w:val="00FB3A32"/>
    <w:rsid w:val="00FC5220"/>
    <w:rsid w:val="00FC74CB"/>
    <w:rsid w:val="00FD00D8"/>
    <w:rsid w:val="00FF599D"/>
    <w:rsid w:val="493E27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9827"/>
  <w15:chartTrackingRefBased/>
  <w15:docId w15:val="{A20DCD9C-0FDC-4C50-A915-F5228E72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96"/>
    <w:pPr>
      <w:ind w:left="720"/>
      <w:contextualSpacing/>
    </w:pPr>
  </w:style>
  <w:style w:type="paragraph" w:styleId="FootnoteText">
    <w:name w:val="footnote text"/>
    <w:basedOn w:val="Normal"/>
    <w:link w:val="FootnoteTextChar"/>
    <w:uiPriority w:val="99"/>
    <w:semiHidden/>
    <w:unhideWhenUsed/>
    <w:rsid w:val="001F7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A05"/>
    <w:rPr>
      <w:sz w:val="20"/>
      <w:szCs w:val="20"/>
    </w:rPr>
  </w:style>
  <w:style w:type="character" w:styleId="FootnoteReference">
    <w:name w:val="footnote reference"/>
    <w:basedOn w:val="DefaultParagraphFont"/>
    <w:uiPriority w:val="99"/>
    <w:semiHidden/>
    <w:unhideWhenUsed/>
    <w:rsid w:val="001F7A05"/>
    <w:rPr>
      <w:vertAlign w:val="superscript"/>
    </w:rPr>
  </w:style>
  <w:style w:type="table" w:styleId="TableGrid">
    <w:name w:val="Table Grid"/>
    <w:basedOn w:val="TableNormal"/>
    <w:uiPriority w:val="39"/>
    <w:rsid w:val="00C3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85F"/>
    <w:rPr>
      <w:color w:val="0563C1" w:themeColor="hyperlink"/>
      <w:u w:val="single"/>
    </w:rPr>
  </w:style>
  <w:style w:type="character" w:styleId="UnresolvedMention">
    <w:name w:val="Unresolved Mention"/>
    <w:basedOn w:val="DefaultParagraphFont"/>
    <w:uiPriority w:val="99"/>
    <w:semiHidden/>
    <w:unhideWhenUsed/>
    <w:rsid w:val="0048185F"/>
    <w:rPr>
      <w:color w:val="605E5C"/>
      <w:shd w:val="clear" w:color="auto" w:fill="E1DFDD"/>
    </w:rPr>
  </w:style>
  <w:style w:type="paragraph" w:styleId="CommentText">
    <w:name w:val="annotation text"/>
    <w:basedOn w:val="Normal"/>
    <w:link w:val="CommentTextChar"/>
    <w:uiPriority w:val="99"/>
    <w:unhideWhenUsed/>
    <w:rsid w:val="001F71DA"/>
    <w:pPr>
      <w:spacing w:line="240" w:lineRule="auto"/>
    </w:pPr>
    <w:rPr>
      <w:sz w:val="20"/>
      <w:szCs w:val="20"/>
    </w:rPr>
  </w:style>
  <w:style w:type="character" w:customStyle="1" w:styleId="CommentTextChar">
    <w:name w:val="Comment Text Char"/>
    <w:basedOn w:val="DefaultParagraphFont"/>
    <w:link w:val="CommentText"/>
    <w:uiPriority w:val="99"/>
    <w:rsid w:val="001F71DA"/>
    <w:rPr>
      <w:sz w:val="20"/>
      <w:szCs w:val="20"/>
    </w:rPr>
  </w:style>
  <w:style w:type="character" w:styleId="CommentReference">
    <w:name w:val="annotation reference"/>
    <w:basedOn w:val="DefaultParagraphFont"/>
    <w:uiPriority w:val="99"/>
    <w:semiHidden/>
    <w:rsid w:val="001F71DA"/>
    <w:rPr>
      <w:sz w:val="16"/>
      <w:szCs w:val="16"/>
    </w:rPr>
  </w:style>
  <w:style w:type="character" w:customStyle="1" w:styleId="y2iqfc">
    <w:name w:val="y2iqfc"/>
    <w:basedOn w:val="DefaultParagraphFont"/>
    <w:rsid w:val="00EA0387"/>
  </w:style>
  <w:style w:type="paragraph" w:styleId="Revision">
    <w:name w:val="Revision"/>
    <w:hidden/>
    <w:uiPriority w:val="99"/>
    <w:semiHidden/>
    <w:rsid w:val="00065B26"/>
    <w:pPr>
      <w:spacing w:after="0" w:line="240" w:lineRule="auto"/>
    </w:pPr>
  </w:style>
  <w:style w:type="paragraph" w:styleId="CommentSubject">
    <w:name w:val="annotation subject"/>
    <w:basedOn w:val="CommentText"/>
    <w:next w:val="CommentText"/>
    <w:link w:val="CommentSubjectChar"/>
    <w:uiPriority w:val="99"/>
    <w:semiHidden/>
    <w:unhideWhenUsed/>
    <w:rsid w:val="005D3895"/>
    <w:rPr>
      <w:b/>
      <w:bCs/>
    </w:rPr>
  </w:style>
  <w:style w:type="character" w:customStyle="1" w:styleId="CommentSubjectChar">
    <w:name w:val="Comment Subject Char"/>
    <w:basedOn w:val="CommentTextChar"/>
    <w:link w:val="CommentSubject"/>
    <w:uiPriority w:val="99"/>
    <w:semiHidden/>
    <w:rsid w:val="005D3895"/>
    <w:rPr>
      <w:b/>
      <w:bCs/>
      <w:sz w:val="20"/>
      <w:szCs w:val="20"/>
    </w:rPr>
  </w:style>
  <w:style w:type="paragraph" w:styleId="Header">
    <w:name w:val="header"/>
    <w:basedOn w:val="Normal"/>
    <w:link w:val="HeaderChar"/>
    <w:uiPriority w:val="99"/>
    <w:semiHidden/>
    <w:unhideWhenUsed/>
    <w:rsid w:val="00CE16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2F8"/>
  </w:style>
  <w:style w:type="paragraph" w:styleId="Footer">
    <w:name w:val="footer"/>
    <w:basedOn w:val="Normal"/>
    <w:link w:val="FooterChar"/>
    <w:uiPriority w:val="99"/>
    <w:semiHidden/>
    <w:unhideWhenUsed/>
    <w:rsid w:val="00CE16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2F8"/>
  </w:style>
  <w:style w:type="character" w:customStyle="1" w:styleId="cf01">
    <w:name w:val="cf01"/>
    <w:basedOn w:val="DefaultParagraphFont"/>
    <w:rsid w:val="006C2E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1280">
      <w:bodyDiv w:val="1"/>
      <w:marLeft w:val="0"/>
      <w:marRight w:val="0"/>
      <w:marTop w:val="0"/>
      <w:marBottom w:val="0"/>
      <w:divBdr>
        <w:top w:val="none" w:sz="0" w:space="0" w:color="auto"/>
        <w:left w:val="none" w:sz="0" w:space="0" w:color="auto"/>
        <w:bottom w:val="none" w:sz="0" w:space="0" w:color="auto"/>
        <w:right w:val="none" w:sz="0" w:space="0" w:color="auto"/>
      </w:divBdr>
    </w:div>
    <w:div w:id="139022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OJ:L_20250062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F5137206AA54F9047F04A1ED9A955" ma:contentTypeVersion="15" ma:contentTypeDescription="Create a new document." ma:contentTypeScope="" ma:versionID="cabb49f9f233541467038f247d0af1b7">
  <xsd:schema xmlns:xsd="http://www.w3.org/2001/XMLSchema" xmlns:xs="http://www.w3.org/2001/XMLSchema" xmlns:p="http://schemas.microsoft.com/office/2006/metadata/properties" xmlns:ns2="281eaae9-af46-476f-95df-3b5a625fed6a" xmlns:ns3="df7aab4f-ed4d-418d-a500-932aa0de2b82" targetNamespace="http://schemas.microsoft.com/office/2006/metadata/properties" ma:root="true" ma:fieldsID="f2623db5d6b5a391a1f1ef366b2f8373" ns2:_="" ns3:_="">
    <xsd:import namespace="281eaae9-af46-476f-95df-3b5a625fed6a"/>
    <xsd:import namespace="df7aab4f-ed4d-418d-a500-932aa0de2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a0b428575b742cdabd2d2a409bd0ccd" minOccurs="0"/>
                <xsd:element ref="ns3:TaxCatchAll"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eaae9-af46-476f-95df-3b5a625fe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a0b428575b742cdabd2d2a409bd0ccd" ma:index="13" nillable="true" ma:taxonomy="true" ma:internalName="la0b428575b742cdabd2d2a409bd0ccd" ma:taxonomyFieldName="Guidance" ma:displayName="Heading 1" ma:default="" ma:fieldId="{5a0b4285-75b7-42cd-abd2-d2a409bd0ccd}" ma:sspId="9a2263c6-9e80-4c00-8d8d-99554230c648" ma:termSetId="8ed8c9ea-7052-4c1d-a4d7-b9c10bffea6f" ma:anchorId="00000000-0000-0000-0000-000000000000"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2263c6-9e80-4c00-8d8d-99554230c64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ab4f-ed4d-418d-a500-932aa0de2b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6b904d-f8f6-4bf5-b45b-0dc961679bec}" ma:internalName="TaxCatchAll" ma:showField="CatchAllData" ma:web="df7aab4f-ed4d-418d-a500-932aa0de2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f7aab4f-ed4d-418d-a500-932aa0de2b82" xsi:nil="true"/>
    <lcf76f155ced4ddcb4097134ff3c332f xmlns="281eaae9-af46-476f-95df-3b5a625fed6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la0b428575b742cdabd2d2a409bd0ccd xmlns="281eaae9-af46-476f-95df-3b5a625fed6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a0b428575b742cdabd2d2a409bd0ccd>
  </documentManagement>
</p:properties>
</file>

<file path=customXml/itemProps1.xml><?xml version="1.0" encoding="utf-8"?>
<ds:datastoreItem xmlns:ds="http://schemas.openxmlformats.org/officeDocument/2006/customXml" ds:itemID="{BE2D4D17-B8BF-42D8-A00C-EC5DB441690B}">
  <ds:schemaRefs>
    <ds:schemaRef ds:uri="http://schemas.microsoft.com/sharepoint/v3/contenttype/forms"/>
  </ds:schemaRefs>
</ds:datastoreItem>
</file>

<file path=customXml/itemProps2.xml><?xml version="1.0" encoding="utf-8"?>
<ds:datastoreItem xmlns:ds="http://schemas.openxmlformats.org/officeDocument/2006/customXml" ds:itemID="{708291CE-4647-4F28-80F0-6ABEFE932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eaae9-af46-476f-95df-3b5a625fed6a"/>
    <ds:schemaRef ds:uri="df7aab4f-ed4d-418d-a500-932aa0de2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A8F9C-2988-4BB6-BA65-441311A0C822}">
  <ds:schemaRefs>
    <ds:schemaRef ds:uri="http://schemas.openxmlformats.org/officeDocument/2006/bibliography"/>
  </ds:schemaRefs>
</ds:datastoreItem>
</file>

<file path=customXml/itemProps4.xml><?xml version="1.0" encoding="utf-8"?>
<ds:datastoreItem xmlns:ds="http://schemas.openxmlformats.org/officeDocument/2006/customXml" ds:itemID="{1A6C1E98-2EE3-49EF-BF1B-28CE5E6FB19F}">
  <ds:schemaRefs>
    <ds:schemaRef ds:uri="http://schemas.microsoft.com/office/2006/metadata/properties"/>
    <ds:schemaRef ds:uri="http://schemas.microsoft.com/office/infopath/2007/PartnerControls"/>
    <ds:schemaRef ds:uri="df7aab4f-ed4d-418d-a500-932aa0de2b82"/>
    <ds:schemaRef ds:uri="281eaae9-af46-476f-95df-3b5a625fed6a"/>
  </ds:schemaRefs>
</ds:datastoreItem>
</file>

<file path=docMetadata/LabelInfo.xml><?xml version="1.0" encoding="utf-8"?>
<clbl:labelList xmlns:clbl="http://schemas.microsoft.com/office/2020/mipLabelMetadata">
  <clbl:label id="{bf4b7b92-9708-4942-8fd7-f99d10f83297}" enabled="1" method="Standard" siteId="{fb01cb1d-bba8-4c1a-94ef-defd79c59a09}" removed="0"/>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1995</Words>
  <Characters>10779</Characters>
  <Application>Microsoft Office Word</Application>
  <DocSecurity>4</DocSecurity>
  <Lines>234</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12686</CharactersWithSpaces>
  <SharedDoc>false</SharedDoc>
  <HLinks>
    <vt:vector size="6" baseType="variant">
      <vt:variant>
        <vt:i4>8323139</vt:i4>
      </vt:variant>
      <vt:variant>
        <vt:i4>0</vt:i4>
      </vt:variant>
      <vt:variant>
        <vt:i4>0</vt:i4>
      </vt:variant>
      <vt:variant>
        <vt:i4>5</vt:i4>
      </vt:variant>
      <vt:variant>
        <vt:lpwstr>https://eur-lex.europa.eu/legal-content/EN/TXT/PDF/?uri=OJ:L_202500627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KASCHL Arno (CLIMA)</dc:creator>
  <cp:keywords/>
  <dc:description/>
  <cp:lastModifiedBy>TRANHOLM-SCHWARZ Bente (CLIMA)</cp:lastModifiedBy>
  <cp:revision>2</cp:revision>
  <dcterms:created xsi:type="dcterms:W3CDTF">2025-06-06T16:04:00Z</dcterms:created>
  <dcterms:modified xsi:type="dcterms:W3CDTF">2025-06-06T16:04:00Z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2024-07-30T10:41:13Z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49dcb121-12d5-48af-b915-811a09161216</vt:lpwstr>
  </property>
  <property fmtid="{D5CDD505-2E9C-101B-9397-08002B2CF9AE}" pid="8" name="MSIP_Label_6bd9ddd1-4d20-43f6-abfa-fc3c07406f94_ContentBits">
    <vt:lpwstr>0</vt:lpwstr>
  </property>
  <property fmtid="{D5CDD505-2E9C-101B-9397-08002B2CF9AE}" pid="9" name="ContentTypeId">
    <vt:lpwstr>0x01010092CF5137206AA54F9047F04A1ED9A955</vt:lpwstr>
  </property>
  <property fmtid="{D5CDD505-2E9C-101B-9397-08002B2CF9AE}" pid="10" name="Guidance">
    <vt:lpwstr/>
  </property>
  <property fmtid="{D5CDD505-2E9C-101B-9397-08002B2CF9AE}" pid="11" name="MediaServiceImageTags">
    <vt:lpwstr/>
  </property>
</Properties>
</file>