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="00A36F46" w:rsidRPr="006B2A81" w14:paraId="6CE7F159" w14:textId="77777777" w:rsidTr="006B2A81">
        <w:trPr>
          <w:trHeight w:val="614"/>
        </w:trPr>
        <w:tc>
          <w:tcPr>
            <w:tcW w:w="4050" w:type="dxa"/>
          </w:tcPr>
          <w:p w14:paraId="40D9A4E4" w14:textId="237B28EE" w:rsidR="00A36F46" w:rsidRPr="004839EC" w:rsidRDefault="001A6E0E" w:rsidP="00974102">
            <w:pPr>
              <w:rPr>
                <w:rFonts w:cs="Verdana"/>
                <w:color w:val="auto"/>
                <w:spacing w:val="0"/>
                <w:szCs w:val="20"/>
              </w:rPr>
            </w:pPr>
            <w:r>
              <w:rPr>
                <w:rFonts w:cs="Verdana"/>
                <w:color w:val="auto"/>
                <w:spacing w:val="0"/>
                <w:szCs w:val="20"/>
              </w:rPr>
              <w:t>FL</w:t>
            </w:r>
            <w:r w:rsidR="006C34D2">
              <w:rPr>
                <w:rFonts w:cs="Verdana"/>
                <w:color w:val="auto"/>
                <w:spacing w:val="0"/>
                <w:szCs w:val="20"/>
              </w:rPr>
              <w:t>.251.3</w:t>
            </w:r>
            <w:r w:rsidR="00233770">
              <w:rPr>
                <w:rFonts w:cs="Verdana"/>
                <w:color w:val="auto"/>
                <w:spacing w:val="0"/>
                <w:szCs w:val="20"/>
              </w:rPr>
              <w:t>36</w:t>
            </w:r>
            <w:r w:rsidR="006C34D2">
              <w:rPr>
                <w:rFonts w:cs="Verdana"/>
                <w:color w:val="auto"/>
                <w:spacing w:val="0"/>
                <w:szCs w:val="20"/>
              </w:rPr>
              <w:t>.202</w:t>
            </w:r>
            <w:r w:rsidR="00233770">
              <w:rPr>
                <w:rFonts w:cs="Verdana"/>
                <w:color w:val="auto"/>
                <w:spacing w:val="0"/>
                <w:szCs w:val="20"/>
              </w:rPr>
              <w:t>4</w:t>
            </w:r>
            <w:r w:rsidR="006C34D2">
              <w:rPr>
                <w:rFonts w:cs="Verdana"/>
                <w:color w:val="auto"/>
                <w:spacing w:val="0"/>
                <w:szCs w:val="20"/>
              </w:rPr>
              <w:t>.</w:t>
            </w:r>
            <w:r w:rsidR="005B3D28">
              <w:rPr>
                <w:rFonts w:cs="Verdana"/>
                <w:color w:val="auto"/>
                <w:spacing w:val="0"/>
                <w:szCs w:val="20"/>
              </w:rPr>
              <w:t>MR</w:t>
            </w:r>
          </w:p>
        </w:tc>
        <w:tc>
          <w:tcPr>
            <w:tcW w:w="4051" w:type="dxa"/>
          </w:tcPr>
          <w:p w14:paraId="7897A6D3" w14:textId="04C2316B" w:rsidR="00A36F46" w:rsidRPr="004839EC" w:rsidRDefault="00A36F46" w:rsidP="00F87589">
            <w:pPr>
              <w:jc w:val="right"/>
              <w:rPr>
                <w:rFonts w:cs="Verdana"/>
                <w:color w:val="auto"/>
                <w:spacing w:val="0"/>
                <w:szCs w:val="20"/>
              </w:rPr>
            </w:pPr>
            <w:r w:rsidRPr="004839EC">
              <w:rPr>
                <w:rFonts w:cs="Verdana"/>
                <w:color w:val="auto"/>
                <w:spacing w:val="0"/>
                <w:szCs w:val="20"/>
              </w:rPr>
              <w:t>Warszawa</w:t>
            </w:r>
            <w:r w:rsidR="00DE713E" w:rsidRPr="004839EC">
              <w:rPr>
                <w:rFonts w:cs="Verdana"/>
                <w:color w:val="auto"/>
                <w:spacing w:val="0"/>
                <w:szCs w:val="20"/>
              </w:rPr>
              <w:t>,</w:t>
            </w:r>
            <w:r w:rsidRPr="004839EC">
              <w:rPr>
                <w:rFonts w:cs="Verdana"/>
                <w:color w:val="auto"/>
                <w:spacing w:val="0"/>
                <w:szCs w:val="20"/>
              </w:rPr>
              <w:t xml:space="preserve"> </w:t>
            </w:r>
            <w:r w:rsidR="002372D0">
              <w:rPr>
                <w:rFonts w:cs="Verdana"/>
                <w:color w:val="auto"/>
                <w:spacing w:val="0"/>
                <w:szCs w:val="20"/>
              </w:rPr>
              <w:t>18</w:t>
            </w:r>
            <w:r w:rsidR="00207DCA">
              <w:rPr>
                <w:rFonts w:cs="Verdana"/>
                <w:color w:val="auto"/>
                <w:spacing w:val="0"/>
                <w:szCs w:val="20"/>
              </w:rPr>
              <w:t xml:space="preserve"> grudnia</w:t>
            </w:r>
            <w:r w:rsidR="00B00547">
              <w:rPr>
                <w:rFonts w:cs="Verdana"/>
                <w:color w:val="auto"/>
                <w:spacing w:val="0"/>
                <w:szCs w:val="20"/>
              </w:rPr>
              <w:t xml:space="preserve"> </w:t>
            </w:r>
            <w:r w:rsidR="001A6E0E">
              <w:rPr>
                <w:rFonts w:cs="Verdana"/>
                <w:color w:val="auto"/>
                <w:spacing w:val="0"/>
                <w:szCs w:val="20"/>
              </w:rPr>
              <w:t>202</w:t>
            </w:r>
            <w:r w:rsidR="00233770">
              <w:rPr>
                <w:rFonts w:cs="Verdana"/>
                <w:color w:val="auto"/>
                <w:spacing w:val="0"/>
                <w:szCs w:val="20"/>
              </w:rPr>
              <w:t>4</w:t>
            </w:r>
            <w:r w:rsidR="001A6E0E">
              <w:rPr>
                <w:rFonts w:cs="Verdana"/>
                <w:color w:val="auto"/>
                <w:spacing w:val="0"/>
                <w:szCs w:val="20"/>
              </w:rPr>
              <w:t xml:space="preserve"> r.</w:t>
            </w:r>
          </w:p>
        </w:tc>
      </w:tr>
    </w:tbl>
    <w:p w14:paraId="1922D78C" w14:textId="77777777" w:rsidR="00DB038E" w:rsidRDefault="00DB038E" w:rsidP="002372D0">
      <w:pPr>
        <w:pStyle w:val="LukNagloweklistu"/>
      </w:pPr>
    </w:p>
    <w:p w14:paraId="68B3E535" w14:textId="77777777" w:rsidR="00DB0DA1" w:rsidRDefault="00DB0DA1" w:rsidP="002372D0">
      <w:pPr>
        <w:pStyle w:val="LukNagloweklistu"/>
      </w:pPr>
    </w:p>
    <w:p w14:paraId="4A81FD01" w14:textId="77777777" w:rsidR="002372D0" w:rsidRDefault="002372D0" w:rsidP="002372D0">
      <w:pPr>
        <w:pStyle w:val="LukNagloweklistu"/>
      </w:pPr>
    </w:p>
    <w:p w14:paraId="1786A2FD" w14:textId="77777777" w:rsidR="002372D0" w:rsidRDefault="002372D0" w:rsidP="002372D0">
      <w:pPr>
        <w:pStyle w:val="LukNagloweklistu"/>
      </w:pPr>
    </w:p>
    <w:p w14:paraId="586D09CE" w14:textId="77D3E860" w:rsidR="006E5990" w:rsidRPr="002372D0" w:rsidRDefault="002372D0" w:rsidP="002372D0">
      <w:pPr>
        <w:pStyle w:val="LukNagloweklistu"/>
      </w:pPr>
      <w:r w:rsidRPr="002372D0">
        <w:t>Dotyczy:  zapytania ofertowego na dostawę gazów specjalnych i technicznych – sprawa nr</w:t>
      </w:r>
      <w:r w:rsidR="00201EF3" w:rsidRPr="002372D0">
        <w:t xml:space="preserve"> FL</w:t>
      </w:r>
      <w:r w:rsidR="006C34D2" w:rsidRPr="002372D0">
        <w:t>.251.3</w:t>
      </w:r>
      <w:r w:rsidR="00233770" w:rsidRPr="002372D0">
        <w:t>36</w:t>
      </w:r>
      <w:r w:rsidR="006C34D2" w:rsidRPr="002372D0">
        <w:t>.202</w:t>
      </w:r>
      <w:r w:rsidR="00233770" w:rsidRPr="002372D0">
        <w:t>4</w:t>
      </w:r>
      <w:r w:rsidR="006C34D2" w:rsidRPr="002372D0">
        <w:t>.</w:t>
      </w:r>
      <w:r w:rsidR="00201EF3" w:rsidRPr="002372D0">
        <w:t>MR</w:t>
      </w:r>
    </w:p>
    <w:p w14:paraId="6A1DFEB9" w14:textId="77777777" w:rsidR="0018302F" w:rsidRPr="002372D0" w:rsidRDefault="0018302F" w:rsidP="002372D0">
      <w:pPr>
        <w:pStyle w:val="Bezodstpw"/>
        <w:spacing w:line="240" w:lineRule="auto"/>
        <w:ind w:left="-426" w:hanging="1134"/>
        <w:rPr>
          <w:szCs w:val="20"/>
        </w:rPr>
      </w:pPr>
    </w:p>
    <w:p w14:paraId="78963D2C" w14:textId="77777777" w:rsidR="00B00547" w:rsidRDefault="00B00547" w:rsidP="00DB038E">
      <w:pPr>
        <w:pStyle w:val="Akapitzlist"/>
        <w:spacing w:after="0" w:line="240" w:lineRule="auto"/>
        <w:jc w:val="both"/>
        <w:rPr>
          <w:rFonts w:asciiTheme="minorHAnsi" w:hAnsiTheme="minorHAnsi" w:cs="Arial"/>
          <w:sz w:val="10"/>
          <w:szCs w:val="10"/>
        </w:rPr>
      </w:pPr>
    </w:p>
    <w:p w14:paraId="2E4EBA90" w14:textId="77777777" w:rsidR="002372D0" w:rsidRDefault="002372D0" w:rsidP="00DB038E">
      <w:pPr>
        <w:pStyle w:val="Akapitzlist"/>
        <w:spacing w:after="0" w:line="240" w:lineRule="auto"/>
        <w:jc w:val="both"/>
        <w:rPr>
          <w:rFonts w:asciiTheme="minorHAnsi" w:hAnsiTheme="minorHAnsi" w:cs="Arial"/>
          <w:sz w:val="10"/>
          <w:szCs w:val="10"/>
        </w:rPr>
      </w:pPr>
    </w:p>
    <w:p w14:paraId="53D9B4F2" w14:textId="77777777" w:rsidR="000B38F6" w:rsidRDefault="000B38F6" w:rsidP="00DB038E">
      <w:pPr>
        <w:pStyle w:val="Akapitzlist"/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14:paraId="2471C025" w14:textId="77777777" w:rsidR="000B38F6" w:rsidRDefault="000B38F6" w:rsidP="00DB038E">
      <w:pPr>
        <w:pStyle w:val="Akapitzlist"/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14:paraId="4FF738C9" w14:textId="61FF9130" w:rsidR="002372D0" w:rsidRDefault="002372D0" w:rsidP="00DB038E">
      <w:pPr>
        <w:pStyle w:val="Akapitzlist"/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2372D0">
        <w:rPr>
          <w:rFonts w:asciiTheme="minorHAnsi" w:hAnsiTheme="minorHAnsi" w:cs="Arial"/>
          <w:b/>
          <w:bCs/>
        </w:rPr>
        <w:t>UNIEWAŻNIENIE POSTĘPOWANIA</w:t>
      </w:r>
    </w:p>
    <w:p w14:paraId="23371D72" w14:textId="77777777" w:rsidR="002372D0" w:rsidRPr="002372D0" w:rsidRDefault="002372D0" w:rsidP="00DB038E">
      <w:pPr>
        <w:pStyle w:val="Akapitzlist"/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14:paraId="6F9E4298" w14:textId="4E1D2621" w:rsidR="00B00547" w:rsidRDefault="002372D0" w:rsidP="000B38F6">
      <w:pPr>
        <w:pStyle w:val="Akapitzlist"/>
        <w:spacing w:after="0" w:line="360" w:lineRule="auto"/>
        <w:ind w:left="-1559" w:firstLine="113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Zamawiający, </w:t>
      </w:r>
      <w:r w:rsidR="00B00547" w:rsidRPr="002372D0">
        <w:rPr>
          <w:rFonts w:asciiTheme="minorHAnsi" w:hAnsiTheme="minorHAnsi" w:cs="Arial"/>
        </w:rPr>
        <w:t>Sieć Badawcza Łukasiewicz - Instytut</w:t>
      </w:r>
      <w:r w:rsidR="00B00547" w:rsidRPr="00A76BD0">
        <w:rPr>
          <w:rFonts w:asciiTheme="minorHAnsi" w:hAnsiTheme="minorHAnsi" w:cs="Arial"/>
        </w:rPr>
        <w:t xml:space="preserve"> Chemii Przemysłowej imienia Profesora Ignacego Mościckiego w Warszawie</w:t>
      </w:r>
      <w:r>
        <w:rPr>
          <w:rFonts w:asciiTheme="minorHAnsi" w:hAnsiTheme="minorHAnsi" w:cs="Arial"/>
        </w:rPr>
        <w:t xml:space="preserve"> </w:t>
      </w:r>
      <w:r w:rsidR="00B00547" w:rsidRPr="00A76BD0">
        <w:rPr>
          <w:rFonts w:asciiTheme="minorHAnsi" w:hAnsiTheme="minorHAnsi" w:cs="Arial"/>
        </w:rPr>
        <w:t>ul. Rydygiera 8, 01-793 Warszawa</w:t>
      </w:r>
    </w:p>
    <w:p w14:paraId="4BE3A716" w14:textId="1B521A1E" w:rsidR="002372D0" w:rsidRDefault="002372D0" w:rsidP="000B38F6">
      <w:pPr>
        <w:pStyle w:val="Akapitzlist"/>
        <w:spacing w:after="0" w:line="360" w:lineRule="auto"/>
        <w:ind w:left="-155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uprzejmie informuję, że unieważnia postępowanie </w:t>
      </w:r>
      <w:r>
        <w:rPr>
          <w:rFonts w:asciiTheme="minorHAnsi" w:hAnsiTheme="minorHAnsi" w:cs="Arial"/>
        </w:rPr>
        <w:t>na dostawę gazów</w:t>
      </w:r>
      <w:r w:rsidR="000B38F6">
        <w:rPr>
          <w:rFonts w:asciiTheme="minorHAnsi" w:hAnsiTheme="minorHAnsi" w:cs="Arial"/>
        </w:rPr>
        <w:t xml:space="preserve"> specjalnych i technicznych</w:t>
      </w:r>
      <w:r>
        <w:rPr>
          <w:rFonts w:asciiTheme="minorHAnsi" w:hAnsiTheme="minorHAnsi" w:cs="Arial"/>
        </w:rPr>
        <w:t xml:space="preserve"> prowadzone w formie zapytania ofertowego ogłoszonego na stronie internetowej.</w:t>
      </w:r>
    </w:p>
    <w:p w14:paraId="3414C512" w14:textId="74496A3A" w:rsidR="002372D0" w:rsidRDefault="002372D0" w:rsidP="000B38F6">
      <w:pPr>
        <w:pStyle w:val="Akapitzlist"/>
        <w:spacing w:after="0" w:line="360" w:lineRule="auto"/>
        <w:ind w:left="-1559" w:firstLine="113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Powyższe uzasadnia </w:t>
      </w:r>
      <w:r w:rsidR="008569FC">
        <w:rPr>
          <w:rFonts w:asciiTheme="minorHAnsi" w:hAnsiTheme="minorHAnsi" w:cs="Arial"/>
        </w:rPr>
        <w:t xml:space="preserve">tym, </w:t>
      </w:r>
      <w:r>
        <w:rPr>
          <w:rFonts w:asciiTheme="minorHAnsi" w:hAnsiTheme="minorHAnsi" w:cs="Arial"/>
        </w:rPr>
        <w:t>że post</w:t>
      </w:r>
      <w:r w:rsidR="008569FC">
        <w:rPr>
          <w:rFonts w:asciiTheme="minorHAnsi" w:hAnsiTheme="minorHAnsi" w:cs="Arial"/>
        </w:rPr>
        <w:t>ę</w:t>
      </w:r>
      <w:r>
        <w:rPr>
          <w:rFonts w:asciiTheme="minorHAnsi" w:hAnsiTheme="minorHAnsi" w:cs="Arial"/>
        </w:rPr>
        <w:t>powanie to zostało obarczone wadą niemożliwą do usunięcia. W przedmiotowym post</w:t>
      </w:r>
      <w:r w:rsidR="000B38F6">
        <w:rPr>
          <w:rFonts w:asciiTheme="minorHAnsi" w:hAnsiTheme="minorHAnsi" w:cs="Arial"/>
        </w:rPr>
        <w:t>ę</w:t>
      </w:r>
      <w:r>
        <w:rPr>
          <w:rFonts w:asciiTheme="minorHAnsi" w:hAnsiTheme="minorHAnsi" w:cs="Arial"/>
        </w:rPr>
        <w:t xml:space="preserve">powaniu każdy z wykonawców składając ofertę inaczej zrozumiał sposób wypełnienia załączonej tabeli, w której niejednoznacznie określone zostały jednostki miary. Po otrzymaniu ofert </w:t>
      </w:r>
      <w:r w:rsidR="008569FC">
        <w:rPr>
          <w:rFonts w:asciiTheme="minorHAnsi" w:hAnsiTheme="minorHAnsi" w:cs="Arial"/>
        </w:rPr>
        <w:t>Z</w:t>
      </w:r>
      <w:r>
        <w:rPr>
          <w:rFonts w:asciiTheme="minorHAnsi" w:hAnsiTheme="minorHAnsi" w:cs="Arial"/>
        </w:rPr>
        <w:t xml:space="preserve">amawiający nie był w stanie dokonać rzetelnego porównania ofert. </w:t>
      </w:r>
    </w:p>
    <w:p w14:paraId="03EEDF3E" w14:textId="77777777" w:rsidR="008569FC" w:rsidRDefault="008569FC" w:rsidP="000B38F6">
      <w:pPr>
        <w:pStyle w:val="Akapitzlist"/>
        <w:spacing w:after="0" w:line="360" w:lineRule="auto"/>
        <w:ind w:left="-1559" w:firstLine="113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Biorąc pod uwagę zaistniałą sytuację, Zamawiający unieważnia przedmiotowe postępowanie i jednocześnie informuje, że w ciągu kilku dni zostanie ogłoszone kolejne, o którym wszyscy Wykonawcy, którzy złożyli oferty będą powiadomieni.</w:t>
      </w:r>
    </w:p>
    <w:p w14:paraId="4746571E" w14:textId="4F582777" w:rsidR="008569FC" w:rsidRPr="00A76BD0" w:rsidRDefault="008569FC" w:rsidP="000B38F6">
      <w:pPr>
        <w:pStyle w:val="Akapitzlist"/>
        <w:spacing w:after="0" w:line="360" w:lineRule="auto"/>
        <w:ind w:left="-1559" w:firstLine="113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sectPr w:rsidR="008569FC" w:rsidRPr="00A76BD0" w:rsidSect="00943149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E85AD" w14:textId="77777777" w:rsidR="00180238" w:rsidRDefault="00180238" w:rsidP="006747BD">
      <w:pPr>
        <w:spacing w:after="0" w:line="240" w:lineRule="auto"/>
      </w:pPr>
      <w:r>
        <w:separator/>
      </w:r>
    </w:p>
  </w:endnote>
  <w:endnote w:type="continuationSeparator" w:id="0">
    <w:p w14:paraId="7D820A05" w14:textId="77777777" w:rsidR="00180238" w:rsidRDefault="0018023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F02BB" w14:textId="77777777" w:rsidR="00D40690" w:rsidRDefault="00D40690">
    <w:pPr>
      <w:pStyle w:val="Stopka"/>
    </w:pPr>
    <w:r>
      <w:t xml:space="preserve">Strona </w:t>
    </w:r>
    <w:r w:rsidR="009F117E">
      <w:rPr>
        <w:b w:val="0"/>
        <w:bCs/>
        <w:sz w:val="24"/>
        <w:szCs w:val="24"/>
      </w:rPr>
      <w:fldChar w:fldCharType="begin"/>
    </w:r>
    <w:r>
      <w:rPr>
        <w:bCs/>
      </w:rPr>
      <w:instrText>PAGE</w:instrText>
    </w:r>
    <w:r w:rsidR="009F117E">
      <w:rPr>
        <w:b w:val="0"/>
        <w:bCs/>
        <w:sz w:val="24"/>
        <w:szCs w:val="24"/>
      </w:rPr>
      <w:fldChar w:fldCharType="separate"/>
    </w:r>
    <w:r w:rsidR="003C1672">
      <w:rPr>
        <w:bCs/>
        <w:noProof/>
      </w:rPr>
      <w:t>2</w:t>
    </w:r>
    <w:r w:rsidR="009F117E">
      <w:rPr>
        <w:b w:val="0"/>
        <w:bCs/>
        <w:sz w:val="24"/>
        <w:szCs w:val="24"/>
      </w:rPr>
      <w:fldChar w:fldCharType="end"/>
    </w:r>
    <w:r>
      <w:t xml:space="preserve"> z </w:t>
    </w:r>
    <w:r w:rsidR="009F117E">
      <w:rPr>
        <w:b w:val="0"/>
        <w:bCs/>
        <w:sz w:val="24"/>
        <w:szCs w:val="24"/>
      </w:rPr>
      <w:fldChar w:fldCharType="begin"/>
    </w:r>
    <w:r>
      <w:rPr>
        <w:bCs/>
      </w:rPr>
      <w:instrText>NUMPAGES</w:instrText>
    </w:r>
    <w:r w:rsidR="009F117E">
      <w:rPr>
        <w:b w:val="0"/>
        <w:bCs/>
        <w:sz w:val="24"/>
        <w:szCs w:val="24"/>
      </w:rPr>
      <w:fldChar w:fldCharType="separate"/>
    </w:r>
    <w:r w:rsidR="003C1672">
      <w:rPr>
        <w:bCs/>
        <w:noProof/>
      </w:rPr>
      <w:t>2</w:t>
    </w:r>
    <w:r w:rsidR="009F117E">
      <w:rPr>
        <w:b w:val="0"/>
        <w:bCs/>
        <w:sz w:val="24"/>
        <w:szCs w:val="24"/>
      </w:rPr>
      <w:fldChar w:fldCharType="end"/>
    </w:r>
  </w:p>
  <w:p w14:paraId="13687283" w14:textId="77777777" w:rsidR="00D40690" w:rsidRDefault="006A126C">
    <w:pPr>
      <w:pStyle w:val="Stopka"/>
    </w:pPr>
    <w:r>
      <w:rPr>
        <w:b w:val="0"/>
        <w:noProof/>
        <w:lang w:eastAsia="pl-PL"/>
      </w:rPr>
      <w:drawing>
        <wp:anchor distT="0" distB="0" distL="114300" distR="114300" simplePos="0" relativeHeight="251658752" behindDoc="1" locked="1" layoutInCell="1" allowOverlap="1" wp14:anchorId="76422BE2" wp14:editId="639A713D">
          <wp:simplePos x="0" y="0"/>
          <wp:positionH relativeFrom="column">
            <wp:posOffset>4780280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6B27"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36F71FFB" wp14:editId="4192AC76">
              <wp:simplePos x="0" y="0"/>
              <wp:positionH relativeFrom="margin">
                <wp:posOffset>-4445</wp:posOffset>
              </wp:positionH>
              <wp:positionV relativeFrom="page">
                <wp:posOffset>9825990</wp:posOffset>
              </wp:positionV>
              <wp:extent cx="4867275" cy="509905"/>
              <wp:effectExtent l="0" t="0" r="4445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727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C06D0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>Sieć Badawcza Łukasiewicz – Instytut Chemii Przemysłowej im</w:t>
                          </w:r>
                          <w:r w:rsidR="007F2093">
                            <w:t>ienia</w:t>
                          </w:r>
                          <w:r w:rsidRPr="004B250B">
                            <w:t xml:space="preserve"> Prof</w:t>
                          </w:r>
                          <w:r w:rsidR="007F2093">
                            <w:t>esora</w:t>
                          </w:r>
                          <w:r w:rsidRPr="004B250B">
                            <w:t xml:space="preserve"> Ignacego Mościckiego</w:t>
                          </w:r>
                        </w:p>
                        <w:p w14:paraId="24AE58CB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 xml:space="preserve">01-793 Warszawa, ul. Rydygiera 8, </w:t>
                          </w:r>
                          <w:r w:rsidR="00673CDD">
                            <w:t>https://ichp.pl</w:t>
                          </w:r>
                        </w:p>
                        <w:p w14:paraId="4F91278E" w14:textId="77777777" w:rsidR="0018302F" w:rsidRPr="007E7457" w:rsidRDefault="0018302F" w:rsidP="0018302F">
                          <w:pPr>
                            <w:pStyle w:val="LukStopka-adres"/>
                          </w:pPr>
                          <w:r>
                            <w:t>e</w:t>
                          </w:r>
                          <w:r w:rsidRPr="007E7457">
                            <w:t>-mail: ichp@ichp.pl | NIP: 525</w:t>
                          </w:r>
                          <w:r>
                            <w:t>2836114</w:t>
                          </w:r>
                          <w:r w:rsidRPr="007E7457">
                            <w:t xml:space="preserve"> | REGON: </w:t>
                          </w:r>
                          <w:r>
                            <w:t>387049383</w:t>
                          </w:r>
                        </w:p>
                        <w:p w14:paraId="0EA75B30" w14:textId="77777777" w:rsidR="00DA52A1" w:rsidRPr="0018302F" w:rsidRDefault="0018302F" w:rsidP="0018302F">
                          <w:pPr>
                            <w:pStyle w:val="LukStopka-adres"/>
                          </w:pPr>
                          <w:r>
                            <w:t xml:space="preserve">Sąd Rejonowy m.st. Warszawy, XIV Wydz. Gospodarczy KRS nr </w:t>
                          </w:r>
                          <w:r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71F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7pt;width:383.25pt;height:40.1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" filled="f" stroked="f">
              <o:lock v:ext="edit" aspectratio="t"/>
              <v:textbox inset="0,0,0,0">
                <w:txbxContent>
                  <w:p w14:paraId="694C06D0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>Sieć Badawcza Łukasiewicz – Instytut Chemii Przemysłowej im</w:t>
                    </w:r>
                    <w:r w:rsidR="007F2093">
                      <w:t>ienia</w:t>
                    </w:r>
                    <w:r w:rsidRPr="004B250B">
                      <w:t xml:space="preserve"> Prof</w:t>
                    </w:r>
                    <w:r w:rsidR="007F2093">
                      <w:t>esora</w:t>
                    </w:r>
                    <w:r w:rsidRPr="004B250B">
                      <w:t xml:space="preserve"> Ignacego Mościckiego</w:t>
                    </w:r>
                  </w:p>
                  <w:p w14:paraId="24AE58CB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 xml:space="preserve">01-793 Warszawa, ul. Rydygiera 8, </w:t>
                    </w:r>
                    <w:r w:rsidR="00673CDD">
                      <w:t>https://ichp.pl</w:t>
                    </w:r>
                  </w:p>
                  <w:p w14:paraId="4F91278E" w14:textId="77777777" w:rsidR="0018302F" w:rsidRPr="007E7457" w:rsidRDefault="0018302F" w:rsidP="0018302F">
                    <w:pPr>
                      <w:pStyle w:val="LukStopka-adres"/>
                    </w:pPr>
                    <w:r>
                      <w:t>e</w:t>
                    </w:r>
                    <w:r w:rsidRPr="007E7457">
                      <w:t>-mail: ichp@ichp.pl | NIP: 525</w:t>
                    </w:r>
                    <w:r>
                      <w:t>2836114</w:t>
                    </w:r>
                    <w:r w:rsidRPr="007E7457">
                      <w:t xml:space="preserve"> | REGON: </w:t>
                    </w:r>
                    <w:r>
                      <w:t>387049383</w:t>
                    </w:r>
                  </w:p>
                  <w:p w14:paraId="0EA75B30" w14:textId="77777777" w:rsidR="00DA52A1" w:rsidRPr="0018302F" w:rsidRDefault="0018302F" w:rsidP="0018302F">
                    <w:pPr>
                      <w:pStyle w:val="LukStopka-adres"/>
                    </w:pPr>
                    <w:r>
                      <w:t xml:space="preserve">Sąd Rejonowy m.st. Warszawy, XIV Wydz. Gospodarczy KRS nr </w:t>
                    </w:r>
                    <w:r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FADFF" w14:textId="77777777" w:rsidR="004F5805" w:rsidRPr="00D40690" w:rsidRDefault="004F5805" w:rsidP="00D40690">
    <w:pPr>
      <w:pStyle w:val="Stopka"/>
    </w:pPr>
    <w:r w:rsidRPr="00D40690">
      <w:t xml:space="preserve">Strona </w:t>
    </w:r>
    <w:r w:rsidR="009F117E" w:rsidRPr="00D40690">
      <w:fldChar w:fldCharType="begin"/>
    </w:r>
    <w:r w:rsidRPr="00D40690">
      <w:instrText>PAGE</w:instrText>
    </w:r>
    <w:r w:rsidR="009F117E" w:rsidRPr="00D40690">
      <w:fldChar w:fldCharType="separate"/>
    </w:r>
    <w:r w:rsidR="003C1672">
      <w:rPr>
        <w:noProof/>
      </w:rPr>
      <w:t>1</w:t>
    </w:r>
    <w:r w:rsidR="009F117E" w:rsidRPr="00D40690">
      <w:fldChar w:fldCharType="end"/>
    </w:r>
    <w:r w:rsidRPr="00D40690">
      <w:t xml:space="preserve"> z </w:t>
    </w:r>
    <w:r w:rsidR="009F117E" w:rsidRPr="00D40690">
      <w:fldChar w:fldCharType="begin"/>
    </w:r>
    <w:r w:rsidRPr="00D40690">
      <w:instrText>NUMPAGES</w:instrText>
    </w:r>
    <w:r w:rsidR="009F117E" w:rsidRPr="00D40690">
      <w:fldChar w:fldCharType="separate"/>
    </w:r>
    <w:r w:rsidR="003C1672">
      <w:rPr>
        <w:noProof/>
      </w:rPr>
      <w:t>2</w:t>
    </w:r>
    <w:r w:rsidR="009F117E" w:rsidRPr="00D40690">
      <w:fldChar w:fldCharType="end"/>
    </w:r>
  </w:p>
  <w:p w14:paraId="3F62C656" w14:textId="77777777" w:rsidR="003F4BA3" w:rsidRPr="00D06D36" w:rsidRDefault="006A126C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704" behindDoc="1" locked="1" layoutInCell="1" allowOverlap="1" wp14:anchorId="055CD905" wp14:editId="55FE51CF">
          <wp:simplePos x="0" y="0"/>
          <wp:positionH relativeFrom="column">
            <wp:posOffset>4785360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6B27">
      <w:rPr>
        <w:spacing w:val="2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895467F" wp14:editId="31BE36E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864100" cy="4318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410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1E83EA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Instytut </w:t>
                          </w:r>
                          <w:r w:rsidR="00345AE3">
                            <w:t>Chemii Przemysłowej im</w:t>
                          </w:r>
                          <w:r w:rsidR="007F2093">
                            <w:t>ienia</w:t>
                          </w:r>
                          <w:r w:rsidR="00345AE3">
                            <w:t xml:space="preserve"> Prof</w:t>
                          </w:r>
                          <w:r w:rsidR="007F2093">
                            <w:t>esora</w:t>
                          </w:r>
                          <w:r w:rsidR="00345AE3">
                            <w:t xml:space="preserve"> Ignacego Mościckiego</w:t>
                          </w:r>
                        </w:p>
                        <w:p w14:paraId="76B799AC" w14:textId="77777777" w:rsidR="00DA52A1" w:rsidRDefault="00345AE3" w:rsidP="00DA52A1">
                          <w:pPr>
                            <w:pStyle w:val="LukStopka-adres"/>
                          </w:pPr>
                          <w:r>
                            <w:t>01-793</w:t>
                          </w:r>
                          <w:r w:rsidR="00DA52A1">
                            <w:t xml:space="preserve"> Warszawa, ul. </w:t>
                          </w:r>
                          <w:r>
                            <w:t>Rydygiera 8</w:t>
                          </w:r>
                          <w:r w:rsidR="00DA52A1">
                            <w:t xml:space="preserve">, </w:t>
                          </w:r>
                          <w:r w:rsidR="00673CDD">
                            <w:t>https://ichp.</w:t>
                          </w:r>
                          <w:r w:rsidR="00D466CC">
                            <w:t>lukasiewicz.gov.</w:t>
                          </w:r>
                          <w:r w:rsidR="00673CDD">
                            <w:t>pl</w:t>
                          </w:r>
                        </w:p>
                        <w:p w14:paraId="7C8F4A60" w14:textId="77777777" w:rsidR="00DA52A1" w:rsidRPr="007E7457" w:rsidRDefault="00066734" w:rsidP="00DA52A1">
                          <w:pPr>
                            <w:pStyle w:val="LukStopka-adres"/>
                          </w:pPr>
                          <w:r>
                            <w:t>e</w:t>
                          </w:r>
                          <w:r w:rsidR="00DA52A1" w:rsidRPr="007E7457">
                            <w:t xml:space="preserve">-mail: </w:t>
                          </w:r>
                          <w:r w:rsidR="00345AE3" w:rsidRPr="007E7457">
                            <w:t>ichp</w:t>
                          </w:r>
                          <w:r w:rsidR="00DA52A1" w:rsidRPr="007E7457">
                            <w:t>@</w:t>
                          </w:r>
                          <w:r w:rsidR="00345AE3" w:rsidRPr="007E7457">
                            <w:t>ichp</w:t>
                          </w:r>
                          <w:r w:rsidR="00DA52A1" w:rsidRPr="007E7457">
                            <w:t>.</w:t>
                          </w:r>
                          <w:r w:rsidR="00D466CC">
                            <w:t>lukasiewicz.gov.</w:t>
                          </w:r>
                          <w:r w:rsidR="00DA52A1" w:rsidRPr="007E7457">
                            <w:t xml:space="preserve">pl | NIP: </w:t>
                          </w:r>
                          <w:r w:rsidR="00345AE3" w:rsidRPr="007E7457">
                            <w:t>525</w:t>
                          </w:r>
                          <w:r w:rsidR="00373A6F">
                            <w:t>2836114</w:t>
                          </w:r>
                          <w:r w:rsidR="00345AE3" w:rsidRPr="007E7457">
                            <w:t xml:space="preserve"> |</w:t>
                          </w:r>
                          <w:r w:rsidR="00DA52A1" w:rsidRPr="007E7457">
                            <w:t xml:space="preserve"> REGON: </w:t>
                          </w:r>
                          <w:r w:rsidR="00373A6F">
                            <w:t>387049383</w:t>
                          </w:r>
                        </w:p>
                        <w:p w14:paraId="20253E7C" w14:textId="77777777" w:rsidR="004F5805" w:rsidRPr="007F2093" w:rsidRDefault="00DA52A1" w:rsidP="00DA52A1">
                          <w:pPr>
                            <w:pStyle w:val="LukStopka-adres"/>
                          </w:pPr>
                          <w:r>
                            <w:t>Sąd Rejonowy</w:t>
                          </w:r>
                          <w:r w:rsidR="00345AE3">
                            <w:t xml:space="preserve"> </w:t>
                          </w:r>
                          <w:r>
                            <w:t>m.st. Warszawy, XI</w:t>
                          </w:r>
                          <w:r w:rsidR="007F2093">
                            <w:t>V</w:t>
                          </w:r>
                          <w:r>
                            <w:t xml:space="preserve"> Wydz. Gospodarczy KRS nr </w:t>
                          </w:r>
                          <w:r w:rsidR="007F2093"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546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83pt;height:3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D1E83EA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Instytut </w:t>
                    </w:r>
                    <w:r w:rsidR="00345AE3">
                      <w:t>Chemii Przemysłowej im</w:t>
                    </w:r>
                    <w:r w:rsidR="007F2093">
                      <w:t>ienia</w:t>
                    </w:r>
                    <w:r w:rsidR="00345AE3">
                      <w:t xml:space="preserve"> Prof</w:t>
                    </w:r>
                    <w:r w:rsidR="007F2093">
                      <w:t>esora</w:t>
                    </w:r>
                    <w:r w:rsidR="00345AE3">
                      <w:t xml:space="preserve"> Ignacego Mościckiego</w:t>
                    </w:r>
                  </w:p>
                  <w:p w14:paraId="76B799AC" w14:textId="77777777" w:rsidR="00DA52A1" w:rsidRDefault="00345AE3" w:rsidP="00DA52A1">
                    <w:pPr>
                      <w:pStyle w:val="LukStopka-adres"/>
                    </w:pPr>
                    <w:r>
                      <w:t>01-793</w:t>
                    </w:r>
                    <w:r w:rsidR="00DA52A1">
                      <w:t xml:space="preserve"> Warszawa, ul. </w:t>
                    </w:r>
                    <w:r>
                      <w:t>Rydygiera 8</w:t>
                    </w:r>
                    <w:r w:rsidR="00DA52A1">
                      <w:t xml:space="preserve">, </w:t>
                    </w:r>
                    <w:r w:rsidR="00673CDD">
                      <w:t>https://ichp.</w:t>
                    </w:r>
                    <w:r w:rsidR="00D466CC">
                      <w:t>lukasiewicz.gov.</w:t>
                    </w:r>
                    <w:r w:rsidR="00673CDD">
                      <w:t>pl</w:t>
                    </w:r>
                  </w:p>
                  <w:p w14:paraId="7C8F4A60" w14:textId="77777777" w:rsidR="00DA52A1" w:rsidRPr="007E7457" w:rsidRDefault="00066734" w:rsidP="00DA52A1">
                    <w:pPr>
                      <w:pStyle w:val="LukStopka-adres"/>
                    </w:pPr>
                    <w:r>
                      <w:t>e</w:t>
                    </w:r>
                    <w:r w:rsidR="00DA52A1" w:rsidRPr="007E7457">
                      <w:t xml:space="preserve">-mail: </w:t>
                    </w:r>
                    <w:r w:rsidR="00345AE3" w:rsidRPr="007E7457">
                      <w:t>ichp</w:t>
                    </w:r>
                    <w:r w:rsidR="00DA52A1" w:rsidRPr="007E7457">
                      <w:t>@</w:t>
                    </w:r>
                    <w:r w:rsidR="00345AE3" w:rsidRPr="007E7457">
                      <w:t>ichp</w:t>
                    </w:r>
                    <w:r w:rsidR="00DA52A1" w:rsidRPr="007E7457">
                      <w:t>.</w:t>
                    </w:r>
                    <w:r w:rsidR="00D466CC">
                      <w:t>lukasiewicz.gov.</w:t>
                    </w:r>
                    <w:r w:rsidR="00DA52A1" w:rsidRPr="007E7457">
                      <w:t xml:space="preserve">pl | NIP: </w:t>
                    </w:r>
                    <w:r w:rsidR="00345AE3" w:rsidRPr="007E7457">
                      <w:t>525</w:t>
                    </w:r>
                    <w:r w:rsidR="00373A6F">
                      <w:t>2836114</w:t>
                    </w:r>
                    <w:r w:rsidR="00345AE3" w:rsidRPr="007E7457">
                      <w:t xml:space="preserve"> |</w:t>
                    </w:r>
                    <w:r w:rsidR="00DA52A1" w:rsidRPr="007E7457">
                      <w:t xml:space="preserve"> REGON: </w:t>
                    </w:r>
                    <w:r w:rsidR="00373A6F">
                      <w:t>387049383</w:t>
                    </w:r>
                  </w:p>
                  <w:p w14:paraId="20253E7C" w14:textId="77777777" w:rsidR="004F5805" w:rsidRPr="007F2093" w:rsidRDefault="00DA52A1" w:rsidP="00DA52A1">
                    <w:pPr>
                      <w:pStyle w:val="LukStopka-adres"/>
                    </w:pPr>
                    <w:r>
                      <w:t>Sąd Rejonowy</w:t>
                    </w:r>
                    <w:r w:rsidR="00345AE3">
                      <w:t xml:space="preserve"> </w:t>
                    </w:r>
                    <w:r>
                      <w:t>m.st. Warszawy, XI</w:t>
                    </w:r>
                    <w:r w:rsidR="007F2093">
                      <w:t>V</w:t>
                    </w:r>
                    <w:r>
                      <w:t xml:space="preserve"> Wydz. Gospodarczy KRS nr </w:t>
                    </w:r>
                    <w:r w:rsidR="007F2093"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215C4" w14:textId="77777777" w:rsidR="00180238" w:rsidRDefault="00180238" w:rsidP="006747BD">
      <w:pPr>
        <w:spacing w:after="0" w:line="240" w:lineRule="auto"/>
      </w:pPr>
      <w:r>
        <w:separator/>
      </w:r>
    </w:p>
  </w:footnote>
  <w:footnote w:type="continuationSeparator" w:id="0">
    <w:p w14:paraId="4F675A22" w14:textId="77777777" w:rsidR="00180238" w:rsidRDefault="0018023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B8A1" w14:textId="77777777" w:rsidR="006747BD" w:rsidRPr="00DA52A1" w:rsidRDefault="006A12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32EF0143" wp14:editId="16102B61">
          <wp:simplePos x="0" y="0"/>
          <wp:positionH relativeFrom="column">
            <wp:posOffset>-1064260</wp:posOffset>
          </wp:positionH>
          <wp:positionV relativeFrom="paragraph">
            <wp:posOffset>24765</wp:posOffset>
          </wp:positionV>
          <wp:extent cx="940435" cy="1473200"/>
          <wp:effectExtent l="19050" t="0" r="0" b="0"/>
          <wp:wrapSquare wrapText="bothSides"/>
          <wp:docPr id="8" name="Obraz 8" descr="IChP_logo_pion_pe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ChP_logo_pion_pel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D2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95B52"/>
    <w:multiLevelType w:val="multilevel"/>
    <w:tmpl w:val="3B0ED5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288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4014454"/>
    <w:multiLevelType w:val="hybridMultilevel"/>
    <w:tmpl w:val="41FE338E"/>
    <w:lvl w:ilvl="0" w:tplc="82125C46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 w15:restartNumberingAfterBreak="0">
    <w:nsid w:val="0C235908"/>
    <w:multiLevelType w:val="hybridMultilevel"/>
    <w:tmpl w:val="C3682972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42F60"/>
    <w:multiLevelType w:val="hybridMultilevel"/>
    <w:tmpl w:val="23086EB6"/>
    <w:lvl w:ilvl="0" w:tplc="A80205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179FA"/>
    <w:multiLevelType w:val="multilevel"/>
    <w:tmpl w:val="050018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DC246A"/>
    <w:multiLevelType w:val="hybridMultilevel"/>
    <w:tmpl w:val="7270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73394"/>
    <w:multiLevelType w:val="hybridMultilevel"/>
    <w:tmpl w:val="3834A062"/>
    <w:lvl w:ilvl="0" w:tplc="18BE75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63B6F"/>
    <w:multiLevelType w:val="hybridMultilevel"/>
    <w:tmpl w:val="1520BF72"/>
    <w:lvl w:ilvl="0" w:tplc="D9E00B46">
      <w:start w:val="1"/>
      <w:numFmt w:val="decimal"/>
      <w:lvlText w:val="%1)"/>
      <w:lvlJc w:val="left"/>
      <w:pPr>
        <w:ind w:left="-66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3C81652C"/>
    <w:multiLevelType w:val="hybridMultilevel"/>
    <w:tmpl w:val="D4A8AC02"/>
    <w:lvl w:ilvl="0" w:tplc="6B2E1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47A55"/>
    <w:multiLevelType w:val="hybridMultilevel"/>
    <w:tmpl w:val="BCE05692"/>
    <w:lvl w:ilvl="0" w:tplc="EA0EC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357897"/>
    <w:multiLevelType w:val="hybridMultilevel"/>
    <w:tmpl w:val="EE0E2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20211"/>
    <w:multiLevelType w:val="hybridMultilevel"/>
    <w:tmpl w:val="0874A536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C5D1A"/>
    <w:multiLevelType w:val="hybridMultilevel"/>
    <w:tmpl w:val="1CC4D010"/>
    <w:lvl w:ilvl="0" w:tplc="0978B4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2B5CB3"/>
    <w:multiLevelType w:val="hybridMultilevel"/>
    <w:tmpl w:val="FDB00A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4B16E3"/>
    <w:multiLevelType w:val="hybridMultilevel"/>
    <w:tmpl w:val="5F6C0E2E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032E7A"/>
    <w:multiLevelType w:val="hybridMultilevel"/>
    <w:tmpl w:val="5EA42B2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3A0173"/>
    <w:multiLevelType w:val="hybridMultilevel"/>
    <w:tmpl w:val="D242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F25EE"/>
    <w:multiLevelType w:val="hybridMultilevel"/>
    <w:tmpl w:val="DB281AAA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34793"/>
    <w:multiLevelType w:val="hybridMultilevel"/>
    <w:tmpl w:val="471E9CA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956EB0"/>
    <w:multiLevelType w:val="singleLevel"/>
    <w:tmpl w:val="0978B4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381452"/>
    <w:multiLevelType w:val="hybridMultilevel"/>
    <w:tmpl w:val="E9E47F7E"/>
    <w:lvl w:ilvl="0" w:tplc="EB967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90D34"/>
    <w:multiLevelType w:val="hybridMultilevel"/>
    <w:tmpl w:val="4AA046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4932040">
    <w:abstractNumId w:val="9"/>
  </w:num>
  <w:num w:numId="2" w16cid:durableId="2124301552">
    <w:abstractNumId w:val="8"/>
  </w:num>
  <w:num w:numId="3" w16cid:durableId="1934362399">
    <w:abstractNumId w:val="3"/>
  </w:num>
  <w:num w:numId="4" w16cid:durableId="776872186">
    <w:abstractNumId w:val="2"/>
  </w:num>
  <w:num w:numId="5" w16cid:durableId="1411199794">
    <w:abstractNumId w:val="1"/>
  </w:num>
  <w:num w:numId="6" w16cid:durableId="261766357">
    <w:abstractNumId w:val="0"/>
  </w:num>
  <w:num w:numId="7" w16cid:durableId="1706442043">
    <w:abstractNumId w:val="7"/>
  </w:num>
  <w:num w:numId="8" w16cid:durableId="1220625848">
    <w:abstractNumId w:val="6"/>
  </w:num>
  <w:num w:numId="9" w16cid:durableId="226304105">
    <w:abstractNumId w:val="5"/>
  </w:num>
  <w:num w:numId="10" w16cid:durableId="1895700292">
    <w:abstractNumId w:val="4"/>
  </w:num>
  <w:num w:numId="11" w16cid:durableId="484199173">
    <w:abstractNumId w:val="15"/>
  </w:num>
  <w:num w:numId="12" w16cid:durableId="1993607140">
    <w:abstractNumId w:val="31"/>
  </w:num>
  <w:num w:numId="13" w16cid:durableId="96294380">
    <w:abstractNumId w:val="29"/>
  </w:num>
  <w:num w:numId="14" w16cid:durableId="10185763">
    <w:abstractNumId w:val="26"/>
  </w:num>
  <w:num w:numId="15" w16cid:durableId="1852184783">
    <w:abstractNumId w:val="27"/>
  </w:num>
  <w:num w:numId="16" w16cid:durableId="1141390360">
    <w:abstractNumId w:val="30"/>
  </w:num>
  <w:num w:numId="17" w16cid:durableId="970404030">
    <w:abstractNumId w:val="24"/>
  </w:num>
  <w:num w:numId="18" w16cid:durableId="933174775">
    <w:abstractNumId w:val="21"/>
  </w:num>
  <w:num w:numId="19" w16cid:durableId="1643192579">
    <w:abstractNumId w:val="23"/>
  </w:num>
  <w:num w:numId="20" w16cid:durableId="782964545">
    <w:abstractNumId w:val="12"/>
  </w:num>
  <w:num w:numId="21" w16cid:durableId="1216117841">
    <w:abstractNumId w:val="13"/>
  </w:num>
  <w:num w:numId="22" w16cid:durableId="598833370">
    <w:abstractNumId w:val="14"/>
  </w:num>
  <w:num w:numId="23" w16cid:durableId="66078570">
    <w:abstractNumId w:val="18"/>
  </w:num>
  <w:num w:numId="24" w16cid:durableId="1446804174">
    <w:abstractNumId w:val="11"/>
  </w:num>
  <w:num w:numId="25" w16cid:durableId="586764739">
    <w:abstractNumId w:val="17"/>
  </w:num>
  <w:num w:numId="26" w16cid:durableId="411312786">
    <w:abstractNumId w:val="33"/>
  </w:num>
  <w:num w:numId="27" w16cid:durableId="304355946">
    <w:abstractNumId w:val="20"/>
  </w:num>
  <w:num w:numId="28" w16cid:durableId="769202361">
    <w:abstractNumId w:val="10"/>
  </w:num>
  <w:num w:numId="29" w16cid:durableId="78451648">
    <w:abstractNumId w:val="22"/>
  </w:num>
  <w:num w:numId="30" w16cid:durableId="613294785">
    <w:abstractNumId w:val="28"/>
  </w:num>
  <w:num w:numId="31" w16cid:durableId="948245594">
    <w:abstractNumId w:val="32"/>
  </w:num>
  <w:num w:numId="32" w16cid:durableId="2063944688">
    <w:abstractNumId w:val="19"/>
  </w:num>
  <w:num w:numId="33" w16cid:durableId="500121026">
    <w:abstractNumId w:val="25"/>
  </w:num>
  <w:num w:numId="34" w16cid:durableId="1873766978">
    <w:abstractNumId w:val="34"/>
  </w:num>
  <w:num w:numId="35" w16cid:durableId="1900714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2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6C"/>
    <w:rsid w:val="00004043"/>
    <w:rsid w:val="00012862"/>
    <w:rsid w:val="000268DC"/>
    <w:rsid w:val="00063B0D"/>
    <w:rsid w:val="00066734"/>
    <w:rsid w:val="00067D2E"/>
    <w:rsid w:val="00070438"/>
    <w:rsid w:val="00077647"/>
    <w:rsid w:val="000800B1"/>
    <w:rsid w:val="000934F2"/>
    <w:rsid w:val="000A05BD"/>
    <w:rsid w:val="000B38F6"/>
    <w:rsid w:val="000E30AB"/>
    <w:rsid w:val="000F04C5"/>
    <w:rsid w:val="00147501"/>
    <w:rsid w:val="0016464D"/>
    <w:rsid w:val="00166BED"/>
    <w:rsid w:val="00180238"/>
    <w:rsid w:val="0018302F"/>
    <w:rsid w:val="00184E7B"/>
    <w:rsid w:val="001A6E0E"/>
    <w:rsid w:val="001D6485"/>
    <w:rsid w:val="001E5E3B"/>
    <w:rsid w:val="001F0910"/>
    <w:rsid w:val="001F2925"/>
    <w:rsid w:val="00201EF3"/>
    <w:rsid w:val="00207DCA"/>
    <w:rsid w:val="002228BC"/>
    <w:rsid w:val="00231524"/>
    <w:rsid w:val="00233770"/>
    <w:rsid w:val="002372D0"/>
    <w:rsid w:val="00266307"/>
    <w:rsid w:val="002A0187"/>
    <w:rsid w:val="002A1913"/>
    <w:rsid w:val="002D1A36"/>
    <w:rsid w:val="002D48BE"/>
    <w:rsid w:val="002F4540"/>
    <w:rsid w:val="00305630"/>
    <w:rsid w:val="00316DF2"/>
    <w:rsid w:val="00335F9F"/>
    <w:rsid w:val="003434ED"/>
    <w:rsid w:val="00345AE3"/>
    <w:rsid w:val="00346C00"/>
    <w:rsid w:val="0034704C"/>
    <w:rsid w:val="00354A18"/>
    <w:rsid w:val="00373A6F"/>
    <w:rsid w:val="003C1672"/>
    <w:rsid w:val="003E6B9F"/>
    <w:rsid w:val="003E73D6"/>
    <w:rsid w:val="003F4BA3"/>
    <w:rsid w:val="004069FA"/>
    <w:rsid w:val="00422842"/>
    <w:rsid w:val="00444685"/>
    <w:rsid w:val="00462495"/>
    <w:rsid w:val="00465ABC"/>
    <w:rsid w:val="004839EC"/>
    <w:rsid w:val="004B250B"/>
    <w:rsid w:val="004F5805"/>
    <w:rsid w:val="00526CDD"/>
    <w:rsid w:val="0059566C"/>
    <w:rsid w:val="005A72AF"/>
    <w:rsid w:val="005B3D28"/>
    <w:rsid w:val="005D1495"/>
    <w:rsid w:val="005D32EE"/>
    <w:rsid w:val="005D6EEC"/>
    <w:rsid w:val="0062799D"/>
    <w:rsid w:val="00637A71"/>
    <w:rsid w:val="00673CDD"/>
    <w:rsid w:val="006747BD"/>
    <w:rsid w:val="00692820"/>
    <w:rsid w:val="006A126C"/>
    <w:rsid w:val="006B2A81"/>
    <w:rsid w:val="006C34D2"/>
    <w:rsid w:val="006D6DE5"/>
    <w:rsid w:val="006E5990"/>
    <w:rsid w:val="00717B1B"/>
    <w:rsid w:val="00723A59"/>
    <w:rsid w:val="007970A0"/>
    <w:rsid w:val="00797836"/>
    <w:rsid w:val="007C4974"/>
    <w:rsid w:val="007E7457"/>
    <w:rsid w:val="007F2093"/>
    <w:rsid w:val="00805DF6"/>
    <w:rsid w:val="00821F16"/>
    <w:rsid w:val="008368C0"/>
    <w:rsid w:val="0084396A"/>
    <w:rsid w:val="00846924"/>
    <w:rsid w:val="00854B7B"/>
    <w:rsid w:val="00855ED4"/>
    <w:rsid w:val="008569FC"/>
    <w:rsid w:val="008657C8"/>
    <w:rsid w:val="00896B27"/>
    <w:rsid w:val="008C1729"/>
    <w:rsid w:val="008C75DD"/>
    <w:rsid w:val="008D1BA3"/>
    <w:rsid w:val="008D7F0C"/>
    <w:rsid w:val="008E4D52"/>
    <w:rsid w:val="008F209D"/>
    <w:rsid w:val="008F4730"/>
    <w:rsid w:val="008F6E10"/>
    <w:rsid w:val="00902458"/>
    <w:rsid w:val="00916A38"/>
    <w:rsid w:val="00943149"/>
    <w:rsid w:val="009539F4"/>
    <w:rsid w:val="00974102"/>
    <w:rsid w:val="009A7E91"/>
    <w:rsid w:val="009C39A5"/>
    <w:rsid w:val="009D4C4D"/>
    <w:rsid w:val="009E5E70"/>
    <w:rsid w:val="009F117E"/>
    <w:rsid w:val="00A15C61"/>
    <w:rsid w:val="00A36F46"/>
    <w:rsid w:val="00A434B3"/>
    <w:rsid w:val="00A52C29"/>
    <w:rsid w:val="00A64E9D"/>
    <w:rsid w:val="00A75BF1"/>
    <w:rsid w:val="00A85DD8"/>
    <w:rsid w:val="00A9702D"/>
    <w:rsid w:val="00AA0B33"/>
    <w:rsid w:val="00AA54E5"/>
    <w:rsid w:val="00AC49F0"/>
    <w:rsid w:val="00B00547"/>
    <w:rsid w:val="00B05A4E"/>
    <w:rsid w:val="00B17BF4"/>
    <w:rsid w:val="00B36B7F"/>
    <w:rsid w:val="00B55954"/>
    <w:rsid w:val="00B61F8A"/>
    <w:rsid w:val="00B77F9E"/>
    <w:rsid w:val="00C11830"/>
    <w:rsid w:val="00C439D1"/>
    <w:rsid w:val="00C64A6D"/>
    <w:rsid w:val="00C736D5"/>
    <w:rsid w:val="00CB4ADC"/>
    <w:rsid w:val="00CC36E7"/>
    <w:rsid w:val="00CC3BD0"/>
    <w:rsid w:val="00CF0180"/>
    <w:rsid w:val="00D005B3"/>
    <w:rsid w:val="00D06D36"/>
    <w:rsid w:val="00D06D3F"/>
    <w:rsid w:val="00D176D5"/>
    <w:rsid w:val="00D33E62"/>
    <w:rsid w:val="00D40690"/>
    <w:rsid w:val="00D466CC"/>
    <w:rsid w:val="00D52AA0"/>
    <w:rsid w:val="00D632D0"/>
    <w:rsid w:val="00D707C4"/>
    <w:rsid w:val="00D94151"/>
    <w:rsid w:val="00DA52A1"/>
    <w:rsid w:val="00DA7C94"/>
    <w:rsid w:val="00DB038E"/>
    <w:rsid w:val="00DB0DA1"/>
    <w:rsid w:val="00DD6713"/>
    <w:rsid w:val="00DE2958"/>
    <w:rsid w:val="00DE713E"/>
    <w:rsid w:val="00E33DA5"/>
    <w:rsid w:val="00E507C6"/>
    <w:rsid w:val="00EC1F19"/>
    <w:rsid w:val="00EC36D4"/>
    <w:rsid w:val="00EE493C"/>
    <w:rsid w:val="00F1210B"/>
    <w:rsid w:val="00F1722A"/>
    <w:rsid w:val="00F4078A"/>
    <w:rsid w:val="00F41E20"/>
    <w:rsid w:val="00F514FE"/>
    <w:rsid w:val="00F87589"/>
    <w:rsid w:val="00F95817"/>
    <w:rsid w:val="00FA1859"/>
    <w:rsid w:val="00FE3BD6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F07C2"/>
  <w15:docId w15:val="{E1686CD8-735F-41F7-8C7F-8D1004FE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/>
      <w:spacing w:val="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31524"/>
    <w:rPr>
      <w:rFonts w:ascii="Verdana" w:eastAsia="Times New Roman" w:hAnsi="Verdana" w:cs="Times New Roman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747BD"/>
    <w:rPr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link w:val="Stopka"/>
    <w:uiPriority w:val="99"/>
    <w:rsid w:val="004F5805"/>
    <w:rPr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2372D0"/>
    <w:pPr>
      <w:spacing w:line="240" w:lineRule="auto"/>
      <w:ind w:left="-426" w:hanging="1134"/>
      <w:jc w:val="left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345AE3"/>
    <w:pPr>
      <w:spacing w:before="1360" w:after="840" w:line="360" w:lineRule="auto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uiPriority w:val="99"/>
    <w:unhideWhenUsed/>
    <w:rsid w:val="00345AE3"/>
    <w:rPr>
      <w:color w:val="0000FF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1A6E0E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pacing w:val="0"/>
      <w:sz w:val="22"/>
    </w:rPr>
  </w:style>
  <w:style w:type="paragraph" w:styleId="Tekstpodstawowy">
    <w:name w:val="Body Text"/>
    <w:basedOn w:val="Normalny"/>
    <w:link w:val="TekstpodstawowyZnak"/>
    <w:rsid w:val="001A6E0E"/>
    <w:pPr>
      <w:spacing w:after="0" w:line="240" w:lineRule="auto"/>
      <w:jc w:val="left"/>
    </w:pPr>
    <w:rPr>
      <w:rFonts w:ascii="Arial" w:eastAsia="Times New Roman" w:hAnsi="Arial"/>
      <w:color w:val="auto"/>
      <w:spacing w:val="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6E0E"/>
    <w:rPr>
      <w:rFonts w:ascii="Arial" w:eastAsia="Times New Roman" w:hAnsi="Arial"/>
      <w:sz w:val="18"/>
    </w:rPr>
  </w:style>
  <w:style w:type="paragraph" w:styleId="Listapunktowana2">
    <w:name w:val="List Bullet 2"/>
    <w:basedOn w:val="Normalny"/>
    <w:rsid w:val="00855ED4"/>
    <w:pPr>
      <w:tabs>
        <w:tab w:val="num" w:pos="643"/>
      </w:tabs>
      <w:spacing w:after="0" w:line="240" w:lineRule="auto"/>
      <w:ind w:left="643" w:hanging="360"/>
      <w:contextualSpacing/>
      <w:jc w:val="left"/>
    </w:pPr>
    <w:rPr>
      <w:rFonts w:ascii="Times New Roman" w:eastAsia="Times New Roman" w:hAnsi="Times New Roman"/>
      <w:color w:val="auto"/>
      <w:spacing w:val="0"/>
      <w:sz w:val="24"/>
      <w:szCs w:val="24"/>
      <w:lang w:val="en-US"/>
    </w:rPr>
  </w:style>
  <w:style w:type="character" w:customStyle="1" w:styleId="tlid-translation">
    <w:name w:val="tlid-translation"/>
    <w:rsid w:val="00855ED4"/>
  </w:style>
  <w:style w:type="paragraph" w:customStyle="1" w:styleId="Tabelapozycja">
    <w:name w:val="Tabela pozycja"/>
    <w:basedOn w:val="Normalny"/>
    <w:rsid w:val="00DB038E"/>
    <w:pPr>
      <w:spacing w:after="0" w:line="240" w:lineRule="auto"/>
      <w:jc w:val="left"/>
    </w:pPr>
    <w:rPr>
      <w:rFonts w:ascii="Arial" w:eastAsia="MS Outlook" w:hAnsi="Arial"/>
      <w:color w:val="auto"/>
      <w:spacing w:val="0"/>
      <w:sz w:val="22"/>
      <w:szCs w:val="20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qFormat/>
    <w:rsid w:val="00D33E62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3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dyk.ICHPNET\AppData\Local\Microsoft\Windows\INetCache\Content.Outlook\GFVY4BN6\POL_szablon_papier_firmnowy_POL_Poprawiony%20(2)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4A0B-C1B9-4A05-9F26-5C101A11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POL_szablon_papier_firmnowy_POL_Poprawiony (2)</Template>
  <TotalTime>82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Małgorzata Rudyk | Łukasiewicz – ICHP</cp:lastModifiedBy>
  <cp:revision>3</cp:revision>
  <cp:lastPrinted>2021-12-06T08:55:00Z</cp:lastPrinted>
  <dcterms:created xsi:type="dcterms:W3CDTF">2024-12-18T11:42:00Z</dcterms:created>
  <dcterms:modified xsi:type="dcterms:W3CDTF">2024-12-18T11:43:00Z</dcterms:modified>
</cp:coreProperties>
</file>